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杭州市拱墅区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t>统计局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2023年度政府信息公开工作年度报告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总体情况</w:t>
      </w:r>
    </w:p>
    <w:p>
      <w:pPr>
        <w:widowControl/>
        <w:shd w:val="clear" w:color="auto" w:fill="FFFFFF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（一）主动公开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2023年，以拱墅区政府信息公开网站为平台，共发布、更新各类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公开信息44条。其中机构设置3条，政策文件4条，重大决策与公开0条，规划计划6条，资金信息2条，人事信息0条，政府工作22条，行政执法公开6条；新增应急管理栏目内容1条。同时，发挥微信等新媒体作用，推送微信公众号信息126篇，阅读量9万余人次；编辑印发《2023年拱墅统计年鉴》，发布人口、工业、建筑业、服务业等与经济社会息息相关的统计信息，保障群众知情权。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（二）依申请公开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畅通依申请公开受理渠道，专人负责答复工作，提高答复规范化水平。2023年共收到网络依申请件2项，其中同意公开1项，本部门不存在相关信息1项。同时做好沟通对接工作，未出现行政复议或行政诉讼案件。</w:t>
      </w:r>
    </w:p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政府信息管理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FF0000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坚持每月专人定期评估、梳理制度；坚持先审查、后公开原则，严格履行保密审查职责，防范泄密风险；不定期梳理清理重复、过时的信息，及时清理涉敏信息，保障公开信息的有效性。</w:t>
      </w:r>
    </w:p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政府信息公开平台建设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认真贯彻执行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sz w:val="28"/>
          <w:szCs w:val="28"/>
        </w:rPr>
        <w:t>规定,以杭州市拱墅区政府信息公开网站为主要渠道,加强平台的建设，做精做细政府信息公开栏目，及时按要求调整门户网站的版面设计、政务信息的调整发布等；同时依托“拱墅统计”官方微信公众号等平台,及时做好政务信息发布和更新工作。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（五）监督保障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制定拱墅区统计局政务信息工作考核办法，将政府信息公开工作纳入平时的工作考核。及时做好舆情风险监测、研判及处置预案，及时主动发声，有效引导预期。2023年，未收到任何关于政务信息投诉举报信息，无不良社会评议、无责任追究情况。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二、主动公开政府信息情况</w:t>
      </w:r>
    </w:p>
    <w:tbl>
      <w:tblPr>
        <w:tblStyle w:val="4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三、收到和处理政府信息公开申请情况</w:t>
      </w:r>
    </w:p>
    <w:tbl>
      <w:tblPr>
        <w:tblStyle w:val="4"/>
        <w:tblW w:w="97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四、政府信息公开行政复议、行政诉讼情况</w:t>
      </w:r>
    </w:p>
    <w:tbl>
      <w:tblPr>
        <w:tblStyle w:val="4"/>
        <w:tblW w:w="97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2023年本部门政务公开工作有序开展，但与文件规定、上级部门要求和公众需求还存在一定差距。一是门户网站政府信息公开栏目的及时性需要进一步增强；二是信息公开平台中政府工作内容还有待进一步丰富；三是政府信息公开工作队伍建设还需进一步加强。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针对上述问题，2023年我局将继续贯彻落实《中华人民共和国政府信息公开条例》和省市区政府信息公开工作要求，做好政府信息公开工作。一是进一步完善、丰富信息公开栏目内容，安排专人，定期负责监测，根据实际情况及时更新相关栏目内容，有效确保网站的有序运行。二是加强门户网站建设，加强政务信息工作学习，结合工作实际，丰富政府工作内容发布，满足公众信息需求，提升统计工作的公信力。三是加强政府信息公开工作队伍建设，提升人员业务能力。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本年度区统计局未收取政府信息公开相关费用。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微软雅黑"/>
          <w:color w:val="333333"/>
          <w:shd w:val="clear" w:color="auto" w:fill="FFFFFF"/>
        </w:rPr>
      </w:pP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微软雅黑"/>
          <w:color w:val="333333"/>
          <w:shd w:val="clear" w:color="auto" w:fill="FFFFFF"/>
        </w:rPr>
      </w:pPr>
    </w:p>
    <w:p>
      <w:pPr>
        <w:widowControl/>
        <w:shd w:val="clear" w:color="auto" w:fill="FFFFFF"/>
        <w:ind w:firstLine="48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CF03EF"/>
    <w:multiLevelType w:val="singleLevel"/>
    <w:tmpl w:val="E8CF03E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B4FBDEC"/>
    <w:multiLevelType w:val="singleLevel"/>
    <w:tmpl w:val="6B4FBD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xMTA3ZjFlMjhlZDhhMWNhZjExOTIwMzg0ODg4OTQifQ=="/>
  </w:docVars>
  <w:rsids>
    <w:rsidRoot w:val="587623AE"/>
    <w:rsid w:val="0019749E"/>
    <w:rsid w:val="002F351F"/>
    <w:rsid w:val="007D3994"/>
    <w:rsid w:val="00891768"/>
    <w:rsid w:val="00B50D5C"/>
    <w:rsid w:val="00DE383A"/>
    <w:rsid w:val="032633D2"/>
    <w:rsid w:val="0B92135E"/>
    <w:rsid w:val="2D691732"/>
    <w:rsid w:val="4C0E49D2"/>
    <w:rsid w:val="50D47397"/>
    <w:rsid w:val="587623AE"/>
    <w:rsid w:val="5D040F1D"/>
    <w:rsid w:val="603F1828"/>
    <w:rsid w:val="75A41B49"/>
    <w:rsid w:val="75DE48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4</Pages>
  <Words>355</Words>
  <Characters>2029</Characters>
  <Lines>16</Lines>
  <Paragraphs>4</Paragraphs>
  <TotalTime>445</TotalTime>
  <ScaleCrop>false</ScaleCrop>
  <LinksUpToDate>false</LinksUpToDate>
  <CharactersWithSpaces>2380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2024-01-04T01:48:00Z</dcterms:created>
  <dc:creator>陈旭阳</dc:creator>
  <cp:lastModifiedBy>小胡来</cp:lastModifiedBy>
  <cp:lastPrinted>2024-01-04T06:35:00Z</cp:lastPrinted>
  <dcterms:modified xsi:type="dcterms:W3CDTF">2024-01-26T09:17:05Z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2BCB73B4A0D5449F902C0860E64FB173_11</vt:lpwstr>
  </property>
</Properties>
</file>