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6"/>
          <w:szCs w:val="36"/>
        </w:rPr>
        <w:t>杭州市拱墅区</w:t>
      </w:r>
      <w:r>
        <w:rPr>
          <w:rFonts w:hint="eastAsia" w:ascii="仿宋_GB2312" w:hAnsi="仿宋_GB2312" w:eastAsia="仿宋_GB2312" w:cs="仿宋_GB2312"/>
          <w:b/>
          <w:bCs/>
          <w:color w:val="333333"/>
          <w:kern w:val="0"/>
          <w:sz w:val="36"/>
          <w:szCs w:val="36"/>
          <w:lang w:val="en-US" w:eastAsia="zh-CN"/>
        </w:rPr>
        <w:t>半山街道办事处</w:t>
      </w:r>
      <w:r>
        <w:rPr>
          <w:rFonts w:hint="eastAsia" w:ascii="仿宋_GB2312" w:hAnsi="仿宋_GB2312" w:eastAsia="仿宋_GB2312" w:cs="仿宋_GB2312"/>
          <w:b/>
          <w:bCs/>
          <w:color w:val="333333"/>
          <w:kern w:val="0"/>
          <w:sz w:val="36"/>
          <w:szCs w:val="36"/>
        </w:rPr>
        <w:t>2023年度政府信息公开工作年度报告</w:t>
      </w:r>
    </w:p>
    <w:p>
      <w:pPr>
        <w:widowControl/>
        <w:shd w:val="clear" w:color="auto" w:fill="FFFFFF"/>
        <w:ind w:firstLine="480"/>
        <w:rPr>
          <w:rFonts w:ascii="仿宋_GB2312" w:hAnsi="仿宋_GB2312" w:eastAsia="仿宋_GB2312" w:cs="仿宋_GB2312"/>
          <w:color w:val="333333"/>
          <w:kern w:val="0"/>
          <w:sz w:val="27"/>
          <w:szCs w:val="27"/>
        </w:rPr>
      </w:pP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一、总体情况</w:t>
      </w:r>
    </w:p>
    <w:p>
      <w:pPr>
        <w:widowControl/>
        <w:shd w:val="clear" w:color="auto" w:fill="FFFFFF"/>
        <w:ind w:firstLine="48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2023年，在区委区政府、区数据资源局的关心指导下，杭州市拱墅区人民政府半山街道办事处认真贯彻落实《中华人民共和国政府信息公开条例》和《</w:t>
      </w:r>
      <w:r>
        <w:rPr>
          <w:rFonts w:hint="default" w:ascii="仿宋_GB2312" w:hAnsi="仿宋_GB2312" w:eastAsia="仿宋_GB2312" w:cs="仿宋_GB2312"/>
          <w:sz w:val="28"/>
          <w:szCs w:val="28"/>
          <w:lang w:val="en-US" w:eastAsia="zh-CN"/>
        </w:rPr>
        <w:t>杭州市政府信息公开规定》</w:t>
      </w:r>
      <w:r>
        <w:rPr>
          <w:rFonts w:hint="eastAsia" w:ascii="仿宋_GB2312" w:hAnsi="仿宋_GB2312" w:eastAsia="仿宋_GB2312" w:cs="仿宋_GB2312"/>
          <w:sz w:val="28"/>
          <w:szCs w:val="28"/>
          <w:lang w:val="en-US" w:eastAsia="zh-CN"/>
        </w:rPr>
        <w:t>文件精神，严格按照政务公开工作要点分工要求，结合街道实际，进一步加强对我街政务公开信息的规范化、标准化管理，及时准确公开相关信息，夯实主动公开工作基础，规范依申请公开办理流程，全力推进政府信息公开工作。</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（一）主动公开</w:t>
      </w:r>
    </w:p>
    <w:p>
      <w:pPr>
        <w:widowControl/>
        <w:shd w:val="clear" w:color="auto" w:fill="FFFFFF"/>
        <w:ind w:firstLine="48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lang w:val="en-US" w:eastAsia="zh-CN"/>
        </w:rPr>
        <w:t>2023年，半山街道积极认真抓好街道政府信息公开工作，努力做到规范管理，定期更新，确保信息公开的准确性和时效性。截至2023年12月31日，半山街道主动公开政府信息30条。其中，机构设置类3条，政策文件类6条，规划计划类6条，资金信息6条，人事信息1条，行政执法公开3条，重点领域信息公开5条。</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（二）依申请公开</w:t>
      </w:r>
    </w:p>
    <w:p>
      <w:pPr>
        <w:widowControl/>
        <w:shd w:val="clear" w:color="auto" w:fill="FFFFFF"/>
        <w:ind w:firstLine="48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lang w:val="en-US" w:eastAsia="zh-CN"/>
        </w:rPr>
        <w:t>2023年，半山街道积极协调相关部门解决问题，准确、规范答复意见，进一步提升依申请公开办理质量。2023年共依法受理信息公开申请6件，均为网络申请，皆按要求进行规范回复。2023年我街道无因政府信息公开工作被申请行政复议、提起行政诉讼的情况。</w:t>
      </w:r>
    </w:p>
    <w:p>
      <w:pPr>
        <w:widowControl/>
        <w:numPr>
          <w:ilvl w:val="0"/>
          <w:numId w:val="1"/>
        </w:numPr>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政府信息管理</w:t>
      </w:r>
    </w:p>
    <w:p>
      <w:pPr>
        <w:widowControl/>
        <w:shd w:val="clear" w:color="auto" w:fill="FFFFFF"/>
        <w:ind w:firstLine="48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半山街道认真落实拱墅区人民政府办公室政府信息公开工作相关要求，政府信息发布严格遵循“谁提供、谁审核、谁负责”的原则，进一步明确政府信息公开工作的职责分工、审查程序，确保相关信息公开及时、发布规范。</w:t>
      </w:r>
    </w:p>
    <w:p>
      <w:pPr>
        <w:widowControl/>
        <w:numPr>
          <w:ilvl w:val="0"/>
          <w:numId w:val="1"/>
        </w:numPr>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政府信息公开平台建设</w:t>
      </w:r>
    </w:p>
    <w:p>
      <w:pPr>
        <w:widowControl/>
        <w:shd w:val="clear" w:color="auto" w:fill="FFFFFF"/>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2023年，我街道不断探索拓宽信息公开方式和途径，提高服务水平，利用拱墅区门户网站、街道微信公众号、网络自媒体等多种平台宣传载体，扩大群众参与范围。</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（五）监督保障</w:t>
      </w:r>
    </w:p>
    <w:p>
      <w:pPr>
        <w:widowControl/>
        <w:shd w:val="clear" w:color="auto" w:fill="FFFFFF"/>
        <w:ind w:firstLine="48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我街道持续推进政府信息公开监督保障工作，严格依法管理，加强督促检查,强化监督，确保政府信息公开工作制度化和规范化。街道成立以主要领导为组长，相关科室负责人为组员的政务公开领导小组，并将政务公开纳入相关工作考核，有组织、有计划开展政务公开各项工作。对外方面，增强公众监督，完善监督渠道，在公开指南中设置举报投诉电话，方便群众监督，同时建立政务公开社会评议制度，邀请“两代表一委员”等进机关对政务公开工作提出相关建议。2023年街道未收到相关投诉举报，未发生政府信息公开责任追究结果情况。</w:t>
      </w: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二、主动公开政府信息情况</w:t>
      </w:r>
    </w:p>
    <w:tbl>
      <w:tblPr>
        <w:tblStyle w:val="8"/>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w:t>
            </w:r>
            <w:r>
              <w:rPr>
                <w:rFonts w:hint="eastAsia" w:ascii="仿宋_GB2312" w:hAnsi="仿宋_GB2312" w:eastAsia="仿宋_GB2312" w:cs="仿宋_GB2312"/>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现行有效件</w:t>
            </w:r>
            <w:r>
              <w:rPr>
                <w:rFonts w:hint="eastAsia" w:ascii="仿宋_GB2312" w:hAnsi="仿宋_GB2312" w:eastAsia="仿宋_GB2312" w:cs="仿宋_GB2312"/>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color w:val="000000"/>
                <w:kern w:val="0"/>
                <w:sz w:val="20"/>
                <w:szCs w:val="20"/>
                <w:lang w:val="en-US" w:eastAsia="zh-CN"/>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color w:val="000000"/>
                <w:kern w:val="0"/>
                <w:sz w:val="20"/>
                <w:szCs w:val="20"/>
                <w:lang w:val="en-US" w:eastAsia="zh-CN"/>
              </w:rPr>
              <w:t>31</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0</w:t>
            </w:r>
          </w:p>
        </w:tc>
      </w:tr>
    </w:tbl>
    <w:p>
      <w:pPr>
        <w:widowControl/>
        <w:jc w:val="left"/>
        <w:rPr>
          <w:rFonts w:ascii="仿宋_GB2312" w:hAnsi="仿宋_GB2312" w:eastAsia="仿宋_GB2312" w:cs="仿宋_GB2312"/>
          <w:kern w:val="0"/>
          <w:sz w:val="24"/>
        </w:rPr>
      </w:pP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三、收到和处理政府信息公开申请情况</w:t>
      </w:r>
    </w:p>
    <w:tbl>
      <w:tblPr>
        <w:tblStyle w:val="8"/>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商业</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科研</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p>
        </w:tc>
        <w:tc>
          <w:tcPr>
            <w:tcW w:w="688" w:type="dxa"/>
            <w:vMerge w:val="continue"/>
            <w:tcBorders>
              <w:top w:val="single"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5</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2</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（二）部分公开（区分处理的，只计这一情形，不计其他情形）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5</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r>
    </w:tbl>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四、政府信息公开行政复议、行政诉讼情况</w:t>
      </w:r>
    </w:p>
    <w:tbl>
      <w:tblPr>
        <w:tblStyle w:val="8"/>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其他</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0</w:t>
            </w:r>
          </w:p>
        </w:tc>
      </w:tr>
    </w:tbl>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五、存在的主要问题及改进情况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ind w:left="0" w:right="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2023年我街道政府信息公开工作扎实有序推进，保障了人民群众的知情权、参与权、表达权和监督权，但与上级部门的要求相比，仍有不足之处，主要表现在：一是对于政务公开的信息不够全面，对群众关心的热点问题公开不够完善。；二是政策解读公开方式较为单一，政务公开信息质量有待提高。三是政府信息公开的制度化和规范化有待进一步完善加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ind w:left="0" w:right="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今后，我街道将在以下方面加强改进：一是进一步提高思想认识，加强学习，强化督查、考核，保证政务公开工作有效开展。二是及时关注依申请公开系统的申请动态，及时回复，缩短办理时间，不断加强对依申请公开相关内容的学习提高办理人员业务水平。三是完善工作制度，健全工作机制，层层落实责任，确保公开信息的及时性、准确性和有效性。</w:t>
      </w: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六、其他需要报告的事项</w:t>
      </w:r>
    </w:p>
    <w:p>
      <w:pPr>
        <w:widowControl/>
        <w:shd w:val="clear" w:color="auto" w:fill="FFFFFF"/>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2023年，我街道未收取政府信息公开相关费用。</w:t>
      </w:r>
    </w:p>
    <w:p>
      <w:pPr>
        <w:rPr>
          <w:rFonts w:ascii="仿宋_GB2312" w:hAnsi="仿宋_GB2312" w:eastAsia="仿宋_GB2312" w:cs="仿宋_GB2312"/>
          <w:b/>
          <w:bCs/>
          <w:sz w:val="28"/>
          <w:szCs w:val="28"/>
          <w:shd w:val="clear" w:color="auto" w:fill="FFFFFF"/>
        </w:rPr>
      </w:pPr>
    </w:p>
    <w:p>
      <w:pPr>
        <w:spacing w:line="360" w:lineRule="auto"/>
        <w:rPr>
          <w:rFonts w:ascii="仿宋_GB2312" w:hAnsi="宋体" w:eastAsia="仿宋_GB2312" w:cs="仿宋_GB2312"/>
          <w:sz w:val="32"/>
          <w:szCs w:val="32"/>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CF03EF"/>
    <w:multiLevelType w:val="singleLevel"/>
    <w:tmpl w:val="E8CF03E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A332F"/>
    <w:rsid w:val="00055550"/>
    <w:rsid w:val="00061E2D"/>
    <w:rsid w:val="0006305C"/>
    <w:rsid w:val="000B0043"/>
    <w:rsid w:val="000C10ED"/>
    <w:rsid w:val="000D71F1"/>
    <w:rsid w:val="000E3680"/>
    <w:rsid w:val="001B3F23"/>
    <w:rsid w:val="001B4610"/>
    <w:rsid w:val="001B4B48"/>
    <w:rsid w:val="001E0FC3"/>
    <w:rsid w:val="00233B8A"/>
    <w:rsid w:val="002E2696"/>
    <w:rsid w:val="002E3345"/>
    <w:rsid w:val="002E49C4"/>
    <w:rsid w:val="003301E7"/>
    <w:rsid w:val="00341EC4"/>
    <w:rsid w:val="003D6F53"/>
    <w:rsid w:val="003F6EF7"/>
    <w:rsid w:val="003F7585"/>
    <w:rsid w:val="00420E10"/>
    <w:rsid w:val="00495B8A"/>
    <w:rsid w:val="004B3DBA"/>
    <w:rsid w:val="004C43A0"/>
    <w:rsid w:val="004D3EC8"/>
    <w:rsid w:val="00524592"/>
    <w:rsid w:val="00540924"/>
    <w:rsid w:val="0056356B"/>
    <w:rsid w:val="006138C0"/>
    <w:rsid w:val="006141D5"/>
    <w:rsid w:val="006218B3"/>
    <w:rsid w:val="006663EC"/>
    <w:rsid w:val="006746C7"/>
    <w:rsid w:val="0070404A"/>
    <w:rsid w:val="00705DBE"/>
    <w:rsid w:val="007D0714"/>
    <w:rsid w:val="007D3FE1"/>
    <w:rsid w:val="007D589D"/>
    <w:rsid w:val="008C785E"/>
    <w:rsid w:val="008E02E1"/>
    <w:rsid w:val="008E34FA"/>
    <w:rsid w:val="008F12D4"/>
    <w:rsid w:val="009240E2"/>
    <w:rsid w:val="009266B5"/>
    <w:rsid w:val="00945403"/>
    <w:rsid w:val="009471CC"/>
    <w:rsid w:val="00950C7A"/>
    <w:rsid w:val="00966AEB"/>
    <w:rsid w:val="009D41F4"/>
    <w:rsid w:val="009E682D"/>
    <w:rsid w:val="00A008FA"/>
    <w:rsid w:val="00A144A0"/>
    <w:rsid w:val="00A22363"/>
    <w:rsid w:val="00A37ED4"/>
    <w:rsid w:val="00A52B41"/>
    <w:rsid w:val="00A84E5D"/>
    <w:rsid w:val="00A9579A"/>
    <w:rsid w:val="00AB50D5"/>
    <w:rsid w:val="00AE1202"/>
    <w:rsid w:val="00B25C04"/>
    <w:rsid w:val="00B73C6C"/>
    <w:rsid w:val="00B85D68"/>
    <w:rsid w:val="00B97F4C"/>
    <w:rsid w:val="00BC411B"/>
    <w:rsid w:val="00C01660"/>
    <w:rsid w:val="00C445AC"/>
    <w:rsid w:val="00C95C1A"/>
    <w:rsid w:val="00CF10C3"/>
    <w:rsid w:val="00D520DA"/>
    <w:rsid w:val="00D56A53"/>
    <w:rsid w:val="00D749BE"/>
    <w:rsid w:val="00D80227"/>
    <w:rsid w:val="00DA332F"/>
    <w:rsid w:val="00DF19AD"/>
    <w:rsid w:val="00E76EFE"/>
    <w:rsid w:val="00EB5D15"/>
    <w:rsid w:val="00F04174"/>
    <w:rsid w:val="00F40AC5"/>
    <w:rsid w:val="00F560E3"/>
    <w:rsid w:val="00F8298F"/>
    <w:rsid w:val="00FA5230"/>
    <w:rsid w:val="00FA674A"/>
    <w:rsid w:val="00FB354B"/>
    <w:rsid w:val="020E6EBB"/>
    <w:rsid w:val="02447C72"/>
    <w:rsid w:val="03051984"/>
    <w:rsid w:val="05003DF9"/>
    <w:rsid w:val="051C3DA1"/>
    <w:rsid w:val="0564256F"/>
    <w:rsid w:val="05B20D58"/>
    <w:rsid w:val="06E82852"/>
    <w:rsid w:val="071311AA"/>
    <w:rsid w:val="073B50B1"/>
    <w:rsid w:val="07625374"/>
    <w:rsid w:val="07B5684A"/>
    <w:rsid w:val="080C13C2"/>
    <w:rsid w:val="08813AAD"/>
    <w:rsid w:val="093C7589"/>
    <w:rsid w:val="09EB05D3"/>
    <w:rsid w:val="0A382C50"/>
    <w:rsid w:val="0D811433"/>
    <w:rsid w:val="0EC02DA0"/>
    <w:rsid w:val="0F177C6F"/>
    <w:rsid w:val="10817822"/>
    <w:rsid w:val="118519F8"/>
    <w:rsid w:val="1279795D"/>
    <w:rsid w:val="12D95AD7"/>
    <w:rsid w:val="134E7088"/>
    <w:rsid w:val="13D169E2"/>
    <w:rsid w:val="13F2448D"/>
    <w:rsid w:val="148A2BC0"/>
    <w:rsid w:val="15B979C2"/>
    <w:rsid w:val="162842C8"/>
    <w:rsid w:val="16B47DF4"/>
    <w:rsid w:val="16C90B70"/>
    <w:rsid w:val="16FE695A"/>
    <w:rsid w:val="170517E2"/>
    <w:rsid w:val="173805EB"/>
    <w:rsid w:val="174E114A"/>
    <w:rsid w:val="17841624"/>
    <w:rsid w:val="19855762"/>
    <w:rsid w:val="198D4848"/>
    <w:rsid w:val="1A363A0E"/>
    <w:rsid w:val="1A5D6335"/>
    <w:rsid w:val="1A882D1C"/>
    <w:rsid w:val="1B2B236B"/>
    <w:rsid w:val="1B62359C"/>
    <w:rsid w:val="1BC03F17"/>
    <w:rsid w:val="1BEE3761"/>
    <w:rsid w:val="1CB30F21"/>
    <w:rsid w:val="22B30521"/>
    <w:rsid w:val="230767B4"/>
    <w:rsid w:val="237203AF"/>
    <w:rsid w:val="23E2002F"/>
    <w:rsid w:val="25B95E3A"/>
    <w:rsid w:val="25CF4697"/>
    <w:rsid w:val="26385BDF"/>
    <w:rsid w:val="26BB1C5D"/>
    <w:rsid w:val="26D94B49"/>
    <w:rsid w:val="283B7550"/>
    <w:rsid w:val="28EF7AB7"/>
    <w:rsid w:val="29051C5B"/>
    <w:rsid w:val="2966399E"/>
    <w:rsid w:val="2B646F1A"/>
    <w:rsid w:val="2B6F5CD3"/>
    <w:rsid w:val="2B9F14E8"/>
    <w:rsid w:val="2BFF5405"/>
    <w:rsid w:val="2C451D2D"/>
    <w:rsid w:val="2D924E5C"/>
    <w:rsid w:val="2DEE002E"/>
    <w:rsid w:val="2E603BAD"/>
    <w:rsid w:val="2EF67098"/>
    <w:rsid w:val="2F0E58CB"/>
    <w:rsid w:val="2F134968"/>
    <w:rsid w:val="301973EF"/>
    <w:rsid w:val="3091013E"/>
    <w:rsid w:val="31CD20C4"/>
    <w:rsid w:val="329D32A1"/>
    <w:rsid w:val="33603C4B"/>
    <w:rsid w:val="3415190F"/>
    <w:rsid w:val="355063DA"/>
    <w:rsid w:val="368202C1"/>
    <w:rsid w:val="37C7238E"/>
    <w:rsid w:val="38153173"/>
    <w:rsid w:val="388440A6"/>
    <w:rsid w:val="38EB0A50"/>
    <w:rsid w:val="39550C8F"/>
    <w:rsid w:val="3B844EC9"/>
    <w:rsid w:val="3D0831AD"/>
    <w:rsid w:val="3DAE273F"/>
    <w:rsid w:val="3E40410F"/>
    <w:rsid w:val="3F9E227E"/>
    <w:rsid w:val="453C66A3"/>
    <w:rsid w:val="462640A2"/>
    <w:rsid w:val="46E71F62"/>
    <w:rsid w:val="47E17389"/>
    <w:rsid w:val="47F02635"/>
    <w:rsid w:val="48BA3162"/>
    <w:rsid w:val="48CD7CF2"/>
    <w:rsid w:val="48CF1182"/>
    <w:rsid w:val="48E43FA6"/>
    <w:rsid w:val="49CE5EC7"/>
    <w:rsid w:val="49CF10B9"/>
    <w:rsid w:val="4A6C2095"/>
    <w:rsid w:val="4B8B65A5"/>
    <w:rsid w:val="4BCC53AA"/>
    <w:rsid w:val="4C25426E"/>
    <w:rsid w:val="4D8D55CF"/>
    <w:rsid w:val="4DED1613"/>
    <w:rsid w:val="4F496C18"/>
    <w:rsid w:val="4F51078F"/>
    <w:rsid w:val="4FAC119D"/>
    <w:rsid w:val="51160A18"/>
    <w:rsid w:val="51465AD9"/>
    <w:rsid w:val="51895F4A"/>
    <w:rsid w:val="523C3ED5"/>
    <w:rsid w:val="53483CC1"/>
    <w:rsid w:val="53F577CC"/>
    <w:rsid w:val="54092BE1"/>
    <w:rsid w:val="54786EC8"/>
    <w:rsid w:val="54A82FC3"/>
    <w:rsid w:val="54AF7FD7"/>
    <w:rsid w:val="5510701F"/>
    <w:rsid w:val="55594FAD"/>
    <w:rsid w:val="57044ED0"/>
    <w:rsid w:val="571C370A"/>
    <w:rsid w:val="57602C9A"/>
    <w:rsid w:val="577F009D"/>
    <w:rsid w:val="58307C5F"/>
    <w:rsid w:val="58A8287B"/>
    <w:rsid w:val="59771B79"/>
    <w:rsid w:val="59CA48A3"/>
    <w:rsid w:val="5A0709C0"/>
    <w:rsid w:val="5A4C7F66"/>
    <w:rsid w:val="5A9E234F"/>
    <w:rsid w:val="5AA86299"/>
    <w:rsid w:val="5C4C5890"/>
    <w:rsid w:val="5D240C75"/>
    <w:rsid w:val="5D405078"/>
    <w:rsid w:val="5EFB518E"/>
    <w:rsid w:val="5F6324CC"/>
    <w:rsid w:val="60A81824"/>
    <w:rsid w:val="624960F8"/>
    <w:rsid w:val="62BA2877"/>
    <w:rsid w:val="63890F3D"/>
    <w:rsid w:val="64A977B5"/>
    <w:rsid w:val="650E118C"/>
    <w:rsid w:val="66515271"/>
    <w:rsid w:val="673C2C8D"/>
    <w:rsid w:val="67437EFA"/>
    <w:rsid w:val="67D85387"/>
    <w:rsid w:val="68A869C0"/>
    <w:rsid w:val="68AE0A7C"/>
    <w:rsid w:val="68DB5F16"/>
    <w:rsid w:val="694C74CE"/>
    <w:rsid w:val="695C63BD"/>
    <w:rsid w:val="69B95989"/>
    <w:rsid w:val="69DE2FD7"/>
    <w:rsid w:val="6A7964C9"/>
    <w:rsid w:val="6A9A0475"/>
    <w:rsid w:val="6BD858FE"/>
    <w:rsid w:val="6C3E0B26"/>
    <w:rsid w:val="6C9327AE"/>
    <w:rsid w:val="6CE547B7"/>
    <w:rsid w:val="6F146FCA"/>
    <w:rsid w:val="713F7E36"/>
    <w:rsid w:val="71A06B88"/>
    <w:rsid w:val="72767C6A"/>
    <w:rsid w:val="74A22F42"/>
    <w:rsid w:val="750C03E9"/>
    <w:rsid w:val="76101441"/>
    <w:rsid w:val="769C1025"/>
    <w:rsid w:val="794F3782"/>
    <w:rsid w:val="7A4931A2"/>
    <w:rsid w:val="7ADE3B13"/>
    <w:rsid w:val="7B07426E"/>
    <w:rsid w:val="7B4942E0"/>
    <w:rsid w:val="7B5A1BAF"/>
    <w:rsid w:val="7B6206E6"/>
    <w:rsid w:val="7BBE1A87"/>
    <w:rsid w:val="7C7D7AC0"/>
    <w:rsid w:val="7CF9108D"/>
    <w:rsid w:val="7D4C6F93"/>
    <w:rsid w:val="7E434D17"/>
    <w:rsid w:val="7E9B7B3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Plain Text"/>
    <w:basedOn w:val="1"/>
    <w:link w:val="14"/>
    <w:qFormat/>
    <w:uiPriority w:val="99"/>
    <w:pPr>
      <w:snapToGrid w:val="0"/>
      <w:spacing w:line="540" w:lineRule="exact"/>
      <w:ind w:firstLine="200" w:firstLineChars="200"/>
    </w:pPr>
    <w:rPr>
      <w:rFonts w:ascii="宋体" w:cs="宋体"/>
      <w:sz w:val="24"/>
      <w:szCs w:val="24"/>
    </w:rPr>
  </w:style>
  <w:style w:type="paragraph" w:styleId="3">
    <w:name w:val="Date"/>
    <w:basedOn w:val="1"/>
    <w:next w:val="1"/>
    <w:link w:val="18"/>
    <w:unhideWhenUsed/>
    <w:qFormat/>
    <w:uiPriority w:val="0"/>
    <w:pPr>
      <w:ind w:left="100" w:leftChars="2500"/>
    </w:p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Normal (Web)"/>
    <w:basedOn w:val="1"/>
    <w:semiHidden/>
    <w:unhideWhenUsed/>
    <w:qFormat/>
    <w:uiPriority w:val="0"/>
    <w:rPr>
      <w:sz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b/>
      <w:bCs/>
    </w:rPr>
  </w:style>
  <w:style w:type="character" w:styleId="12">
    <w:name w:val="Emphasis"/>
    <w:basedOn w:val="10"/>
    <w:qFormat/>
    <w:locked/>
    <w:uiPriority w:val="0"/>
    <w:rPr>
      <w:i/>
    </w:rPr>
  </w:style>
  <w:style w:type="character" w:styleId="13">
    <w:name w:val="Hyperlink"/>
    <w:basedOn w:val="10"/>
    <w:qFormat/>
    <w:uiPriority w:val="99"/>
    <w:rPr>
      <w:color w:val="0000FF"/>
      <w:u w:val="single"/>
    </w:rPr>
  </w:style>
  <w:style w:type="character" w:customStyle="1" w:styleId="14">
    <w:name w:val="纯文本 Char"/>
    <w:basedOn w:val="10"/>
    <w:link w:val="2"/>
    <w:semiHidden/>
    <w:qFormat/>
    <w:uiPriority w:val="99"/>
    <w:rPr>
      <w:rFonts w:ascii="宋体" w:hAnsi="Courier New" w:cs="Courier New"/>
      <w:szCs w:val="21"/>
    </w:rPr>
  </w:style>
  <w:style w:type="character" w:customStyle="1" w:styleId="15">
    <w:name w:val="批注框文本 Char"/>
    <w:basedOn w:val="10"/>
    <w:link w:val="4"/>
    <w:qFormat/>
    <w:locked/>
    <w:uiPriority w:val="99"/>
    <w:rPr>
      <w:rFonts w:ascii="Calibri" w:hAnsi="Calibri" w:eastAsia="宋体" w:cs="Calibri"/>
      <w:kern w:val="2"/>
      <w:sz w:val="18"/>
      <w:szCs w:val="18"/>
    </w:rPr>
  </w:style>
  <w:style w:type="character" w:customStyle="1" w:styleId="16">
    <w:name w:val="页脚 Char"/>
    <w:basedOn w:val="10"/>
    <w:link w:val="5"/>
    <w:semiHidden/>
    <w:qFormat/>
    <w:uiPriority w:val="99"/>
    <w:rPr>
      <w:rFonts w:ascii="Calibri" w:hAnsi="Calibri" w:cs="Calibri"/>
      <w:sz w:val="18"/>
      <w:szCs w:val="18"/>
    </w:rPr>
  </w:style>
  <w:style w:type="character" w:customStyle="1" w:styleId="17">
    <w:name w:val="页眉 Char"/>
    <w:basedOn w:val="10"/>
    <w:link w:val="6"/>
    <w:semiHidden/>
    <w:qFormat/>
    <w:uiPriority w:val="99"/>
    <w:rPr>
      <w:rFonts w:ascii="Calibri" w:hAnsi="Calibri" w:cs="Calibri"/>
      <w:sz w:val="18"/>
      <w:szCs w:val="18"/>
    </w:rPr>
  </w:style>
  <w:style w:type="character" w:customStyle="1" w:styleId="18">
    <w:name w:val="日期 Char"/>
    <w:basedOn w:val="10"/>
    <w:link w:val="3"/>
    <w:semiHidden/>
    <w:qFormat/>
    <w:uiPriority w:val="0"/>
    <w:rPr>
      <w:rFonts w:ascii="Calibri" w:hAnsi="Calibri" w:cs="Calibri"/>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7</Pages>
  <Words>422</Words>
  <Characters>2409</Characters>
  <Lines>20</Lines>
  <Paragraphs>5</Paragraphs>
  <TotalTime>4</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2024-01-02T03:25:00Z</dcterms:created>
  <dc:creator>lhm</dc:creator>
  <cp:lastModifiedBy>郭鹏</cp:lastModifiedBy>
  <cp:lastPrinted>2019-12-23T08:38:00Z</cp:lastPrinted>
  <dcterms:modified xsi:type="dcterms:W3CDTF">2024-01-16T01:38:59Z</dcterms:modified>
  <dc:title>办</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26267917B01748A3BD41763D59D8B1E9</vt:lpwstr>
  </property>
</Properties>
</file>