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AA" w:rsidRPr="00E533AA" w:rsidRDefault="00E533AA" w:rsidP="00E533AA">
      <w:pPr>
        <w:pStyle w:val="a3"/>
        <w:spacing w:line="560" w:lineRule="exact"/>
        <w:jc w:val="center"/>
        <w:rPr>
          <w:rFonts w:ascii="黑体" w:eastAsia="黑体" w:hAnsi="黑体" w:cs="宋体"/>
          <w:b/>
          <w:bCs/>
          <w:w w:val="90"/>
          <w:sz w:val="44"/>
          <w:szCs w:val="44"/>
        </w:rPr>
      </w:pPr>
      <w:r w:rsidRPr="00E533AA">
        <w:rPr>
          <w:rFonts w:ascii="黑体" w:eastAsia="黑体" w:hAnsi="黑体" w:cs="宋体" w:hint="eastAsia"/>
          <w:b/>
          <w:bCs/>
          <w:w w:val="90"/>
          <w:sz w:val="44"/>
          <w:szCs w:val="44"/>
        </w:rPr>
        <w:t>杭州市拱墅区人民政府办公室2023年度政府</w:t>
      </w:r>
    </w:p>
    <w:p w:rsidR="00E533AA" w:rsidRPr="00E533AA" w:rsidRDefault="00E533AA" w:rsidP="00E533AA">
      <w:pPr>
        <w:pStyle w:val="a3"/>
        <w:spacing w:line="560" w:lineRule="exact"/>
        <w:jc w:val="center"/>
        <w:rPr>
          <w:rFonts w:ascii="黑体" w:eastAsia="黑体" w:hAnsi="黑体" w:cs="宋体"/>
          <w:bCs/>
          <w:w w:val="90"/>
          <w:sz w:val="44"/>
          <w:szCs w:val="44"/>
        </w:rPr>
      </w:pPr>
      <w:r w:rsidRPr="00E533AA">
        <w:rPr>
          <w:rFonts w:ascii="黑体" w:eastAsia="黑体" w:hAnsi="黑体" w:cs="宋体" w:hint="eastAsia"/>
          <w:b/>
          <w:bCs/>
          <w:w w:val="90"/>
          <w:sz w:val="44"/>
          <w:szCs w:val="44"/>
        </w:rPr>
        <w:t>信息公开工作年度报告</w:t>
      </w:r>
    </w:p>
    <w:p w:rsidR="00BD43C3" w:rsidRPr="00E533AA" w:rsidRDefault="00BD43C3">
      <w:pPr>
        <w:pStyle w:val="a3"/>
        <w:spacing w:line="560" w:lineRule="exact"/>
        <w:ind w:left="0" w:firstLineChars="200" w:firstLine="616"/>
        <w:jc w:val="both"/>
        <w:rPr>
          <w:spacing w:val="-6"/>
          <w:lang w:val="en-US"/>
        </w:rPr>
      </w:pPr>
    </w:p>
    <w:p w:rsidR="00BD43C3" w:rsidRPr="008506AD" w:rsidRDefault="001208C6" w:rsidP="008506AD">
      <w:pPr>
        <w:pStyle w:val="a3"/>
        <w:wordWrap w:val="0"/>
        <w:spacing w:line="560" w:lineRule="exact"/>
        <w:ind w:left="0" w:firstLineChars="200" w:firstLine="640"/>
      </w:pPr>
      <w:r>
        <w:t>本年度报告根据《中华人民共和国政府信息公开条例》（以下简称《条例》）要求，按照</w:t>
      </w:r>
      <w:r>
        <w:rPr>
          <w:rFonts w:hint="eastAsia"/>
          <w:lang w:val="en-US"/>
        </w:rPr>
        <w:t>2023</w:t>
      </w:r>
      <w:r>
        <w:t>年</w:t>
      </w:r>
      <w:r>
        <w:rPr>
          <w:rFonts w:hint="eastAsia"/>
        </w:rPr>
        <w:t>杭州</w:t>
      </w:r>
      <w:r>
        <w:t>市</w:t>
      </w:r>
      <w:r>
        <w:rPr>
          <w:rFonts w:hint="eastAsia"/>
        </w:rPr>
        <w:t>拱墅</w:t>
      </w:r>
      <w:r>
        <w:t>区人民政府办公室政府信息公开工作编制而成。本年报由总体情况、行政机关主动公开政府信息情况、行政机关收到和处理政府信息公开申请情况、因政府信息公开工作被申请行政复议及</w:t>
      </w:r>
      <w:r w:rsidRPr="008506AD">
        <w:t>提起行政诉讼情况、政府信息公开工作存在的主要问题及改进情况概述、其他需要报告的事项等六个部分组成。本年度报告中所列数据的统计期限从</w:t>
      </w:r>
      <w:r w:rsidRPr="008506AD">
        <w:rPr>
          <w:rFonts w:hint="eastAsia"/>
          <w:lang w:val="en-US"/>
        </w:rPr>
        <w:t>2023</w:t>
      </w:r>
      <w:r w:rsidRPr="008506AD">
        <w:t>年1月1日到12月31日止。本年度报告的电子版可以从“</w:t>
      </w:r>
      <w:r w:rsidRPr="008506AD">
        <w:rPr>
          <w:rFonts w:hint="eastAsia"/>
        </w:rPr>
        <w:t>杭州</w:t>
      </w:r>
      <w:r w:rsidRPr="008506AD">
        <w:rPr>
          <w:rFonts w:ascii="MS Mincho" w:eastAsia="MS Mincho" w:hAnsi="MS Mincho" w:cs="MS Mincho" w:hint="eastAsia"/>
        </w:rPr>
        <w:t>･</w:t>
      </w:r>
      <w:r w:rsidRPr="008506AD">
        <w:rPr>
          <w:rFonts w:hint="eastAsia"/>
        </w:rPr>
        <w:t>拱墅</w:t>
      </w:r>
      <w:r w:rsidRPr="008506AD">
        <w:t>”政府门户网站（</w:t>
      </w:r>
      <w:r w:rsidR="008506AD" w:rsidRPr="008506AD">
        <w:rPr>
          <w:lang w:val="en-US"/>
        </w:rPr>
        <w:t>http://www.gongshu.gov.cn/col/col1229781441/index.html</w:t>
      </w:r>
      <w:r w:rsidRPr="008506AD">
        <w:t>）政务公开专栏下载</w:t>
      </w:r>
      <w:r w:rsidRPr="008506AD">
        <w:rPr>
          <w:rFonts w:hint="eastAsia"/>
        </w:rPr>
        <w:t>。</w:t>
      </w:r>
    </w:p>
    <w:p w:rsidR="00BD43C3" w:rsidRDefault="001208C6" w:rsidP="009B0BCC">
      <w:pPr>
        <w:widowControl/>
        <w:shd w:val="clear" w:color="auto" w:fill="FFFFFF"/>
        <w:spacing w:line="5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一、总体情况</w:t>
      </w:r>
    </w:p>
    <w:p w:rsidR="00BD43C3" w:rsidRDefault="001208C6" w:rsidP="009B0BCC">
      <w:pPr>
        <w:pStyle w:val="a3"/>
        <w:spacing w:line="560" w:lineRule="exact"/>
        <w:ind w:left="0" w:firstLineChars="200" w:firstLine="616"/>
        <w:rPr>
          <w:spacing w:val="-6"/>
        </w:rPr>
      </w:pPr>
      <w:r>
        <w:rPr>
          <w:rFonts w:hint="eastAsia"/>
          <w:spacing w:val="-6"/>
        </w:rPr>
        <w:t>202</w:t>
      </w:r>
      <w:r>
        <w:rPr>
          <w:rFonts w:hint="eastAsia"/>
          <w:spacing w:val="-6"/>
          <w:lang w:val="en-US"/>
        </w:rPr>
        <w:t>3</w:t>
      </w:r>
      <w:r>
        <w:rPr>
          <w:rFonts w:hint="eastAsia"/>
          <w:spacing w:val="-6"/>
        </w:rPr>
        <w:t>年，拱墅区人民政府办公室</w:t>
      </w:r>
      <w:r>
        <w:rPr>
          <w:rFonts w:ascii="Times New Roman" w:hAnsi="Times New Roman" w:cs="Times New Roman" w:hint="eastAsia"/>
          <w:kern w:val="2"/>
          <w:lang w:val="en-US" w:bidi="ar-SA"/>
        </w:rPr>
        <w:t>以习近平新时代中国特色社会主义思想为指导，</w:t>
      </w:r>
      <w:r>
        <w:rPr>
          <w:rFonts w:hAnsi="宋体" w:hint="eastAsia"/>
        </w:rPr>
        <w:t>按照</w:t>
      </w:r>
      <w:r>
        <w:rPr>
          <w:rFonts w:ascii="Times New Roman" w:hAnsi="Times New Roman" w:hint="eastAsia"/>
        </w:rPr>
        <w:t>新时代政务公开新形势、新要求，</w:t>
      </w:r>
      <w:r>
        <w:rPr>
          <w:rFonts w:ascii="Times New Roman" w:hAnsi="Times New Roman"/>
        </w:rPr>
        <w:t>紧紧围绕</w:t>
      </w:r>
      <w:r w:rsidR="00E533AA">
        <w:rPr>
          <w:rFonts w:ascii="Times New Roman" w:hAnsi="Times New Roman" w:hint="eastAsia"/>
        </w:rPr>
        <w:t>市委市政府</w:t>
      </w:r>
      <w:r>
        <w:rPr>
          <w:rFonts w:ascii="Times New Roman" w:hAnsi="Times New Roman" w:hint="eastAsia"/>
        </w:rPr>
        <w:t>决策部署</w:t>
      </w:r>
      <w:r>
        <w:rPr>
          <w:rFonts w:ascii="Times New Roman" w:hAnsi="Times New Roman"/>
        </w:rPr>
        <w:t>，以高质量政务公开促落实、助监督、强监管、防风险，</w:t>
      </w:r>
      <w:r>
        <w:rPr>
          <w:rFonts w:hAnsi="宋体" w:hint="eastAsia"/>
        </w:rPr>
        <w:t>为杭州</w:t>
      </w:r>
      <w:r>
        <w:rPr>
          <w:rFonts w:ascii="Times New Roman" w:hAnsi="Times New Roman" w:hint="eastAsia"/>
        </w:rPr>
        <w:t>建设社会主义现代化国际大都市中心城区贡献拱墅力量</w:t>
      </w:r>
      <w:r>
        <w:rPr>
          <w:rFonts w:hAnsi="仿宋" w:hint="eastAsia"/>
        </w:rPr>
        <w:t>。</w:t>
      </w:r>
    </w:p>
    <w:p w:rsidR="00BD43C3" w:rsidRDefault="001208C6" w:rsidP="009B0BCC">
      <w:pPr>
        <w:pStyle w:val="a3"/>
        <w:spacing w:line="560" w:lineRule="exact"/>
        <w:ind w:left="0" w:firstLineChars="200" w:firstLine="618"/>
        <w:rPr>
          <w:spacing w:val="-6"/>
        </w:rPr>
      </w:pPr>
      <w:r>
        <w:rPr>
          <w:rFonts w:ascii="楷体_GB2312" w:eastAsia="楷体_GB2312" w:hint="eastAsia"/>
          <w:b/>
          <w:spacing w:val="-6"/>
        </w:rPr>
        <w:t>（一）主动公开。</w:t>
      </w:r>
      <w:r>
        <w:rPr>
          <w:rFonts w:hint="eastAsia"/>
          <w:spacing w:val="-6"/>
          <w:lang w:val="en-US"/>
        </w:rPr>
        <w:t>认真履行全区政府信息公开工作主管部门职责，</w:t>
      </w:r>
      <w:r w:rsidR="00E533AA">
        <w:rPr>
          <w:rFonts w:hAnsi="楷体" w:hint="eastAsia"/>
          <w:lang w:val="en-US"/>
        </w:rPr>
        <w:t>做好</w:t>
      </w:r>
      <w:r>
        <w:rPr>
          <w:rFonts w:hAnsi="楷体" w:hint="eastAsia"/>
          <w:lang w:val="en-US"/>
        </w:rPr>
        <w:t>亚运会、亚残运会相关信息发布，</w:t>
      </w:r>
      <w:r>
        <w:rPr>
          <w:rFonts w:hAnsi="楷体" w:hint="eastAsia"/>
        </w:rPr>
        <w:t>紧扣高质量发展、共同富裕、优化营商环境和政府自身建设，</w:t>
      </w:r>
      <w:r>
        <w:rPr>
          <w:rFonts w:hint="eastAsia"/>
          <w:spacing w:val="-6"/>
          <w:lang w:val="en-US"/>
        </w:rPr>
        <w:t>不断拓展公开范围，持续深化公开内容。全年通过“杭州</w:t>
      </w:r>
      <w:r w:rsidR="00E533AA">
        <w:rPr>
          <w:rFonts w:hint="eastAsia"/>
          <w:spacing w:val="-6"/>
          <w:lang w:val="en-US"/>
        </w:rPr>
        <w:t>·</w:t>
      </w:r>
      <w:r>
        <w:rPr>
          <w:rFonts w:hint="eastAsia"/>
          <w:spacing w:val="-6"/>
          <w:lang w:val="en-US"/>
        </w:rPr>
        <w:t>拱墅”门户</w:t>
      </w:r>
      <w:r>
        <w:rPr>
          <w:rFonts w:hint="eastAsia"/>
          <w:spacing w:val="-6"/>
          <w:lang w:val="en-US"/>
        </w:rPr>
        <w:lastRenderedPageBreak/>
        <w:t>网站依法公开各类政府信息249条，其中规范性文件9条，政策解读13条，区政府常务会议34条，区政府文件10条，区府办文件9条，其他各类信息174条。建立健全营商环境专题，加大营商政策及解读公开力度，优化投资和建设环境。定期公开区政府重要会议召开情况，政府工作报告重点任务、民生实事项目、</w:t>
      </w:r>
      <w:r w:rsidR="00E533AA">
        <w:rPr>
          <w:rFonts w:hint="eastAsia"/>
          <w:spacing w:val="-6"/>
          <w:lang w:val="en-US"/>
        </w:rPr>
        <w:t>公共服务“七优享”工程实施情况。</w:t>
      </w:r>
    </w:p>
    <w:p w:rsidR="00BD43C3" w:rsidRDefault="001208C6" w:rsidP="009B0BCC">
      <w:pPr>
        <w:pStyle w:val="a3"/>
        <w:spacing w:line="560" w:lineRule="exact"/>
        <w:ind w:left="0" w:firstLineChars="200" w:firstLine="643"/>
        <w:rPr>
          <w:rFonts w:cs="Times New Roman"/>
          <w:color w:val="000000"/>
          <w:lang w:val="en-US"/>
        </w:rPr>
      </w:pPr>
      <w:r>
        <w:rPr>
          <w:rFonts w:ascii="楷体_GB2312" w:eastAsia="楷体_GB2312" w:hAnsi="楷体" w:hint="eastAsia"/>
          <w:b/>
        </w:rPr>
        <w:t>（二）依申请公开。</w:t>
      </w:r>
      <w:r>
        <w:rPr>
          <w:rFonts w:ascii="Times New Roman" w:hAnsi="Times New Roman" w:cs="Times New Roman"/>
          <w:lang w:val="en-US"/>
        </w:rPr>
        <w:t>强化</w:t>
      </w:r>
      <w:r>
        <w:rPr>
          <w:rFonts w:ascii="Times New Roman" w:hAnsi="Times New Roman" w:cs="Times New Roman" w:hint="eastAsia"/>
          <w:lang w:val="en-US"/>
        </w:rPr>
        <w:t>政府</w:t>
      </w:r>
      <w:r>
        <w:rPr>
          <w:rFonts w:ascii="Times New Roman" w:hAnsi="Times New Roman" w:cs="Times New Roman"/>
          <w:lang w:val="en-US"/>
        </w:rPr>
        <w:t>信息公开服务功能</w:t>
      </w:r>
      <w:r>
        <w:rPr>
          <w:rFonts w:ascii="Times New Roman" w:hAnsi="Times New Roman" w:cs="Times New Roman" w:hint="eastAsia"/>
          <w:lang w:val="en-US"/>
        </w:rPr>
        <w:t>，</w:t>
      </w:r>
      <w:r>
        <w:rPr>
          <w:rFonts w:hAnsi="宋体"/>
          <w:color w:val="000000"/>
          <w:sz w:val="31"/>
          <w:szCs w:val="31"/>
          <w:shd w:val="clear" w:color="auto" w:fill="FFFFFF"/>
        </w:rPr>
        <w:t>严把程序关、质量关</w:t>
      </w:r>
      <w:r>
        <w:rPr>
          <w:rFonts w:hAnsi="宋体" w:hint="eastAsia"/>
          <w:color w:val="000000"/>
          <w:sz w:val="31"/>
          <w:szCs w:val="31"/>
          <w:shd w:val="clear" w:color="auto" w:fill="FFFFFF"/>
        </w:rPr>
        <w:t>，</w:t>
      </w:r>
      <w:r>
        <w:rPr>
          <w:rFonts w:ascii="Times New Roman" w:hAnsi="Times New Roman" w:cs="Times New Roman"/>
          <w:lang w:val="en-US"/>
        </w:rPr>
        <w:t>加强</w:t>
      </w:r>
      <w:r>
        <w:rPr>
          <w:rFonts w:ascii="Times New Roman" w:hAnsi="Times New Roman" w:cs="Times New Roman" w:hint="eastAsia"/>
          <w:lang w:val="en-US"/>
        </w:rPr>
        <w:t>与申请人的沟通，</w:t>
      </w:r>
      <w:r w:rsidR="00E533AA">
        <w:rPr>
          <w:rFonts w:ascii="Times New Roman" w:hAnsi="Times New Roman" w:cs="Times New Roman" w:hint="eastAsia"/>
          <w:lang w:val="en-US"/>
        </w:rPr>
        <w:t>建立多</w:t>
      </w:r>
      <w:r>
        <w:rPr>
          <w:rFonts w:hint="eastAsia"/>
          <w:color w:val="000000"/>
        </w:rPr>
        <w:t>部门联合会商</w:t>
      </w:r>
      <w:r w:rsidR="00E533AA">
        <w:rPr>
          <w:rFonts w:hint="eastAsia"/>
          <w:color w:val="000000"/>
        </w:rPr>
        <w:t>机制</w:t>
      </w:r>
      <w:r>
        <w:rPr>
          <w:rFonts w:hint="eastAsia"/>
          <w:color w:val="000000"/>
        </w:rPr>
        <w:t>，</w:t>
      </w:r>
      <w:r w:rsidR="00E533AA">
        <w:rPr>
          <w:rFonts w:hint="eastAsia"/>
          <w:color w:val="000000"/>
          <w:lang w:val="en-US"/>
        </w:rPr>
        <w:t>有效</w:t>
      </w:r>
      <w:r>
        <w:rPr>
          <w:rFonts w:hint="eastAsia"/>
          <w:color w:val="000000"/>
        </w:rPr>
        <w:t>降低行政复议、行政诉讼风险。</w:t>
      </w:r>
      <w:r>
        <w:rPr>
          <w:rFonts w:cs="Times New Roman" w:hint="eastAsia"/>
          <w:color w:val="000000"/>
          <w:lang w:val="en-US"/>
        </w:rPr>
        <w:t>2023年共受理依申请公开67件,其中本年新收67件，上年结转0件，结转至下年办理0件。全年未发生因政府信息公开工作被申请行政复议或提起行政诉讼的情况。</w:t>
      </w:r>
    </w:p>
    <w:p w:rsidR="00E533AA" w:rsidRDefault="001208C6" w:rsidP="009B0BCC">
      <w:pPr>
        <w:pStyle w:val="a3"/>
        <w:spacing w:line="560" w:lineRule="exact"/>
        <w:ind w:left="0" w:firstLineChars="200" w:firstLine="643"/>
      </w:pPr>
      <w:r>
        <w:rPr>
          <w:rFonts w:ascii="楷体_GB2312" w:eastAsia="楷体_GB2312" w:hAnsi="楷体" w:hint="eastAsia"/>
          <w:b/>
        </w:rPr>
        <w:t>（三）</w:t>
      </w:r>
      <w:r w:rsidR="008506AD" w:rsidRPr="008506AD">
        <w:rPr>
          <w:rFonts w:ascii="楷体_GB2312" w:eastAsia="楷体_GB2312" w:hAnsi="楷体" w:hint="eastAsia"/>
          <w:b/>
          <w:lang w:val="en-US"/>
        </w:rPr>
        <w:t>政府信息管理</w:t>
      </w:r>
      <w:r>
        <w:rPr>
          <w:rFonts w:ascii="楷体_GB2312" w:eastAsia="楷体_GB2312" w:hAnsi="楷体" w:hint="eastAsia"/>
          <w:b/>
        </w:rPr>
        <w:t>。</w:t>
      </w:r>
      <w:r w:rsidR="00E533AA" w:rsidRPr="00CB31C3">
        <w:rPr>
          <w:rFonts w:hint="eastAsia"/>
        </w:rPr>
        <w:t>优化政府信息管理、信息发布、解读回应、依申请公开、公众参与、监督考核等工作流程。制定《拱墅区政务公开“一本账”》，</w:t>
      </w:r>
      <w:r w:rsidR="009F3950" w:rsidRPr="00CB31C3">
        <w:rPr>
          <w:rFonts w:hint="eastAsia"/>
        </w:rPr>
        <w:t>动态调整</w:t>
      </w:r>
      <w:r w:rsidR="009B0BCC">
        <w:rPr>
          <w:rFonts w:hint="eastAsia"/>
        </w:rPr>
        <w:t>全</w:t>
      </w:r>
      <w:r w:rsidR="009F3950" w:rsidRPr="00CB31C3">
        <w:rPr>
          <w:rFonts w:hint="eastAsia"/>
        </w:rPr>
        <w:t>区26个基层政务公开标准化、规范化目录</w:t>
      </w:r>
      <w:r w:rsidR="009F3950">
        <w:rPr>
          <w:rFonts w:hint="eastAsia"/>
        </w:rPr>
        <w:t>，</w:t>
      </w:r>
      <w:r w:rsidR="009F3950" w:rsidRPr="00CB31C3">
        <w:rPr>
          <w:rFonts w:hAnsi="楷体" w:hint="eastAsia"/>
        </w:rPr>
        <w:t>加强对</w:t>
      </w:r>
      <w:r w:rsidR="009F3950" w:rsidRPr="00CB31C3">
        <w:rPr>
          <w:rFonts w:hint="eastAsia"/>
        </w:rPr>
        <w:t>个人隐私、敏感信息等重点内容</w:t>
      </w:r>
      <w:r w:rsidR="009F3950">
        <w:rPr>
          <w:rFonts w:hint="eastAsia"/>
        </w:rPr>
        <w:t>的排</w:t>
      </w:r>
      <w:r w:rsidR="009F3950" w:rsidRPr="00CB31C3">
        <w:rPr>
          <w:rFonts w:hint="eastAsia"/>
        </w:rPr>
        <w:t>查</w:t>
      </w:r>
      <w:r w:rsidR="009F3950">
        <w:rPr>
          <w:rFonts w:hAnsi="楷体" w:hint="eastAsia"/>
        </w:rPr>
        <w:t>。</w:t>
      </w:r>
    </w:p>
    <w:p w:rsidR="009F3950" w:rsidRDefault="001208C6" w:rsidP="009B0BCC">
      <w:pPr>
        <w:pStyle w:val="a3"/>
        <w:spacing w:line="560" w:lineRule="exact"/>
        <w:ind w:left="0" w:firstLineChars="200" w:firstLine="643"/>
        <w:rPr>
          <w:rFonts w:ascii="Times New Roman" w:hAnsi="Times New Roman"/>
        </w:rPr>
      </w:pPr>
      <w:r>
        <w:rPr>
          <w:rFonts w:ascii="楷体_GB2312" w:eastAsia="楷体_GB2312" w:hAnsi="楷体" w:hint="eastAsia"/>
          <w:b/>
        </w:rPr>
        <w:t>（四）</w:t>
      </w:r>
      <w:r w:rsidR="008506AD" w:rsidRPr="008506AD">
        <w:rPr>
          <w:rFonts w:ascii="楷体_GB2312" w:eastAsia="楷体_GB2312" w:hAnsi="楷体" w:hint="eastAsia"/>
          <w:b/>
          <w:lang w:val="en-US"/>
        </w:rPr>
        <w:t>政府信息公开平台建设</w:t>
      </w:r>
      <w:r>
        <w:rPr>
          <w:rFonts w:ascii="楷体_GB2312" w:eastAsia="楷体_GB2312" w:hAnsi="楷体" w:hint="eastAsia"/>
          <w:b/>
        </w:rPr>
        <w:t>。</w:t>
      </w:r>
      <w:r w:rsidR="009F3950" w:rsidRPr="00CB31C3">
        <w:rPr>
          <w:rFonts w:ascii="Times New Roman" w:hAnsi="Times New Roman" w:hint="eastAsia"/>
        </w:rPr>
        <w:t>进一步做优做精各类政务公开平台，</w:t>
      </w:r>
      <w:r w:rsidR="009F3950" w:rsidRPr="00CB31C3">
        <w:rPr>
          <w:rFonts w:hAnsi="仿宋" w:hint="eastAsia"/>
        </w:rPr>
        <w:t>高标准推进政府信息公开专区建设，</w:t>
      </w:r>
      <w:r w:rsidR="009F3950" w:rsidRPr="00CB31C3">
        <w:rPr>
          <w:rFonts w:ascii="Times New Roman" w:hAnsi="Times New Roman" w:hint="eastAsia"/>
        </w:rPr>
        <w:t>集约化、规范化展示各类信息。</w:t>
      </w:r>
      <w:r w:rsidR="009F3950" w:rsidRPr="00CB31C3">
        <w:rPr>
          <w:rFonts w:hAnsi="仿宋" w:hint="eastAsia"/>
        </w:rPr>
        <w:t>线下继续完善拱墅区行政服务中心政务公开专区建设，线上做强政府网站“第一平台”，</w:t>
      </w:r>
      <w:r w:rsidR="009F3950" w:rsidRPr="00CB31C3">
        <w:rPr>
          <w:rFonts w:ascii="Times New Roman" w:hAnsi="Times New Roman"/>
        </w:rPr>
        <w:t>推进集约化建设与管理，提高信息发布的规范性和协同性。</w:t>
      </w:r>
    </w:p>
    <w:p w:rsidR="00BD43C3" w:rsidRPr="009F3950" w:rsidRDefault="008506AD" w:rsidP="009B0BCC">
      <w:pPr>
        <w:pStyle w:val="a3"/>
        <w:spacing w:line="560" w:lineRule="exact"/>
        <w:ind w:left="0" w:firstLineChars="200" w:firstLine="643"/>
        <w:rPr>
          <w:bCs/>
          <w:lang w:val="en-US"/>
        </w:rPr>
      </w:pPr>
      <w:r>
        <w:rPr>
          <w:rFonts w:ascii="楷体_GB2312" w:eastAsia="楷体_GB2312" w:hAnsi="楷体" w:hint="eastAsia"/>
          <w:b/>
        </w:rPr>
        <w:t>（五）监督保障</w:t>
      </w:r>
      <w:r w:rsidR="001208C6">
        <w:rPr>
          <w:rFonts w:ascii="楷体_GB2312" w:eastAsia="楷体_GB2312" w:hAnsi="楷体" w:hint="eastAsia"/>
          <w:b/>
        </w:rPr>
        <w:t>。</w:t>
      </w:r>
      <w:r w:rsidR="009F3950">
        <w:rPr>
          <w:rFonts w:hint="eastAsia"/>
          <w:bCs/>
          <w:lang w:val="en-US"/>
        </w:rPr>
        <w:t>根据省、市政务公开考核细则</w:t>
      </w:r>
      <w:r w:rsidR="001208C6">
        <w:rPr>
          <w:rFonts w:hint="eastAsia"/>
          <w:bCs/>
          <w:lang w:val="en-US"/>
        </w:rPr>
        <w:t>，</w:t>
      </w:r>
      <w:r w:rsidR="009F3950">
        <w:rPr>
          <w:rFonts w:hint="eastAsia"/>
          <w:bCs/>
          <w:lang w:val="en-US"/>
        </w:rPr>
        <w:t>制定</w:t>
      </w:r>
      <w:r w:rsidR="001208C6">
        <w:rPr>
          <w:rFonts w:hint="eastAsia"/>
          <w:bCs/>
          <w:lang w:val="en-US"/>
        </w:rPr>
        <w:t>全区政务公开考核评价标准。</w:t>
      </w:r>
      <w:r w:rsidR="009F3950">
        <w:rPr>
          <w:rFonts w:hint="eastAsia"/>
        </w:rPr>
        <w:t>对全区各部门政务公开</w:t>
      </w:r>
      <w:r w:rsidR="009F3950">
        <w:rPr>
          <w:rFonts w:hint="eastAsia"/>
          <w:lang w:val="en-US"/>
        </w:rPr>
        <w:t>情况</w:t>
      </w:r>
      <w:r w:rsidR="009F3950">
        <w:rPr>
          <w:rFonts w:ascii="Times New Roman" w:hAnsi="Times New Roman" w:cs="Times New Roman" w:hint="eastAsia"/>
        </w:rPr>
        <w:t>开</w:t>
      </w:r>
      <w:r w:rsidR="009F3950">
        <w:rPr>
          <w:rFonts w:ascii="Times New Roman" w:hAnsi="Times New Roman" w:cs="Times New Roman" w:hint="eastAsia"/>
        </w:rPr>
        <w:lastRenderedPageBreak/>
        <w:t>展</w:t>
      </w:r>
      <w:r w:rsidR="009F3950">
        <w:rPr>
          <w:rFonts w:ascii="Times New Roman" w:hAnsi="Times New Roman" w:cs="Times New Roman" w:hint="eastAsia"/>
          <w:lang w:val="en-US"/>
        </w:rPr>
        <w:t>专项检查并月度通报</w:t>
      </w:r>
      <w:r w:rsidR="009F3950">
        <w:rPr>
          <w:rFonts w:ascii="Times New Roman" w:hAnsi="Times New Roman" w:cs="Times New Roman" w:hint="eastAsia"/>
        </w:rPr>
        <w:t>，检查结果</w:t>
      </w:r>
      <w:r w:rsidR="009F3950" w:rsidRPr="009F3950">
        <w:rPr>
          <w:rFonts w:ascii="Times New Roman" w:hAnsi="Times New Roman" w:cs="Times New Roman"/>
          <w:lang w:val="en-US"/>
        </w:rPr>
        <w:t>在综合考评中予以体现。</w:t>
      </w:r>
      <w:r w:rsidR="001208C6">
        <w:rPr>
          <w:rFonts w:hAnsi="楷体" w:hint="eastAsia"/>
          <w:bCs/>
        </w:rPr>
        <w:t>建立政务公开</w:t>
      </w:r>
      <w:r w:rsidR="001208C6">
        <w:rPr>
          <w:rFonts w:hAnsi="楷体"/>
          <w:bCs/>
        </w:rPr>
        <w:t>社会评议制度，</w:t>
      </w:r>
      <w:r w:rsidR="009F3950">
        <w:rPr>
          <w:rFonts w:hAnsi="楷体" w:hint="eastAsia"/>
          <w:bCs/>
        </w:rPr>
        <w:t>开展“政府开放日”公民进机关活动</w:t>
      </w:r>
      <w:r w:rsidR="009F3950">
        <w:rPr>
          <w:rFonts w:hAnsi="楷体"/>
          <w:bCs/>
          <w:lang w:val="en-US"/>
        </w:rPr>
        <w:t>对政务公开等政府工作情况提出意见建议</w:t>
      </w:r>
      <w:r w:rsidR="001208C6">
        <w:rPr>
          <w:rFonts w:hAnsi="楷体" w:hint="eastAsia"/>
          <w:bCs/>
        </w:rPr>
        <w:t>。</w:t>
      </w:r>
      <w:r w:rsidR="001208C6">
        <w:rPr>
          <w:rFonts w:hint="eastAsia"/>
          <w:bCs/>
        </w:rPr>
        <w:t>202</w:t>
      </w:r>
      <w:r w:rsidR="009F3950">
        <w:rPr>
          <w:rFonts w:hint="eastAsia"/>
          <w:bCs/>
        </w:rPr>
        <w:t>3</w:t>
      </w:r>
      <w:r w:rsidR="001208C6">
        <w:rPr>
          <w:rFonts w:hint="eastAsia"/>
          <w:bCs/>
        </w:rPr>
        <w:t>年，未发生政府信息公开工作责任追究结果情况。</w:t>
      </w:r>
    </w:p>
    <w:p w:rsidR="00BD43C3" w:rsidRDefault="001208C6" w:rsidP="009B0BCC">
      <w:pPr>
        <w:widowControl/>
        <w:spacing w:line="560" w:lineRule="exact"/>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二、主动公开政府信息情况</w:t>
      </w:r>
    </w:p>
    <w:p w:rsidR="00BD43C3" w:rsidRDefault="00BD43C3" w:rsidP="009B0BCC">
      <w:pPr>
        <w:widowControl/>
        <w:spacing w:line="560" w:lineRule="exact"/>
        <w:ind w:firstLineChars="200" w:firstLine="640"/>
        <w:jc w:val="left"/>
        <w:rPr>
          <w:rFonts w:ascii="黑体" w:eastAsia="黑体" w:hAnsi="黑体" w:cs="宋体"/>
          <w:kern w:val="0"/>
          <w:sz w:val="32"/>
          <w:szCs w:val="32"/>
        </w:rPr>
      </w:pPr>
    </w:p>
    <w:tbl>
      <w:tblPr>
        <w:tblW w:w="9740" w:type="dxa"/>
        <w:jc w:val="center"/>
        <w:tblLayout w:type="fixed"/>
        <w:tblCellMar>
          <w:left w:w="0" w:type="dxa"/>
          <w:right w:w="0" w:type="dxa"/>
        </w:tblCellMar>
        <w:tblLook w:val="04A0"/>
      </w:tblPr>
      <w:tblGrid>
        <w:gridCol w:w="2435"/>
        <w:gridCol w:w="2435"/>
        <w:gridCol w:w="2435"/>
        <w:gridCol w:w="2435"/>
      </w:tblGrid>
      <w:tr w:rsidR="00BD43C3">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第二十条第（一）项</w:t>
            </w:r>
          </w:p>
        </w:tc>
      </w:tr>
      <w:tr w:rsidR="00BD43C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本年</w:t>
            </w:r>
            <w:r>
              <w:rPr>
                <w:rFonts w:ascii="宋体" w:hAnsi="宋体"/>
                <w:kern w:val="0"/>
                <w:sz w:val="20"/>
                <w:szCs w:val="20"/>
              </w:rPr>
              <w:t>制</w:t>
            </w:r>
            <w:r>
              <w:rPr>
                <w:rFonts w:ascii="宋体" w:hAnsi="宋体" w:cs="宋体" w:hint="eastAsia"/>
                <w:kern w:val="0"/>
                <w:sz w:val="20"/>
                <w:szCs w:val="20"/>
              </w:rPr>
              <w:t>发件</w:t>
            </w:r>
            <w:r>
              <w:rPr>
                <w:rFonts w:ascii="宋体" w:hAnsi="宋体"/>
                <w:kern w:val="0"/>
                <w:sz w:val="20"/>
                <w:szCs w:val="20"/>
              </w:rPr>
              <w:t>数</w:t>
            </w:r>
          </w:p>
        </w:tc>
        <w:tc>
          <w:tcPr>
            <w:tcW w:w="2435" w:type="dxa"/>
            <w:tcBorders>
              <w:top w:val="single" w:sz="8" w:space="0" w:color="auto"/>
              <w:left w:val="nil"/>
              <w:bottom w:val="single" w:sz="8" w:space="0" w:color="auto"/>
              <w:right w:val="single" w:sz="4"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现行有效件</w:t>
            </w:r>
            <w:r>
              <w:rPr>
                <w:rFonts w:ascii="宋体" w:hAnsi="宋体"/>
                <w:kern w:val="0"/>
                <w:sz w:val="20"/>
                <w:szCs w:val="20"/>
              </w:rPr>
              <w:t>数</w:t>
            </w:r>
          </w:p>
        </w:tc>
      </w:tr>
      <w:tr w:rsidR="00BD43C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hint="eastAsia"/>
              </w:rPr>
              <w:t>0</w:t>
            </w:r>
          </w:p>
        </w:tc>
      </w:tr>
      <w:tr w:rsidR="00BD43C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9</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2</w:t>
            </w:r>
            <w:r>
              <w:rPr>
                <w:rFonts w:ascii="宋体" w:hAnsi="宋体" w:cs="宋体"/>
                <w:kern w:val="0"/>
                <w:sz w:val="20"/>
                <w:szCs w:val="20"/>
              </w:rPr>
              <w:t>8</w:t>
            </w:r>
            <w:bookmarkStart w:id="0" w:name="_GoBack"/>
            <w:bookmarkEnd w:id="0"/>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hint="eastAsia"/>
              </w:rPr>
              <w:t>67</w:t>
            </w:r>
          </w:p>
        </w:tc>
      </w:tr>
      <w:tr w:rsidR="00BD43C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第二十条第（五）项</w:t>
            </w:r>
          </w:p>
        </w:tc>
      </w:tr>
      <w:tr w:rsidR="00BD43C3">
        <w:trPr>
          <w:trHeight w:val="340"/>
          <w:jc w:val="center"/>
        </w:trPr>
        <w:tc>
          <w:tcPr>
            <w:tcW w:w="2435" w:type="dxa"/>
            <w:tcBorders>
              <w:top w:val="nil"/>
              <w:left w:val="single" w:sz="8" w:space="0" w:color="auto"/>
              <w:bottom w:val="single" w:sz="8" w:space="0" w:color="auto"/>
              <w:right w:val="single" w:sz="4"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本年处理决定数量</w:t>
            </w:r>
          </w:p>
        </w:tc>
      </w:tr>
      <w:tr w:rsidR="00BD43C3">
        <w:trPr>
          <w:trHeight w:val="340"/>
          <w:jc w:val="center"/>
        </w:trPr>
        <w:tc>
          <w:tcPr>
            <w:tcW w:w="2435" w:type="dxa"/>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行政许可</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hint="eastAsia"/>
              </w:rPr>
              <w:t>0</w:t>
            </w:r>
          </w:p>
        </w:tc>
      </w:tr>
      <w:tr w:rsidR="00BD43C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第二十条第（六）项</w:t>
            </w:r>
          </w:p>
        </w:tc>
      </w:tr>
      <w:tr w:rsidR="00BD43C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本年处理决定数量</w:t>
            </w:r>
          </w:p>
        </w:tc>
      </w:tr>
      <w:tr w:rsidR="00BD43C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0</w:t>
            </w:r>
          </w:p>
        </w:tc>
      </w:tr>
      <w:tr w:rsidR="00BD43C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0</w:t>
            </w:r>
          </w:p>
        </w:tc>
      </w:tr>
      <w:tr w:rsidR="00BD43C3">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第二十条第（八）项</w:t>
            </w:r>
          </w:p>
        </w:tc>
      </w:tr>
      <w:tr w:rsidR="00BD43C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本年收费金额（单位：万元）</w:t>
            </w:r>
          </w:p>
        </w:tc>
      </w:tr>
      <w:tr w:rsidR="00BD43C3">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BD43C3" w:rsidRDefault="001208C6" w:rsidP="009B0BCC">
            <w:pPr>
              <w:widowControl/>
              <w:spacing w:line="480" w:lineRule="exact"/>
              <w:jc w:val="left"/>
              <w:rPr>
                <w:rFonts w:ascii="宋体" w:hAnsi="宋体" w:cs="宋体"/>
                <w:kern w:val="0"/>
              </w:rPr>
            </w:pPr>
            <w:r>
              <w:rPr>
                <w:rFonts w:ascii="宋体" w:hAnsi="宋体" w:cs="宋体" w:hint="eastAsia"/>
                <w:kern w:val="0"/>
              </w:rPr>
              <w:t>0</w:t>
            </w:r>
          </w:p>
        </w:tc>
      </w:tr>
    </w:tbl>
    <w:p w:rsidR="00BD43C3" w:rsidRDefault="00BD43C3" w:rsidP="009B0BCC">
      <w:pPr>
        <w:widowControl/>
        <w:spacing w:line="560" w:lineRule="exact"/>
        <w:jc w:val="left"/>
        <w:rPr>
          <w:rFonts w:ascii="宋体" w:hAnsi="宋体" w:cs="宋体"/>
          <w:kern w:val="0"/>
          <w:sz w:val="24"/>
          <w:szCs w:val="24"/>
        </w:rPr>
      </w:pPr>
    </w:p>
    <w:p w:rsidR="00BD43C3" w:rsidRDefault="001208C6" w:rsidP="009B0BCC">
      <w:pPr>
        <w:widowControl/>
        <w:spacing w:line="560" w:lineRule="exact"/>
        <w:ind w:firstLine="480"/>
        <w:jc w:val="left"/>
        <w:rPr>
          <w:rFonts w:ascii="黑体" w:eastAsia="黑体" w:hAnsi="黑体" w:cs="宋体"/>
          <w:kern w:val="0"/>
          <w:sz w:val="32"/>
          <w:szCs w:val="32"/>
        </w:rPr>
      </w:pPr>
      <w:r>
        <w:rPr>
          <w:rFonts w:ascii="黑体" w:eastAsia="黑体" w:hAnsi="黑体" w:cs="宋体" w:hint="eastAsia"/>
          <w:bCs/>
          <w:kern w:val="0"/>
          <w:sz w:val="32"/>
          <w:szCs w:val="32"/>
        </w:rPr>
        <w:t>三、收到和处理政府信息公开申请情况</w:t>
      </w:r>
    </w:p>
    <w:p w:rsidR="00BD43C3" w:rsidRDefault="00BD43C3" w:rsidP="009B0BCC">
      <w:pPr>
        <w:widowControl/>
        <w:spacing w:line="560" w:lineRule="exact"/>
        <w:ind w:firstLine="480"/>
        <w:jc w:val="left"/>
        <w:rPr>
          <w:rFonts w:ascii="宋体" w:hAnsi="宋体" w:cs="宋体"/>
          <w:kern w:val="0"/>
          <w:sz w:val="24"/>
          <w:szCs w:val="24"/>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54"/>
        <w:gridCol w:w="921"/>
        <w:gridCol w:w="3257"/>
        <w:gridCol w:w="688"/>
        <w:gridCol w:w="688"/>
        <w:gridCol w:w="688"/>
        <w:gridCol w:w="688"/>
        <w:gridCol w:w="688"/>
        <w:gridCol w:w="688"/>
        <w:gridCol w:w="688"/>
      </w:tblGrid>
      <w:tr w:rsidR="00BD43C3" w:rsidTr="009F3950">
        <w:trPr>
          <w:jc w:val="center"/>
        </w:trPr>
        <w:tc>
          <w:tcPr>
            <w:tcW w:w="4932" w:type="dxa"/>
            <w:gridSpan w:val="3"/>
            <w:vMerge w:val="restart"/>
            <w:tcMar>
              <w:top w:w="0" w:type="dxa"/>
              <w:left w:w="108" w:type="dxa"/>
              <w:bottom w:w="0" w:type="dxa"/>
              <w:right w:w="108" w:type="dxa"/>
            </w:tcMar>
            <w:vAlign w:val="center"/>
          </w:tcPr>
          <w:p w:rsidR="00BD43C3" w:rsidRDefault="001208C6" w:rsidP="009B0BCC">
            <w:pPr>
              <w:widowControl/>
              <w:spacing w:line="480" w:lineRule="exact"/>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6" w:type="dxa"/>
            <w:gridSpan w:val="7"/>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申请人情况</w:t>
            </w:r>
          </w:p>
        </w:tc>
      </w:tr>
      <w:tr w:rsidR="00BD43C3" w:rsidTr="009F3950">
        <w:trPr>
          <w:jc w:val="center"/>
        </w:trPr>
        <w:tc>
          <w:tcPr>
            <w:tcW w:w="4932" w:type="dxa"/>
            <w:gridSpan w:val="3"/>
            <w:vMerge/>
            <w:vAlign w:val="center"/>
          </w:tcPr>
          <w:p w:rsidR="00BD43C3" w:rsidRDefault="00BD43C3" w:rsidP="009B0BCC">
            <w:pPr>
              <w:widowControl/>
              <w:spacing w:line="480" w:lineRule="exact"/>
              <w:jc w:val="left"/>
              <w:rPr>
                <w:rFonts w:ascii="宋体" w:hAnsi="宋体" w:cs="宋体"/>
                <w:kern w:val="0"/>
                <w:sz w:val="24"/>
                <w:szCs w:val="24"/>
              </w:rPr>
            </w:pPr>
          </w:p>
        </w:tc>
        <w:tc>
          <w:tcPr>
            <w:tcW w:w="688" w:type="dxa"/>
            <w:vMerge w:val="restart"/>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自然人</w:t>
            </w:r>
          </w:p>
        </w:tc>
        <w:tc>
          <w:tcPr>
            <w:tcW w:w="3440" w:type="dxa"/>
            <w:gridSpan w:val="5"/>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法人或其他组织</w:t>
            </w:r>
          </w:p>
        </w:tc>
        <w:tc>
          <w:tcPr>
            <w:tcW w:w="688" w:type="dxa"/>
            <w:vMerge w:val="restart"/>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总计</w:t>
            </w:r>
          </w:p>
        </w:tc>
      </w:tr>
      <w:tr w:rsidR="00BD43C3" w:rsidTr="009F3950">
        <w:trPr>
          <w:jc w:val="center"/>
        </w:trPr>
        <w:tc>
          <w:tcPr>
            <w:tcW w:w="4932" w:type="dxa"/>
            <w:gridSpan w:val="3"/>
            <w:vMerge/>
            <w:vAlign w:val="center"/>
          </w:tcPr>
          <w:p w:rsidR="00BD43C3" w:rsidRDefault="00BD43C3" w:rsidP="009B0BCC">
            <w:pPr>
              <w:widowControl/>
              <w:spacing w:line="480" w:lineRule="exact"/>
              <w:jc w:val="left"/>
              <w:rPr>
                <w:rFonts w:ascii="宋体" w:hAnsi="宋体" w:cs="宋体"/>
                <w:kern w:val="0"/>
                <w:sz w:val="24"/>
                <w:szCs w:val="24"/>
              </w:rPr>
            </w:pPr>
          </w:p>
        </w:tc>
        <w:tc>
          <w:tcPr>
            <w:tcW w:w="688"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商业</w:t>
            </w:r>
          </w:p>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lastRenderedPageBreak/>
              <w:t>企业</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lastRenderedPageBreak/>
              <w:t>科研</w:t>
            </w:r>
          </w:p>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lastRenderedPageBreak/>
              <w:t>机构</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lastRenderedPageBreak/>
              <w:t>社会</w:t>
            </w:r>
            <w:r>
              <w:rPr>
                <w:rFonts w:ascii="宋体" w:hAnsi="宋体" w:cs="宋体" w:hint="eastAsia"/>
                <w:kern w:val="0"/>
                <w:sz w:val="20"/>
                <w:szCs w:val="20"/>
              </w:rPr>
              <w:lastRenderedPageBreak/>
              <w:t>公益组织</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lastRenderedPageBreak/>
              <w:t>法律</w:t>
            </w:r>
            <w:r>
              <w:rPr>
                <w:rFonts w:ascii="宋体" w:hAnsi="宋体" w:cs="宋体" w:hint="eastAsia"/>
                <w:kern w:val="0"/>
                <w:sz w:val="20"/>
                <w:szCs w:val="20"/>
              </w:rPr>
              <w:lastRenderedPageBreak/>
              <w:t>服务机构</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lastRenderedPageBreak/>
              <w:t>其他</w:t>
            </w:r>
          </w:p>
        </w:tc>
        <w:tc>
          <w:tcPr>
            <w:tcW w:w="688" w:type="dxa"/>
            <w:vMerge/>
            <w:vAlign w:val="center"/>
          </w:tcPr>
          <w:p w:rsidR="00BD43C3" w:rsidRDefault="00BD43C3" w:rsidP="009B0BCC">
            <w:pPr>
              <w:widowControl/>
              <w:spacing w:line="480" w:lineRule="exact"/>
              <w:jc w:val="left"/>
              <w:rPr>
                <w:rFonts w:ascii="宋体" w:hAnsi="宋体" w:cs="宋体"/>
                <w:kern w:val="0"/>
                <w:sz w:val="24"/>
                <w:szCs w:val="24"/>
              </w:rPr>
            </w:pPr>
          </w:p>
        </w:tc>
      </w:tr>
      <w:tr w:rsidR="00BD43C3" w:rsidTr="009F3950">
        <w:trPr>
          <w:jc w:val="center"/>
        </w:trPr>
        <w:tc>
          <w:tcPr>
            <w:tcW w:w="4932" w:type="dxa"/>
            <w:gridSpan w:val="3"/>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lastRenderedPageBreak/>
              <w:t>一、本年新收政府信息公开申请数量</w:t>
            </w:r>
          </w:p>
        </w:tc>
        <w:tc>
          <w:tcPr>
            <w:tcW w:w="688" w:type="dxa"/>
            <w:vAlign w:val="center"/>
          </w:tcPr>
          <w:p w:rsidR="00BD43C3" w:rsidRDefault="009F3950" w:rsidP="009B0BCC">
            <w:pPr>
              <w:widowControl/>
              <w:spacing w:line="480" w:lineRule="exact"/>
              <w:jc w:val="left"/>
              <w:rPr>
                <w:rFonts w:ascii="宋体" w:hAnsi="宋体" w:cs="宋体"/>
                <w:kern w:val="0"/>
                <w:sz w:val="24"/>
                <w:szCs w:val="24"/>
              </w:rPr>
            </w:pPr>
            <w:r>
              <w:rPr>
                <w:rFonts w:hint="eastAsia"/>
                <w:kern w:val="0"/>
                <w:sz w:val="20"/>
                <w:szCs w:val="20"/>
              </w:rPr>
              <w:t>60</w:t>
            </w:r>
          </w:p>
        </w:tc>
        <w:tc>
          <w:tcPr>
            <w:tcW w:w="688" w:type="dxa"/>
            <w:vAlign w:val="center"/>
          </w:tcPr>
          <w:p w:rsidR="00BD43C3" w:rsidRDefault="009F3950" w:rsidP="009B0BCC">
            <w:pPr>
              <w:widowControl/>
              <w:spacing w:line="480" w:lineRule="exact"/>
              <w:jc w:val="left"/>
              <w:rPr>
                <w:rFonts w:ascii="宋体" w:hAnsi="宋体" w:cs="宋体"/>
                <w:kern w:val="0"/>
                <w:sz w:val="24"/>
                <w:szCs w:val="24"/>
              </w:rPr>
            </w:pPr>
            <w:r>
              <w:rPr>
                <w:rFonts w:hint="eastAsia"/>
                <w:kern w:val="0"/>
                <w:sz w:val="20"/>
                <w:szCs w:val="20"/>
              </w:rPr>
              <w:t>7</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67</w:t>
            </w:r>
          </w:p>
        </w:tc>
      </w:tr>
      <w:tr w:rsidR="00BD43C3" w:rsidTr="009F3950">
        <w:trPr>
          <w:jc w:val="center"/>
        </w:trPr>
        <w:tc>
          <w:tcPr>
            <w:tcW w:w="4932" w:type="dxa"/>
            <w:gridSpan w:val="3"/>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restart"/>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三、本年度办理结果</w:t>
            </w:r>
          </w:p>
        </w:tc>
        <w:tc>
          <w:tcPr>
            <w:tcW w:w="4178" w:type="dxa"/>
            <w:gridSpan w:val="2"/>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（一）予以公开</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21</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21</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4178" w:type="dxa"/>
            <w:gridSpan w:val="2"/>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vAlign w:val="center"/>
          </w:tcPr>
          <w:p w:rsidR="00BD43C3" w:rsidRDefault="009F3950" w:rsidP="009B0BCC">
            <w:pPr>
              <w:widowControl/>
              <w:spacing w:line="480" w:lineRule="exact"/>
              <w:jc w:val="left"/>
              <w:rPr>
                <w:rFonts w:ascii="宋体" w:hAnsi="宋体" w:cs="宋体"/>
                <w:kern w:val="0"/>
                <w:sz w:val="24"/>
                <w:szCs w:val="24"/>
              </w:rPr>
            </w:pPr>
            <w:r>
              <w:rPr>
                <w:rFonts w:hint="eastAsia"/>
                <w:kern w:val="0"/>
                <w:sz w:val="20"/>
                <w:szCs w:val="20"/>
              </w:rPr>
              <w:t>14</w:t>
            </w:r>
          </w:p>
        </w:tc>
        <w:tc>
          <w:tcPr>
            <w:tcW w:w="688" w:type="dxa"/>
            <w:vAlign w:val="center"/>
          </w:tcPr>
          <w:p w:rsidR="00BD43C3" w:rsidRDefault="009F3950" w:rsidP="009B0BCC">
            <w:pPr>
              <w:widowControl/>
              <w:spacing w:line="480" w:lineRule="exact"/>
              <w:jc w:val="left"/>
              <w:rPr>
                <w:rFonts w:ascii="宋体" w:hAnsi="宋体" w:cs="宋体"/>
                <w:kern w:val="0"/>
                <w:sz w:val="24"/>
                <w:szCs w:val="24"/>
              </w:rPr>
            </w:pPr>
            <w:r>
              <w:rPr>
                <w:rFonts w:hint="eastAsia"/>
                <w:kern w:val="0"/>
                <w:sz w:val="20"/>
                <w:szCs w:val="20"/>
              </w:rPr>
              <w:t>2</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16</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restart"/>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（三）不予公开</w:t>
            </w: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1.属于国家秘密</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3.危及“三安全一稳定”</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4.保护第三方合法权益</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5.属于三类内部事务信息</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6.属于四类过程性信息</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7.属于行政执法案卷</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8.属于行政查询事项</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restart"/>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（四）无法提供</w:t>
            </w: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688" w:type="dxa"/>
            <w:vAlign w:val="center"/>
          </w:tcPr>
          <w:p w:rsidR="00BD43C3" w:rsidRDefault="009F3950" w:rsidP="009B0BCC">
            <w:pPr>
              <w:widowControl/>
              <w:spacing w:line="480" w:lineRule="exact"/>
              <w:jc w:val="left"/>
              <w:rPr>
                <w:rFonts w:ascii="宋体" w:hAnsi="宋体" w:cs="宋体"/>
                <w:kern w:val="0"/>
                <w:sz w:val="24"/>
                <w:szCs w:val="24"/>
              </w:rPr>
            </w:pPr>
            <w:r>
              <w:rPr>
                <w:rFonts w:hint="eastAsia"/>
                <w:kern w:val="0"/>
                <w:sz w:val="20"/>
                <w:szCs w:val="20"/>
              </w:rPr>
              <w:t>7</w:t>
            </w:r>
          </w:p>
        </w:tc>
        <w:tc>
          <w:tcPr>
            <w:tcW w:w="688" w:type="dxa"/>
            <w:vAlign w:val="center"/>
          </w:tcPr>
          <w:p w:rsidR="00BD43C3" w:rsidRDefault="009F3950" w:rsidP="009B0BCC">
            <w:pPr>
              <w:widowControl/>
              <w:spacing w:line="480" w:lineRule="exact"/>
              <w:jc w:val="left"/>
              <w:rPr>
                <w:rFonts w:ascii="宋体" w:hAnsi="宋体" w:cs="宋体"/>
                <w:kern w:val="0"/>
                <w:sz w:val="24"/>
                <w:szCs w:val="24"/>
              </w:rPr>
            </w:pPr>
            <w:r>
              <w:rPr>
                <w:rFonts w:hint="eastAsia"/>
                <w:kern w:val="0"/>
                <w:sz w:val="20"/>
                <w:szCs w:val="20"/>
              </w:rPr>
              <w:t>5</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12</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restart"/>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（五）不予处理</w:t>
            </w: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1.信访举报投诉类申请</w:t>
            </w:r>
          </w:p>
        </w:tc>
        <w:tc>
          <w:tcPr>
            <w:tcW w:w="688" w:type="dxa"/>
            <w:vAlign w:val="center"/>
          </w:tcPr>
          <w:p w:rsidR="00BD43C3" w:rsidRDefault="009F3950" w:rsidP="009B0BCC">
            <w:pPr>
              <w:widowControl/>
              <w:spacing w:line="480" w:lineRule="exact"/>
              <w:jc w:val="left"/>
              <w:rPr>
                <w:rFonts w:ascii="宋体" w:hAnsi="宋体" w:cs="宋体"/>
                <w:kern w:val="0"/>
                <w:sz w:val="24"/>
                <w:szCs w:val="24"/>
              </w:rPr>
            </w:pPr>
            <w:r>
              <w:rPr>
                <w:rFonts w:hint="eastAsia"/>
                <w:kern w:val="0"/>
                <w:sz w:val="20"/>
                <w:szCs w:val="20"/>
              </w:rPr>
              <w:t>10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9F3950" w:rsidP="009B0BCC">
            <w:pPr>
              <w:widowControl/>
              <w:spacing w:line="480" w:lineRule="exact"/>
              <w:jc w:val="left"/>
              <w:rPr>
                <w:rFonts w:ascii="宋体" w:hAnsi="宋体" w:cs="宋体"/>
                <w:kern w:val="0"/>
                <w:sz w:val="24"/>
                <w:szCs w:val="24"/>
              </w:rPr>
            </w:pPr>
            <w:r>
              <w:rPr>
                <w:rFonts w:hint="eastAsia"/>
                <w:kern w:val="0"/>
                <w:sz w:val="20"/>
                <w:szCs w:val="20"/>
              </w:rPr>
              <w:t>10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2.重复申请</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3.要求提供公开出版物</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trHeight w:val="779"/>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restart"/>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（六）其他处理</w:t>
            </w:r>
          </w:p>
        </w:tc>
        <w:tc>
          <w:tcPr>
            <w:tcW w:w="3257" w:type="dxa"/>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5</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5</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2.申请人逾期未按收费通知要求缴</w:t>
            </w:r>
            <w:r>
              <w:rPr>
                <w:rFonts w:ascii="宋体" w:hAnsi="宋体" w:cs="宋体" w:hint="eastAsia"/>
                <w:kern w:val="0"/>
                <w:sz w:val="20"/>
                <w:szCs w:val="20"/>
              </w:rPr>
              <w:lastRenderedPageBreak/>
              <w:t>纳费用、行政机关不再处理其政府信息公开申请</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lastRenderedPageBreak/>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921"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3257" w:type="dxa"/>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3.其他</w:t>
            </w:r>
          </w:p>
        </w:tc>
        <w:tc>
          <w:tcPr>
            <w:tcW w:w="688" w:type="dxa"/>
            <w:vAlign w:val="center"/>
          </w:tcPr>
          <w:p w:rsidR="00BD43C3" w:rsidRDefault="009F3950" w:rsidP="009B0BCC">
            <w:pPr>
              <w:widowControl/>
              <w:spacing w:line="480" w:lineRule="exact"/>
              <w:jc w:val="left"/>
              <w:rPr>
                <w:rFonts w:ascii="宋体" w:hAnsi="宋体" w:cs="宋体"/>
                <w:kern w:val="0"/>
                <w:sz w:val="24"/>
                <w:szCs w:val="24"/>
              </w:rPr>
            </w:pPr>
            <w:r>
              <w:rPr>
                <w:rFonts w:hint="eastAsia"/>
                <w:kern w:val="0"/>
                <w:sz w:val="20"/>
                <w:szCs w:val="20"/>
              </w:rPr>
              <w:t>3</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13</w:t>
            </w:r>
          </w:p>
        </w:tc>
      </w:tr>
      <w:tr w:rsidR="00BD43C3" w:rsidTr="009F3950">
        <w:trPr>
          <w:jc w:val="center"/>
        </w:trPr>
        <w:tc>
          <w:tcPr>
            <w:tcW w:w="754" w:type="dxa"/>
            <w:vMerge/>
            <w:vAlign w:val="center"/>
          </w:tcPr>
          <w:p w:rsidR="00BD43C3" w:rsidRDefault="00BD43C3" w:rsidP="009B0BCC">
            <w:pPr>
              <w:widowControl/>
              <w:spacing w:line="480" w:lineRule="exact"/>
              <w:jc w:val="left"/>
              <w:rPr>
                <w:rFonts w:ascii="宋体" w:hAnsi="宋体" w:cs="宋体"/>
                <w:kern w:val="0"/>
                <w:sz w:val="24"/>
                <w:szCs w:val="24"/>
              </w:rPr>
            </w:pPr>
          </w:p>
        </w:tc>
        <w:tc>
          <w:tcPr>
            <w:tcW w:w="4178" w:type="dxa"/>
            <w:gridSpan w:val="2"/>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（七）总计</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6</w:t>
            </w:r>
            <w:r w:rsidR="009F3950">
              <w:rPr>
                <w:rFonts w:hint="eastAsia"/>
                <w:kern w:val="0"/>
                <w:sz w:val="20"/>
                <w:szCs w:val="20"/>
              </w:rPr>
              <w:t>0</w:t>
            </w:r>
          </w:p>
        </w:tc>
        <w:tc>
          <w:tcPr>
            <w:tcW w:w="688" w:type="dxa"/>
            <w:vAlign w:val="center"/>
          </w:tcPr>
          <w:p w:rsidR="00BD43C3" w:rsidRDefault="009F3950" w:rsidP="009B0BCC">
            <w:pPr>
              <w:widowControl/>
              <w:spacing w:line="480" w:lineRule="exact"/>
              <w:jc w:val="left"/>
              <w:rPr>
                <w:rFonts w:ascii="宋体" w:hAnsi="宋体" w:cs="宋体"/>
                <w:kern w:val="0"/>
                <w:sz w:val="24"/>
                <w:szCs w:val="24"/>
              </w:rPr>
            </w:pPr>
            <w:r>
              <w:rPr>
                <w:rFonts w:hint="eastAsia"/>
                <w:kern w:val="0"/>
                <w:sz w:val="20"/>
                <w:szCs w:val="20"/>
              </w:rPr>
              <w:t>7</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67</w:t>
            </w:r>
          </w:p>
        </w:tc>
      </w:tr>
      <w:tr w:rsidR="00BD43C3" w:rsidTr="009F3950">
        <w:trPr>
          <w:jc w:val="center"/>
        </w:trPr>
        <w:tc>
          <w:tcPr>
            <w:tcW w:w="4932" w:type="dxa"/>
            <w:gridSpan w:val="3"/>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sz w:val="24"/>
                <w:szCs w:val="24"/>
              </w:rPr>
            </w:pPr>
            <w:r>
              <w:rPr>
                <w:rFonts w:hint="eastAsia"/>
                <w:kern w:val="0"/>
                <w:sz w:val="20"/>
                <w:szCs w:val="20"/>
              </w:rPr>
              <w:t>0</w:t>
            </w:r>
          </w:p>
        </w:tc>
        <w:tc>
          <w:tcPr>
            <w:tcW w:w="688" w:type="dxa"/>
            <w:vAlign w:val="center"/>
          </w:tcPr>
          <w:p w:rsidR="00BD43C3" w:rsidRDefault="001208C6" w:rsidP="009B0BCC">
            <w:pPr>
              <w:widowControl/>
              <w:spacing w:line="480" w:lineRule="exact"/>
              <w:jc w:val="left"/>
              <w:rPr>
                <w:rFonts w:ascii="宋体" w:hAnsi="宋体" w:cs="宋体"/>
                <w:kern w:val="0"/>
              </w:rPr>
            </w:pPr>
            <w:r>
              <w:rPr>
                <w:kern w:val="0"/>
              </w:rPr>
              <w:t>0</w:t>
            </w:r>
          </w:p>
        </w:tc>
      </w:tr>
    </w:tbl>
    <w:p w:rsidR="00BD43C3" w:rsidRDefault="00BD43C3" w:rsidP="009B0BCC">
      <w:pPr>
        <w:widowControl/>
        <w:spacing w:line="560" w:lineRule="exact"/>
        <w:ind w:firstLineChars="200" w:firstLine="480"/>
        <w:jc w:val="left"/>
        <w:rPr>
          <w:rFonts w:ascii="宋体" w:hAnsi="宋体" w:cs="宋体"/>
          <w:kern w:val="0"/>
          <w:sz w:val="24"/>
          <w:szCs w:val="24"/>
        </w:rPr>
      </w:pPr>
    </w:p>
    <w:p w:rsidR="00BD43C3" w:rsidRDefault="001208C6" w:rsidP="009B0BCC">
      <w:pPr>
        <w:widowControl/>
        <w:spacing w:line="560" w:lineRule="exact"/>
        <w:ind w:firstLineChars="200" w:firstLine="640"/>
        <w:jc w:val="left"/>
        <w:rPr>
          <w:rFonts w:ascii="黑体" w:eastAsia="黑体" w:hAnsi="黑体" w:cs="宋体"/>
          <w:kern w:val="0"/>
          <w:sz w:val="32"/>
          <w:szCs w:val="32"/>
        </w:rPr>
      </w:pPr>
      <w:r>
        <w:rPr>
          <w:rFonts w:ascii="黑体" w:eastAsia="黑体" w:hAnsi="黑体" w:cs="宋体" w:hint="eastAsia"/>
          <w:bCs/>
          <w:kern w:val="0"/>
          <w:sz w:val="32"/>
          <w:szCs w:val="32"/>
        </w:rPr>
        <w:t>四、政府信息公开行政复议、行政诉讼情况</w:t>
      </w:r>
    </w:p>
    <w:p w:rsidR="00BD43C3" w:rsidRDefault="00BD43C3" w:rsidP="009B0BCC">
      <w:pPr>
        <w:widowControl/>
        <w:spacing w:line="560" w:lineRule="exact"/>
        <w:ind w:firstLineChars="200" w:firstLine="480"/>
        <w:jc w:val="left"/>
        <w:rPr>
          <w:rFonts w:ascii="宋体" w:hAnsi="宋体" w:cs="宋体"/>
          <w:kern w:val="0"/>
          <w:sz w:val="24"/>
          <w:szCs w:val="24"/>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BD43C3">
        <w:trPr>
          <w:jc w:val="center"/>
        </w:trPr>
        <w:tc>
          <w:tcPr>
            <w:tcW w:w="3250" w:type="dxa"/>
            <w:gridSpan w:val="5"/>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行政复议</w:t>
            </w:r>
          </w:p>
        </w:tc>
        <w:tc>
          <w:tcPr>
            <w:tcW w:w="6498" w:type="dxa"/>
            <w:gridSpan w:val="10"/>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行政诉讼</w:t>
            </w:r>
          </w:p>
        </w:tc>
      </w:tr>
      <w:tr w:rsidR="00BD43C3">
        <w:trPr>
          <w:jc w:val="center"/>
        </w:trPr>
        <w:tc>
          <w:tcPr>
            <w:tcW w:w="650" w:type="dxa"/>
            <w:vMerge w:val="restart"/>
            <w:tcBorders>
              <w:top w:val="nil"/>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结果维持</w:t>
            </w:r>
          </w:p>
        </w:tc>
        <w:tc>
          <w:tcPr>
            <w:tcW w:w="650" w:type="dxa"/>
            <w:vMerge w:val="restart"/>
            <w:tcBorders>
              <w:top w:val="nil"/>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总计</w:t>
            </w:r>
          </w:p>
        </w:tc>
        <w:tc>
          <w:tcPr>
            <w:tcW w:w="3248" w:type="dxa"/>
            <w:gridSpan w:val="5"/>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未经复议直接起诉</w:t>
            </w:r>
          </w:p>
        </w:tc>
        <w:tc>
          <w:tcPr>
            <w:tcW w:w="3250" w:type="dxa"/>
            <w:gridSpan w:val="5"/>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复议后起诉</w:t>
            </w:r>
          </w:p>
        </w:tc>
      </w:tr>
      <w:tr w:rsidR="00BD43C3">
        <w:trPr>
          <w:jc w:val="center"/>
        </w:trPr>
        <w:tc>
          <w:tcPr>
            <w:tcW w:w="650" w:type="dxa"/>
            <w:vMerge/>
            <w:tcBorders>
              <w:top w:val="nil"/>
              <w:left w:val="single" w:sz="4" w:space="0" w:color="auto"/>
              <w:bottom w:val="single" w:sz="4" w:space="0" w:color="auto"/>
              <w:right w:val="single" w:sz="4" w:space="0" w:color="auto"/>
            </w:tcBorders>
            <w:vAlign w:val="center"/>
          </w:tcPr>
          <w:p w:rsidR="00BD43C3" w:rsidRDefault="00BD43C3" w:rsidP="009B0BCC">
            <w:pPr>
              <w:widowControl/>
              <w:spacing w:line="480" w:lineRule="exact"/>
              <w:jc w:val="left"/>
              <w:rPr>
                <w:rFonts w:ascii="宋体" w:hAnsi="宋体" w:cs="宋体"/>
                <w:kern w:val="0"/>
                <w:sz w:val="24"/>
                <w:szCs w:val="24"/>
              </w:rPr>
            </w:pPr>
          </w:p>
        </w:tc>
        <w:tc>
          <w:tcPr>
            <w:tcW w:w="650" w:type="dxa"/>
            <w:vMerge/>
            <w:tcBorders>
              <w:top w:val="nil"/>
              <w:left w:val="single" w:sz="4" w:space="0" w:color="auto"/>
              <w:bottom w:val="single" w:sz="4" w:space="0" w:color="auto"/>
              <w:right w:val="single" w:sz="4" w:space="0" w:color="auto"/>
            </w:tcBorders>
            <w:vAlign w:val="center"/>
          </w:tcPr>
          <w:p w:rsidR="00BD43C3" w:rsidRDefault="00BD43C3" w:rsidP="009B0BCC">
            <w:pPr>
              <w:widowControl/>
              <w:spacing w:line="480" w:lineRule="exact"/>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BD43C3" w:rsidRDefault="00BD43C3" w:rsidP="009B0BCC">
            <w:pPr>
              <w:widowControl/>
              <w:spacing w:line="480" w:lineRule="exact"/>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BD43C3" w:rsidRDefault="00BD43C3" w:rsidP="009B0BCC">
            <w:pPr>
              <w:widowControl/>
              <w:spacing w:line="480" w:lineRule="exact"/>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BD43C3" w:rsidRDefault="00BD43C3" w:rsidP="009B0BCC">
            <w:pPr>
              <w:widowControl/>
              <w:spacing w:line="480" w:lineRule="exact"/>
              <w:jc w:val="left"/>
              <w:rPr>
                <w:rFonts w:ascii="宋体" w:hAnsi="宋体" w:cs="宋体"/>
                <w:kern w:val="0"/>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9"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总计</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kern w:val="0"/>
                <w:sz w:val="20"/>
                <w:szCs w:val="20"/>
              </w:rPr>
              <w:t>总计</w:t>
            </w:r>
          </w:p>
        </w:tc>
      </w:tr>
      <w:tr w:rsidR="00BD43C3">
        <w:trPr>
          <w:trHeight w:val="672"/>
          <w:jc w:val="center"/>
        </w:trPr>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49"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49"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sz w:val="24"/>
                <w:szCs w:val="24"/>
              </w:rPr>
            </w:pPr>
            <w:r>
              <w:rPr>
                <w:rFonts w:ascii="宋体" w:hAnsi="宋体" w:cs="宋体" w:hint="eastAsia"/>
                <w:sz w:val="20"/>
                <w:szCs w:val="20"/>
              </w:rPr>
              <w:t>0</w:t>
            </w:r>
          </w:p>
        </w:tc>
        <w:tc>
          <w:tcPr>
            <w:tcW w:w="650" w:type="dxa"/>
            <w:tcBorders>
              <w:top w:val="single" w:sz="4" w:space="0" w:color="auto"/>
              <w:left w:val="single" w:sz="4" w:space="0" w:color="auto"/>
              <w:bottom w:val="single" w:sz="4" w:space="0" w:color="auto"/>
              <w:right w:val="single" w:sz="4" w:space="0" w:color="auto"/>
            </w:tcBorders>
            <w:vAlign w:val="center"/>
          </w:tcPr>
          <w:p w:rsidR="00BD43C3" w:rsidRDefault="001208C6" w:rsidP="009B0BCC">
            <w:pPr>
              <w:widowControl/>
              <w:spacing w:line="480" w:lineRule="exact"/>
              <w:jc w:val="left"/>
              <w:rPr>
                <w:rFonts w:ascii="宋体" w:hAnsi="宋体" w:cs="宋体"/>
                <w:kern w:val="0"/>
              </w:rPr>
            </w:pPr>
            <w:r>
              <w:rPr>
                <w:rFonts w:ascii="宋体" w:hAnsi="宋体" w:cs="宋体" w:hint="eastAsia"/>
                <w:kern w:val="0"/>
              </w:rPr>
              <w:t>0</w:t>
            </w:r>
          </w:p>
        </w:tc>
      </w:tr>
    </w:tbl>
    <w:p w:rsidR="00BD43C3" w:rsidRDefault="00BD43C3" w:rsidP="009B0BCC">
      <w:pPr>
        <w:widowControl/>
        <w:spacing w:line="560" w:lineRule="exact"/>
        <w:jc w:val="left"/>
        <w:rPr>
          <w:rFonts w:ascii="仿宋_GB2312" w:eastAsia="仿宋_GB2312"/>
          <w:sz w:val="32"/>
          <w:szCs w:val="32"/>
        </w:rPr>
      </w:pPr>
    </w:p>
    <w:p w:rsidR="00BD43C3" w:rsidRDefault="001208C6" w:rsidP="009B0BCC">
      <w:pPr>
        <w:widowControl/>
        <w:spacing w:line="560" w:lineRule="exact"/>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五、存在的主要问题及改进情况</w:t>
      </w:r>
    </w:p>
    <w:p w:rsidR="00BD43C3" w:rsidRDefault="001208C6" w:rsidP="009B0BCC">
      <w:pPr>
        <w:pStyle w:val="a3"/>
        <w:spacing w:line="560" w:lineRule="exact"/>
        <w:ind w:left="0" w:firstLineChars="200" w:firstLine="640"/>
        <w:rPr>
          <w:lang w:val="en-US"/>
        </w:rPr>
      </w:pPr>
      <w:r>
        <w:rPr>
          <w:rFonts w:hint="eastAsia"/>
          <w:lang w:val="en-US"/>
        </w:rPr>
        <w:t>回顾一年来的工作，</w:t>
      </w:r>
      <w:r>
        <w:t>我</w:t>
      </w:r>
      <w:r>
        <w:rPr>
          <w:rFonts w:ascii="宋体" w:hAnsi="宋体" w:cs="宋体"/>
        </w:rPr>
        <w:t>区政府办公室</w:t>
      </w:r>
      <w:r>
        <w:t>信息公开工作取得了一定的成绩，但仍存在一切不足，主要表现为：</w:t>
      </w:r>
      <w:r>
        <w:rPr>
          <w:rFonts w:hint="eastAsia"/>
          <w:lang w:val="en-US"/>
        </w:rPr>
        <w:t>政策解读质量</w:t>
      </w:r>
      <w:r w:rsidR="00F025C4">
        <w:rPr>
          <w:rFonts w:hint="eastAsia"/>
          <w:lang w:val="en-US"/>
        </w:rPr>
        <w:t>距离人民群众所期所盼仍有差距</w:t>
      </w:r>
      <w:r>
        <w:t>；</w:t>
      </w:r>
      <w:r>
        <w:rPr>
          <w:rFonts w:hint="eastAsia"/>
          <w:lang w:val="en-US"/>
        </w:rPr>
        <w:t>在以</w:t>
      </w:r>
      <w:r>
        <w:rPr>
          <w:lang w:val="en-US"/>
        </w:rPr>
        <w:t>政务公开强监管、防风险</w:t>
      </w:r>
      <w:r>
        <w:rPr>
          <w:rFonts w:hint="eastAsia"/>
          <w:lang w:val="en-US"/>
        </w:rPr>
        <w:t>等方面还</w:t>
      </w:r>
      <w:r w:rsidR="00F025C4">
        <w:rPr>
          <w:rFonts w:hint="eastAsia"/>
          <w:lang w:val="en-US"/>
        </w:rPr>
        <w:t>有待提升</w:t>
      </w:r>
      <w:r>
        <w:rPr>
          <w:rFonts w:hint="eastAsia"/>
        </w:rPr>
        <w:t>；</w:t>
      </w:r>
      <w:r w:rsidR="00F025C4">
        <w:rPr>
          <w:rFonts w:hint="eastAsia"/>
          <w:lang w:val="en-US"/>
        </w:rPr>
        <w:t>依申请公开方面仍存在反复申请、恶意申请造成行政资源浪费等问题且难以有效解决</w:t>
      </w:r>
      <w:r>
        <w:rPr>
          <w:rFonts w:hint="eastAsia"/>
          <w:lang w:val="en-US"/>
        </w:rPr>
        <w:t>。</w:t>
      </w:r>
    </w:p>
    <w:p w:rsidR="00BD43C3" w:rsidRDefault="001208C6" w:rsidP="009B0BCC">
      <w:pPr>
        <w:pStyle w:val="a3"/>
        <w:spacing w:line="560" w:lineRule="exact"/>
        <w:ind w:left="0" w:firstLineChars="200" w:firstLine="640"/>
      </w:pPr>
      <w:r>
        <w:t>202</w:t>
      </w:r>
      <w:r>
        <w:rPr>
          <w:rFonts w:hint="eastAsia"/>
          <w:lang w:val="en-US"/>
        </w:rPr>
        <w:t>4</w:t>
      </w:r>
      <w:r>
        <w:t>年，我</w:t>
      </w:r>
      <w:r>
        <w:rPr>
          <w:rFonts w:hint="eastAsia"/>
        </w:rPr>
        <w:t>办</w:t>
      </w:r>
      <w:r>
        <w:t>将认真贯彻上级精神，</w:t>
      </w:r>
      <w:r>
        <w:rPr>
          <w:rFonts w:ascii="Times New Roman" w:hAnsi="Times New Roman" w:cs="Times New Roman" w:hint="eastAsia"/>
          <w:lang w:val="en-US"/>
        </w:rPr>
        <w:t>准确把握新时代政务公开新形势、新要求</w:t>
      </w:r>
      <w:r>
        <w:t>。重点做好以下几方面工作：</w:t>
      </w:r>
    </w:p>
    <w:p w:rsidR="00BD43C3" w:rsidRDefault="001208C6" w:rsidP="009B0BCC">
      <w:pPr>
        <w:spacing w:line="560" w:lineRule="exact"/>
        <w:ind w:firstLineChars="200" w:firstLine="643"/>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一是</w:t>
      </w:r>
      <w:r w:rsidR="00F025C4">
        <w:rPr>
          <w:rFonts w:ascii="仿宋_GB2312" w:eastAsia="仿宋_GB2312" w:hAnsi="仿宋_GB2312" w:cs="仿宋_GB2312" w:hint="eastAsia"/>
          <w:sz w:val="32"/>
          <w:szCs w:val="32"/>
        </w:rPr>
        <w:t>继续加强营商环境、社会民生相关</w:t>
      </w:r>
      <w:r>
        <w:rPr>
          <w:rFonts w:ascii="仿宋_GB2312" w:eastAsia="仿宋_GB2312" w:hAnsi="仿宋_GB2312" w:cs="仿宋_GB2312" w:hint="eastAsia"/>
          <w:sz w:val="32"/>
          <w:szCs w:val="32"/>
        </w:rPr>
        <w:t>政策解读</w:t>
      </w:r>
      <w:r w:rsidR="00F025C4">
        <w:rPr>
          <w:rFonts w:ascii="仿宋_GB2312" w:eastAsia="仿宋_GB2312" w:hAnsi="仿宋_GB2312" w:cs="仿宋_GB2312" w:hint="eastAsia"/>
          <w:sz w:val="32"/>
          <w:szCs w:val="32"/>
        </w:rPr>
        <w:t>力度</w:t>
      </w:r>
      <w:r>
        <w:rPr>
          <w:rFonts w:ascii="仿宋_GB2312" w:eastAsia="仿宋_GB2312" w:hAnsi="仿宋_GB2312" w:cs="仿宋_GB2312" w:hint="eastAsia"/>
          <w:sz w:val="32"/>
          <w:szCs w:val="32"/>
        </w:rPr>
        <w:t>，</w:t>
      </w:r>
      <w:r w:rsidR="00F025C4">
        <w:rPr>
          <w:rFonts w:ascii="仿宋_GB2312" w:eastAsia="仿宋_GB2312" w:hAnsi="仿宋_GB2312" w:cs="仿宋_GB2312" w:hint="eastAsia"/>
          <w:sz w:val="32"/>
          <w:szCs w:val="32"/>
        </w:rPr>
        <w:t>丰富解读形式，</w:t>
      </w:r>
      <w:r>
        <w:rPr>
          <w:rFonts w:ascii="仿宋_GB2312" w:eastAsia="仿宋_GB2312" w:hAnsi="仿宋_GB2312" w:cs="仿宋_GB2312" w:hint="eastAsia"/>
          <w:sz w:val="32"/>
          <w:szCs w:val="32"/>
        </w:rPr>
        <w:t>通过政策直播、政策图解、视频音频、简明问答等形式开展解读</w:t>
      </w:r>
      <w:r>
        <w:rPr>
          <w:rFonts w:ascii="仿宋_GB2312" w:eastAsia="仿宋_GB2312" w:hAnsi="仿宋_GB2312" w:cs="仿宋_GB2312" w:hint="eastAsia"/>
          <w:bCs/>
          <w:sz w:val="32"/>
          <w:szCs w:val="32"/>
        </w:rPr>
        <w:t>。</w:t>
      </w:r>
    </w:p>
    <w:p w:rsidR="00BD43C3" w:rsidRDefault="001208C6" w:rsidP="009B0BCC">
      <w:pPr>
        <w:spacing w:line="560" w:lineRule="exact"/>
        <w:ind w:firstLineChars="200" w:firstLine="643"/>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lastRenderedPageBreak/>
        <w:t>二是</w:t>
      </w:r>
      <w:r w:rsidR="00F025C4">
        <w:rPr>
          <w:rFonts w:ascii="仿宋_GB2312" w:eastAsia="仿宋_GB2312" w:hAnsi="仿宋_GB2312" w:cs="仿宋_GB2312" w:hint="eastAsia"/>
          <w:bCs/>
          <w:sz w:val="32"/>
          <w:szCs w:val="32"/>
        </w:rPr>
        <w:t>继续</w:t>
      </w:r>
      <w:r>
        <w:rPr>
          <w:rFonts w:ascii="仿宋_GB2312" w:eastAsia="仿宋_GB2312" w:hAnsi="仿宋_GB2312" w:cs="仿宋_GB2312" w:hint="eastAsia"/>
          <w:bCs/>
          <w:sz w:val="32"/>
          <w:szCs w:val="32"/>
        </w:rPr>
        <w:t>加强与申请人的沟通，</w:t>
      </w:r>
      <w:r w:rsidR="00F025C4">
        <w:rPr>
          <w:rFonts w:ascii="仿宋_GB2312" w:eastAsia="仿宋_GB2312" w:hAnsi="仿宋_GB2312" w:cs="仿宋_GB2312" w:hint="eastAsia"/>
          <w:bCs/>
          <w:sz w:val="32"/>
          <w:szCs w:val="32"/>
        </w:rPr>
        <w:t>力争从根源上化解矛盾，避免行政资源浪费</w:t>
      </w:r>
      <w:r>
        <w:rPr>
          <w:rFonts w:ascii="仿宋_GB2312" w:eastAsia="仿宋_GB2312" w:hAnsi="仿宋_GB2312" w:cs="仿宋_GB2312" w:hint="eastAsia"/>
          <w:bCs/>
          <w:sz w:val="32"/>
          <w:szCs w:val="32"/>
        </w:rPr>
        <w:t>。</w:t>
      </w:r>
    </w:p>
    <w:p w:rsidR="00BD43C3" w:rsidRDefault="001208C6" w:rsidP="009B0BCC">
      <w:pPr>
        <w:spacing w:line="560" w:lineRule="exact"/>
        <w:ind w:firstLineChars="200" w:firstLine="643"/>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三是</w:t>
      </w:r>
      <w:r w:rsidR="00F025C4">
        <w:rPr>
          <w:rFonts w:ascii="仿宋_GB2312" w:eastAsia="仿宋_GB2312" w:hAnsi="仿宋_GB2312" w:cs="仿宋_GB2312" w:hint="eastAsia"/>
          <w:bCs/>
          <w:sz w:val="32"/>
          <w:szCs w:val="32"/>
        </w:rPr>
        <w:t>继续加强政府信息公开的审核，</w:t>
      </w:r>
      <w:r w:rsidR="006E5277">
        <w:rPr>
          <w:rFonts w:ascii="仿宋_GB2312" w:eastAsia="仿宋_GB2312" w:hAnsi="仿宋_GB2312" w:cs="仿宋_GB2312" w:hint="eastAsia"/>
          <w:bCs/>
          <w:sz w:val="32"/>
          <w:szCs w:val="32"/>
        </w:rPr>
        <w:t>提升信息发布的规范性，按照法律法规和相关规定公开到位</w:t>
      </w:r>
      <w:r>
        <w:rPr>
          <w:rFonts w:ascii="仿宋_GB2312" w:eastAsia="仿宋_GB2312" w:hAnsi="仿宋_GB2312" w:cs="仿宋_GB2312" w:hint="eastAsia"/>
          <w:bCs/>
          <w:sz w:val="32"/>
          <w:szCs w:val="32"/>
        </w:rPr>
        <w:t>。</w:t>
      </w:r>
    </w:p>
    <w:p w:rsidR="00BD43C3" w:rsidRDefault="001208C6" w:rsidP="009B0BCC">
      <w:pPr>
        <w:widowControl/>
        <w:spacing w:line="560" w:lineRule="exact"/>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六、其他需要报告的事项</w:t>
      </w:r>
    </w:p>
    <w:p w:rsidR="00BD43C3" w:rsidRPr="00F025C4" w:rsidRDefault="001208C6" w:rsidP="009B0BCC">
      <w:pPr>
        <w:widowControl/>
        <w:spacing w:line="432" w:lineRule="auto"/>
        <w:ind w:firstLine="480"/>
        <w:jc w:val="left"/>
        <w:rPr>
          <w:rFonts w:ascii="宋体" w:hAnsi="宋体" w:cs="宋体"/>
          <w:kern w:val="0"/>
          <w:sz w:val="24"/>
          <w:szCs w:val="24"/>
        </w:rPr>
      </w:pPr>
      <w:r w:rsidRPr="00F025C4">
        <w:rPr>
          <w:rFonts w:ascii="仿宋_GB2312" w:eastAsia="仿宋_GB2312" w:hAnsi="楷体" w:hint="eastAsia"/>
          <w:sz w:val="32"/>
          <w:szCs w:val="32"/>
        </w:rPr>
        <w:t>2023年，我区政府办公室未收取政府信息公开相关费用。</w:t>
      </w:r>
    </w:p>
    <w:p w:rsidR="00BD43C3" w:rsidRDefault="00BD43C3" w:rsidP="009B0BCC">
      <w:pPr>
        <w:spacing w:line="560" w:lineRule="exact"/>
        <w:ind w:firstLineChars="200" w:firstLine="640"/>
        <w:contextualSpacing/>
        <w:jc w:val="left"/>
        <w:rPr>
          <w:rFonts w:ascii="仿宋_GB2312" w:eastAsia="仿宋_GB2312"/>
          <w:sz w:val="32"/>
          <w:szCs w:val="32"/>
        </w:rPr>
      </w:pPr>
    </w:p>
    <w:sectPr w:rsidR="00BD43C3" w:rsidSect="00BD43C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8FF" w:rsidRDefault="004F78FF" w:rsidP="00E533AA">
      <w:r>
        <w:separator/>
      </w:r>
    </w:p>
  </w:endnote>
  <w:endnote w:type="continuationSeparator" w:id="1">
    <w:p w:rsidR="004F78FF" w:rsidRDefault="004F78FF" w:rsidP="00E53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_GB2312">
    <w:altName w:val="汉仪楷体KW"/>
    <w:panose1 w:val="02010609030101010101"/>
    <w:charset w:val="86"/>
    <w:family w:val="modern"/>
    <w:pitch w:val="fixed"/>
    <w:sig w:usb0="00000001" w:usb1="080E0000" w:usb2="0000001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8FF" w:rsidRDefault="004F78FF" w:rsidP="00E533AA">
      <w:r>
        <w:separator/>
      </w:r>
    </w:p>
  </w:footnote>
  <w:footnote w:type="continuationSeparator" w:id="1">
    <w:p w:rsidR="004F78FF" w:rsidRDefault="004F78FF" w:rsidP="00E53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C51F4"/>
    <w:rsid w:val="EFFD2D1A"/>
    <w:rsid w:val="00096D69"/>
    <w:rsid w:val="001208C6"/>
    <w:rsid w:val="001310D3"/>
    <w:rsid w:val="00137996"/>
    <w:rsid w:val="002846AD"/>
    <w:rsid w:val="002C5C76"/>
    <w:rsid w:val="002D6477"/>
    <w:rsid w:val="002D7A27"/>
    <w:rsid w:val="004E4C21"/>
    <w:rsid w:val="004F78FF"/>
    <w:rsid w:val="00540ABC"/>
    <w:rsid w:val="005437D7"/>
    <w:rsid w:val="00583170"/>
    <w:rsid w:val="00604082"/>
    <w:rsid w:val="0065277B"/>
    <w:rsid w:val="006C066C"/>
    <w:rsid w:val="006E5277"/>
    <w:rsid w:val="006F4841"/>
    <w:rsid w:val="00722F22"/>
    <w:rsid w:val="007347B9"/>
    <w:rsid w:val="007A0D26"/>
    <w:rsid w:val="0082262C"/>
    <w:rsid w:val="008506AD"/>
    <w:rsid w:val="009B0BCC"/>
    <w:rsid w:val="009D1C8C"/>
    <w:rsid w:val="009F3950"/>
    <w:rsid w:val="00A15BB8"/>
    <w:rsid w:val="00A51941"/>
    <w:rsid w:val="00AF0856"/>
    <w:rsid w:val="00B05122"/>
    <w:rsid w:val="00B90315"/>
    <w:rsid w:val="00BC3C52"/>
    <w:rsid w:val="00BD332C"/>
    <w:rsid w:val="00BD43C3"/>
    <w:rsid w:val="00C64654"/>
    <w:rsid w:val="00C76664"/>
    <w:rsid w:val="00CD7403"/>
    <w:rsid w:val="00CE3A35"/>
    <w:rsid w:val="00D51906"/>
    <w:rsid w:val="00DC7A8E"/>
    <w:rsid w:val="00E533AA"/>
    <w:rsid w:val="00E72915"/>
    <w:rsid w:val="00EA7279"/>
    <w:rsid w:val="00EB43F9"/>
    <w:rsid w:val="00EB6929"/>
    <w:rsid w:val="00EC51F4"/>
    <w:rsid w:val="00F025C4"/>
    <w:rsid w:val="00F20E04"/>
    <w:rsid w:val="00F3052C"/>
    <w:rsid w:val="00F331AD"/>
    <w:rsid w:val="00FA0812"/>
    <w:rsid w:val="00FA5F2C"/>
    <w:rsid w:val="00FB223F"/>
    <w:rsid w:val="00FE79D7"/>
    <w:rsid w:val="08E60537"/>
    <w:rsid w:val="18F427F4"/>
    <w:rsid w:val="389C3D28"/>
    <w:rsid w:val="4EF965ED"/>
    <w:rsid w:val="735624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Body Text Indent" w:semiHidden="0" w:uiPriority="99"/>
    <w:lsdException w:name="Subtitle" w:semiHidden="0" w:uiPriority="11" w:unhideWhenUsed="0" w:qFormat="1"/>
    <w:lsdException w:name="Body Text First Indent 2"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C3"/>
    <w:pPr>
      <w:widowControl w:val="0"/>
      <w:jc w:val="both"/>
    </w:pPr>
    <w:rPr>
      <w:rFonts w:ascii="Calibri" w:hAnsi="Calibri" w:cs="Calibri"/>
      <w:kern w:val="2"/>
      <w:sz w:val="21"/>
      <w:szCs w:val="21"/>
    </w:rPr>
  </w:style>
  <w:style w:type="paragraph" w:styleId="1">
    <w:name w:val="heading 1"/>
    <w:basedOn w:val="a"/>
    <w:next w:val="a"/>
    <w:uiPriority w:val="9"/>
    <w:qFormat/>
    <w:rsid w:val="00BD43C3"/>
    <w:pPr>
      <w:widowControl/>
      <w:spacing w:line="450" w:lineRule="atLeast"/>
      <w:jc w:val="center"/>
      <w:outlineLvl w:val="0"/>
    </w:pPr>
    <w:rPr>
      <w:rFonts w:ascii="宋体" w:eastAsia="仿宋_GB2312" w:hAnsi="宋体" w:cs="宋体"/>
      <w:b/>
      <w:bCs/>
      <w:color w:val="000066"/>
      <w:kern w:val="36"/>
      <w:sz w:val="30"/>
      <w:szCs w:val="3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BD43C3"/>
    <w:pPr>
      <w:autoSpaceDE w:val="0"/>
      <w:autoSpaceDN w:val="0"/>
      <w:ind w:left="287"/>
      <w:jc w:val="left"/>
    </w:pPr>
    <w:rPr>
      <w:rFonts w:ascii="仿宋_GB2312" w:eastAsia="仿宋_GB2312" w:hAnsi="仿宋_GB2312" w:cs="仿宋_GB2312"/>
      <w:kern w:val="0"/>
      <w:sz w:val="32"/>
      <w:szCs w:val="32"/>
      <w:lang w:val="zh-CN" w:bidi="zh-CN"/>
    </w:rPr>
  </w:style>
  <w:style w:type="paragraph" w:styleId="a4">
    <w:name w:val="Body Text Indent"/>
    <w:basedOn w:val="a"/>
    <w:link w:val="Char0"/>
    <w:uiPriority w:val="99"/>
    <w:unhideWhenUsed/>
    <w:rsid w:val="00BD43C3"/>
    <w:pPr>
      <w:spacing w:after="120"/>
      <w:ind w:leftChars="200" w:left="420"/>
    </w:pPr>
  </w:style>
  <w:style w:type="paragraph" w:styleId="a5">
    <w:name w:val="footer"/>
    <w:basedOn w:val="a"/>
    <w:link w:val="Char1"/>
    <w:uiPriority w:val="99"/>
    <w:unhideWhenUsed/>
    <w:rsid w:val="00BD43C3"/>
    <w:pPr>
      <w:tabs>
        <w:tab w:val="center" w:pos="4153"/>
        <w:tab w:val="right" w:pos="8306"/>
      </w:tabs>
      <w:snapToGrid w:val="0"/>
      <w:jc w:val="left"/>
    </w:pPr>
    <w:rPr>
      <w:sz w:val="18"/>
      <w:szCs w:val="18"/>
    </w:rPr>
  </w:style>
  <w:style w:type="paragraph" w:styleId="a6">
    <w:name w:val="header"/>
    <w:basedOn w:val="a"/>
    <w:link w:val="Char2"/>
    <w:uiPriority w:val="99"/>
    <w:unhideWhenUsed/>
    <w:rsid w:val="00BD43C3"/>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link w:val="2Char"/>
    <w:uiPriority w:val="99"/>
    <w:unhideWhenUsed/>
    <w:rsid w:val="00BD43C3"/>
    <w:pPr>
      <w:ind w:firstLineChars="200" w:firstLine="420"/>
    </w:pPr>
  </w:style>
  <w:style w:type="character" w:styleId="a7">
    <w:name w:val="Strong"/>
    <w:basedOn w:val="a0"/>
    <w:uiPriority w:val="22"/>
    <w:qFormat/>
    <w:rsid w:val="00BD43C3"/>
    <w:rPr>
      <w:b/>
    </w:rPr>
  </w:style>
  <w:style w:type="paragraph" w:customStyle="1" w:styleId="10">
    <w:name w:val="列出段落1"/>
    <w:basedOn w:val="a"/>
    <w:uiPriority w:val="34"/>
    <w:qFormat/>
    <w:rsid w:val="00BD43C3"/>
    <w:pPr>
      <w:ind w:firstLineChars="200" w:firstLine="420"/>
    </w:pPr>
    <w:rPr>
      <w:rFonts w:cs="Times New Roman"/>
      <w:szCs w:val="22"/>
    </w:rPr>
  </w:style>
  <w:style w:type="character" w:customStyle="1" w:styleId="Char">
    <w:name w:val="正文文本 Char"/>
    <w:basedOn w:val="a0"/>
    <w:link w:val="a3"/>
    <w:uiPriority w:val="1"/>
    <w:rsid w:val="00BD43C3"/>
    <w:rPr>
      <w:rFonts w:ascii="仿宋_GB2312" w:eastAsia="仿宋_GB2312" w:hAnsi="仿宋_GB2312" w:cs="仿宋_GB2312"/>
      <w:kern w:val="0"/>
      <w:sz w:val="32"/>
      <w:szCs w:val="32"/>
      <w:lang w:val="zh-CN" w:bidi="zh-CN"/>
    </w:rPr>
  </w:style>
  <w:style w:type="character" w:customStyle="1" w:styleId="Char2">
    <w:name w:val="页眉 Char"/>
    <w:basedOn w:val="a0"/>
    <w:link w:val="a6"/>
    <w:uiPriority w:val="99"/>
    <w:semiHidden/>
    <w:rsid w:val="00BD43C3"/>
    <w:rPr>
      <w:rFonts w:ascii="Calibri" w:eastAsia="宋体" w:hAnsi="Calibri" w:cs="Calibri"/>
      <w:sz w:val="18"/>
      <w:szCs w:val="18"/>
    </w:rPr>
  </w:style>
  <w:style w:type="character" w:customStyle="1" w:styleId="Char1">
    <w:name w:val="页脚 Char"/>
    <w:basedOn w:val="a0"/>
    <w:link w:val="a5"/>
    <w:uiPriority w:val="99"/>
    <w:semiHidden/>
    <w:rsid w:val="00BD43C3"/>
    <w:rPr>
      <w:rFonts w:ascii="Calibri" w:eastAsia="宋体" w:hAnsi="Calibri" w:cs="Calibri"/>
      <w:sz w:val="18"/>
      <w:szCs w:val="18"/>
    </w:rPr>
  </w:style>
  <w:style w:type="character" w:customStyle="1" w:styleId="Char0">
    <w:name w:val="正文文本缩进 Char"/>
    <w:basedOn w:val="a0"/>
    <w:link w:val="a4"/>
    <w:uiPriority w:val="99"/>
    <w:semiHidden/>
    <w:rsid w:val="00BD43C3"/>
    <w:rPr>
      <w:rFonts w:ascii="Calibri" w:eastAsia="宋体" w:hAnsi="Calibri" w:cs="Calibri"/>
      <w:szCs w:val="21"/>
    </w:rPr>
  </w:style>
  <w:style w:type="character" w:customStyle="1" w:styleId="2Char">
    <w:name w:val="正文首行缩进 2 Char"/>
    <w:basedOn w:val="Char0"/>
    <w:link w:val="2"/>
    <w:uiPriority w:val="99"/>
    <w:semiHidden/>
    <w:rsid w:val="00BD43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2022年政府信息公开工作年度报告</dc:title>
  <dc:creator>项逸伟</dc:creator>
  <cp:lastModifiedBy>项逸伟</cp:lastModifiedBy>
  <cp:revision>4</cp:revision>
  <dcterms:created xsi:type="dcterms:W3CDTF">2023-01-11T15:03:00Z</dcterms:created>
  <dcterms:modified xsi:type="dcterms:W3CDTF">2024-02-20T01:28:00Z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