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18E" w:rsidRPr="00CA118E" w:rsidRDefault="00CA118E" w:rsidP="00CA118E">
      <w:pPr>
        <w:widowControl/>
        <w:spacing w:line="420" w:lineRule="atLeast"/>
        <w:ind w:firstLine="420"/>
        <w:jc w:val="left"/>
        <w:rPr>
          <w:rFonts w:ascii="Arial" w:eastAsia="宋体" w:hAnsi="Arial" w:cs="Arial"/>
          <w:color w:val="000000"/>
          <w:kern w:val="0"/>
          <w:sz w:val="24"/>
          <w:szCs w:val="24"/>
        </w:rPr>
      </w:pPr>
      <w:r w:rsidRPr="00CA118E">
        <w:rPr>
          <w:rFonts w:ascii="黑体" w:eastAsia="黑体" w:hAnsi="黑体" w:cs="Arial" w:hint="eastAsia"/>
          <w:color w:val="000000"/>
          <w:kern w:val="0"/>
          <w:sz w:val="32"/>
          <w:szCs w:val="32"/>
        </w:rPr>
        <w:t>一、制定背景</w:t>
      </w:r>
    </w:p>
    <w:p w:rsidR="00CA118E" w:rsidRPr="00CA118E" w:rsidRDefault="00CA118E" w:rsidP="00CA118E">
      <w:pPr>
        <w:widowControl/>
        <w:spacing w:line="420" w:lineRule="atLeast"/>
        <w:ind w:firstLine="420"/>
        <w:jc w:val="left"/>
        <w:rPr>
          <w:rFonts w:ascii="Arial" w:eastAsia="宋体" w:hAnsi="Arial" w:cs="Arial"/>
          <w:color w:val="000000"/>
          <w:kern w:val="0"/>
          <w:sz w:val="24"/>
          <w:szCs w:val="24"/>
        </w:rPr>
      </w:pPr>
      <w:r w:rsidRPr="00CA118E">
        <w:rPr>
          <w:rFonts w:ascii="Calibri" w:eastAsia="仿宋" w:hAnsi="Calibri" w:cs="Calibri"/>
          <w:color w:val="000000"/>
          <w:kern w:val="0"/>
          <w:sz w:val="32"/>
          <w:szCs w:val="32"/>
        </w:rPr>
        <w:t> </w:t>
      </w:r>
      <w:r w:rsidRPr="00CA118E">
        <w:rPr>
          <w:rFonts w:ascii="仿宋" w:eastAsia="仿宋" w:hAnsi="仿宋" w:cs="Arial" w:hint="eastAsia"/>
          <w:color w:val="000000"/>
          <w:kern w:val="0"/>
          <w:sz w:val="32"/>
          <w:szCs w:val="32"/>
        </w:rPr>
        <w:t>根据区委区政府决定，下城区行政服务中心进行整体搬迁，原区民政局社会组织窗口根据要求于5月21日由下城区民政局迁入下城区新的行政服务中心，窗口办事文书需要加盖区民政局公章，为方便工作，需启用杭州市下城区民政局行政审批专用章。</w:t>
      </w:r>
    </w:p>
    <w:p w:rsidR="00CA118E" w:rsidRPr="00CA118E" w:rsidRDefault="00CA118E" w:rsidP="00CA118E">
      <w:pPr>
        <w:widowControl/>
        <w:spacing w:line="420" w:lineRule="atLeast"/>
        <w:ind w:firstLine="420"/>
        <w:jc w:val="left"/>
        <w:rPr>
          <w:rFonts w:ascii="Arial" w:eastAsia="宋体" w:hAnsi="Arial" w:cs="Arial"/>
          <w:color w:val="000000"/>
          <w:kern w:val="0"/>
          <w:sz w:val="24"/>
          <w:szCs w:val="24"/>
        </w:rPr>
      </w:pPr>
      <w:r w:rsidRPr="00CA118E">
        <w:rPr>
          <w:rFonts w:ascii="黑体" w:eastAsia="黑体" w:hAnsi="黑体" w:cs="Arial" w:hint="eastAsia"/>
          <w:color w:val="000000"/>
          <w:kern w:val="0"/>
          <w:sz w:val="32"/>
          <w:szCs w:val="32"/>
        </w:rPr>
        <w:t>二、制定依据</w:t>
      </w:r>
    </w:p>
    <w:p w:rsidR="00CA118E" w:rsidRPr="00CA118E" w:rsidRDefault="00CA118E" w:rsidP="00CA118E">
      <w:pPr>
        <w:widowControl/>
        <w:spacing w:line="420" w:lineRule="atLeast"/>
        <w:ind w:firstLine="420"/>
        <w:jc w:val="left"/>
        <w:rPr>
          <w:rFonts w:ascii="Arial" w:eastAsia="宋体" w:hAnsi="Arial" w:cs="Arial"/>
          <w:color w:val="000000"/>
          <w:kern w:val="0"/>
          <w:sz w:val="24"/>
          <w:szCs w:val="24"/>
        </w:rPr>
      </w:pPr>
      <w:r w:rsidRPr="00CA118E">
        <w:rPr>
          <w:rFonts w:ascii="Calibri" w:eastAsia="仿宋" w:hAnsi="Calibri" w:cs="Calibri"/>
          <w:color w:val="000000"/>
          <w:kern w:val="0"/>
          <w:sz w:val="32"/>
          <w:szCs w:val="32"/>
        </w:rPr>
        <w:t> </w:t>
      </w:r>
      <w:r w:rsidRPr="00CA118E">
        <w:rPr>
          <w:rFonts w:ascii="仿宋" w:eastAsia="仿宋" w:hAnsi="仿宋" w:cs="Arial" w:hint="eastAsia"/>
          <w:color w:val="000000"/>
          <w:kern w:val="0"/>
          <w:sz w:val="32"/>
          <w:szCs w:val="32"/>
        </w:rPr>
        <w:t>根据《浙江省人民政府办公厅关于印发浙江省行政审批服务管理办法的通知》（浙政办发[2010]138号）</w:t>
      </w:r>
    </w:p>
    <w:p w:rsidR="00CA118E" w:rsidRPr="00CA118E" w:rsidRDefault="00CA118E" w:rsidP="00CA118E">
      <w:pPr>
        <w:widowControl/>
        <w:spacing w:line="420" w:lineRule="atLeast"/>
        <w:ind w:firstLine="420"/>
        <w:jc w:val="left"/>
        <w:rPr>
          <w:rFonts w:ascii="Arial" w:eastAsia="宋体" w:hAnsi="Arial" w:cs="Arial"/>
          <w:color w:val="000000"/>
          <w:kern w:val="0"/>
          <w:sz w:val="24"/>
          <w:szCs w:val="24"/>
        </w:rPr>
      </w:pPr>
      <w:r w:rsidRPr="00CA118E">
        <w:rPr>
          <w:rFonts w:ascii="Calibri" w:eastAsia="黑体" w:hAnsi="Calibri" w:cs="Calibri"/>
          <w:color w:val="000000"/>
          <w:kern w:val="0"/>
          <w:sz w:val="32"/>
          <w:szCs w:val="32"/>
        </w:rPr>
        <w:t> </w:t>
      </w:r>
      <w:r w:rsidRPr="00CA118E">
        <w:rPr>
          <w:rFonts w:ascii="黑体" w:eastAsia="黑体" w:hAnsi="黑体" w:cs="Arial" w:hint="eastAsia"/>
          <w:color w:val="000000"/>
          <w:kern w:val="0"/>
          <w:sz w:val="32"/>
          <w:szCs w:val="32"/>
        </w:rPr>
        <w:t>三、主要内容</w:t>
      </w:r>
    </w:p>
    <w:p w:rsidR="00CA118E" w:rsidRPr="00CA118E" w:rsidRDefault="00CA118E" w:rsidP="00CA118E">
      <w:pPr>
        <w:widowControl/>
        <w:spacing w:line="420" w:lineRule="atLeast"/>
        <w:ind w:firstLine="420"/>
        <w:jc w:val="left"/>
        <w:rPr>
          <w:rFonts w:ascii="Arial" w:eastAsia="宋体" w:hAnsi="Arial" w:cs="Arial"/>
          <w:color w:val="000000"/>
          <w:kern w:val="0"/>
          <w:sz w:val="24"/>
          <w:szCs w:val="24"/>
        </w:rPr>
      </w:pPr>
      <w:r w:rsidRPr="00CA118E">
        <w:rPr>
          <w:rFonts w:ascii="Calibri" w:eastAsia="仿宋" w:hAnsi="Calibri" w:cs="Calibri"/>
          <w:color w:val="000000"/>
          <w:kern w:val="0"/>
          <w:sz w:val="32"/>
          <w:szCs w:val="32"/>
        </w:rPr>
        <w:t> </w:t>
      </w:r>
      <w:r w:rsidRPr="00CA118E">
        <w:rPr>
          <w:rFonts w:ascii="仿宋" w:eastAsia="仿宋" w:hAnsi="仿宋" w:cs="Arial" w:hint="eastAsia"/>
          <w:color w:val="000000"/>
          <w:kern w:val="0"/>
          <w:sz w:val="32"/>
          <w:szCs w:val="32"/>
        </w:rPr>
        <w:t>落实最多跑一次工作要求，方便群众办事，制定发布《关于启用杭州市下城区民政局行政审批专用章的通知》文件，启用杭州市下城区行政审批专用公章。</w:t>
      </w:r>
    </w:p>
    <w:p w:rsidR="00CA118E" w:rsidRPr="00CA118E" w:rsidRDefault="00CA118E" w:rsidP="00CA118E">
      <w:pPr>
        <w:widowControl/>
        <w:spacing w:line="420" w:lineRule="atLeast"/>
        <w:ind w:firstLine="420"/>
        <w:jc w:val="left"/>
        <w:rPr>
          <w:rFonts w:ascii="Arial" w:eastAsia="宋体" w:hAnsi="Arial" w:cs="Arial"/>
          <w:color w:val="000000"/>
          <w:kern w:val="0"/>
          <w:sz w:val="24"/>
          <w:szCs w:val="24"/>
        </w:rPr>
      </w:pPr>
      <w:r w:rsidRPr="00CA118E">
        <w:rPr>
          <w:rFonts w:ascii="Calibri" w:eastAsia="黑体" w:hAnsi="Calibri" w:cs="Calibri"/>
          <w:color w:val="000000"/>
          <w:kern w:val="0"/>
          <w:sz w:val="32"/>
          <w:szCs w:val="32"/>
        </w:rPr>
        <w:t> </w:t>
      </w:r>
      <w:r w:rsidRPr="00CA118E">
        <w:rPr>
          <w:rFonts w:ascii="黑体" w:eastAsia="黑体" w:hAnsi="黑体" w:cs="Arial" w:hint="eastAsia"/>
          <w:color w:val="000000"/>
          <w:kern w:val="0"/>
          <w:sz w:val="32"/>
          <w:szCs w:val="32"/>
        </w:rPr>
        <w:t>四、适用范围</w:t>
      </w:r>
    </w:p>
    <w:p w:rsidR="00CA118E" w:rsidRPr="00CA118E" w:rsidRDefault="00CA118E" w:rsidP="00CA118E">
      <w:pPr>
        <w:widowControl/>
        <w:spacing w:line="420" w:lineRule="atLeast"/>
        <w:ind w:firstLine="420"/>
        <w:jc w:val="left"/>
        <w:rPr>
          <w:rFonts w:ascii="Arial" w:eastAsia="宋体" w:hAnsi="Arial" w:cs="Arial"/>
          <w:color w:val="000000"/>
          <w:kern w:val="0"/>
          <w:sz w:val="24"/>
          <w:szCs w:val="24"/>
        </w:rPr>
      </w:pPr>
      <w:r w:rsidRPr="00CA118E">
        <w:rPr>
          <w:rFonts w:ascii="Calibri" w:eastAsia="仿宋" w:hAnsi="Calibri" w:cs="Calibri"/>
          <w:color w:val="000000"/>
          <w:kern w:val="0"/>
          <w:sz w:val="32"/>
          <w:szCs w:val="32"/>
        </w:rPr>
        <w:t> </w:t>
      </w:r>
      <w:r w:rsidRPr="00CA118E">
        <w:rPr>
          <w:rFonts w:ascii="仿宋" w:eastAsia="仿宋" w:hAnsi="仿宋" w:cs="Arial" w:hint="eastAsia"/>
          <w:color w:val="000000"/>
          <w:kern w:val="0"/>
          <w:sz w:val="32"/>
          <w:szCs w:val="32"/>
        </w:rPr>
        <w:t>本《通知》用于下城区行政服务中心社会组织办事窗口办理区本级法定的民政行政许可事项和经备案同意的有关表单和文书。</w:t>
      </w:r>
    </w:p>
    <w:p w:rsidR="00CA118E" w:rsidRPr="00CA118E" w:rsidRDefault="00CA118E" w:rsidP="00CA118E">
      <w:pPr>
        <w:widowControl/>
        <w:spacing w:line="420" w:lineRule="atLeast"/>
        <w:ind w:firstLine="420"/>
        <w:jc w:val="left"/>
        <w:rPr>
          <w:rFonts w:ascii="Arial" w:eastAsia="宋体" w:hAnsi="Arial" w:cs="Arial"/>
          <w:color w:val="000000"/>
          <w:kern w:val="0"/>
          <w:sz w:val="24"/>
          <w:szCs w:val="24"/>
        </w:rPr>
      </w:pPr>
      <w:r w:rsidRPr="00CA118E">
        <w:rPr>
          <w:rFonts w:ascii="Calibri" w:eastAsia="黑体" w:hAnsi="Calibri" w:cs="Calibri"/>
          <w:color w:val="000000"/>
          <w:kern w:val="0"/>
          <w:sz w:val="32"/>
          <w:szCs w:val="32"/>
        </w:rPr>
        <w:t> </w:t>
      </w:r>
    </w:p>
    <w:p w:rsidR="00CA118E" w:rsidRPr="00CA118E" w:rsidRDefault="00CA118E" w:rsidP="00CA118E">
      <w:pPr>
        <w:widowControl/>
        <w:spacing w:line="420" w:lineRule="atLeast"/>
        <w:ind w:firstLine="420"/>
        <w:jc w:val="left"/>
        <w:rPr>
          <w:rFonts w:ascii="Arial" w:eastAsia="宋体" w:hAnsi="Arial" w:cs="Arial"/>
          <w:color w:val="000000"/>
          <w:kern w:val="0"/>
          <w:sz w:val="24"/>
          <w:szCs w:val="24"/>
        </w:rPr>
      </w:pPr>
      <w:r w:rsidRPr="00CA118E">
        <w:rPr>
          <w:rFonts w:ascii="Calibri" w:eastAsia="黑体" w:hAnsi="Calibri" w:cs="Calibri"/>
          <w:color w:val="000000"/>
          <w:kern w:val="0"/>
          <w:sz w:val="32"/>
          <w:szCs w:val="32"/>
        </w:rPr>
        <w:t> </w:t>
      </w:r>
      <w:r w:rsidRPr="00CA118E">
        <w:rPr>
          <w:rFonts w:ascii="黑体" w:eastAsia="黑体" w:hAnsi="黑体" w:cs="Arial" w:hint="eastAsia"/>
          <w:color w:val="000000"/>
          <w:kern w:val="0"/>
          <w:sz w:val="32"/>
          <w:szCs w:val="32"/>
        </w:rPr>
        <w:t>政策解读人</w:t>
      </w:r>
    </w:p>
    <w:p w:rsidR="00CA118E" w:rsidRPr="00CA118E" w:rsidRDefault="00CA118E" w:rsidP="00CA118E">
      <w:pPr>
        <w:widowControl/>
        <w:spacing w:line="420" w:lineRule="atLeast"/>
        <w:ind w:firstLine="420"/>
        <w:jc w:val="left"/>
        <w:rPr>
          <w:rFonts w:ascii="Arial" w:eastAsia="宋体" w:hAnsi="Arial" w:cs="Arial"/>
          <w:color w:val="000000"/>
          <w:kern w:val="0"/>
          <w:sz w:val="24"/>
          <w:szCs w:val="24"/>
        </w:rPr>
      </w:pPr>
      <w:r w:rsidRPr="00CA118E">
        <w:rPr>
          <w:rFonts w:ascii="Calibri" w:eastAsia="仿宋" w:hAnsi="Calibri" w:cs="Calibri"/>
          <w:color w:val="000000"/>
          <w:kern w:val="0"/>
          <w:sz w:val="32"/>
          <w:szCs w:val="32"/>
        </w:rPr>
        <w:t> </w:t>
      </w:r>
      <w:r w:rsidRPr="00CA118E">
        <w:rPr>
          <w:rFonts w:ascii="仿宋" w:eastAsia="仿宋" w:hAnsi="仿宋" w:cs="Arial" w:hint="eastAsia"/>
          <w:color w:val="000000"/>
          <w:kern w:val="0"/>
          <w:sz w:val="32"/>
          <w:szCs w:val="32"/>
        </w:rPr>
        <w:t>解读人：杨晓萍 区民政局局长</w:t>
      </w:r>
    </w:p>
    <w:p w:rsidR="00CA118E" w:rsidRPr="00CA118E" w:rsidRDefault="00CA118E" w:rsidP="00CA118E">
      <w:pPr>
        <w:widowControl/>
        <w:spacing w:line="420" w:lineRule="atLeast"/>
        <w:ind w:firstLine="420"/>
        <w:jc w:val="left"/>
        <w:rPr>
          <w:rFonts w:ascii="Arial" w:eastAsia="宋体" w:hAnsi="Arial" w:cs="Arial"/>
          <w:color w:val="000000"/>
          <w:kern w:val="0"/>
          <w:sz w:val="24"/>
          <w:szCs w:val="24"/>
        </w:rPr>
      </w:pPr>
      <w:r w:rsidRPr="00CA118E">
        <w:rPr>
          <w:rFonts w:ascii="Calibri" w:eastAsia="仿宋" w:hAnsi="Calibri" w:cs="Calibri"/>
          <w:color w:val="000000"/>
          <w:kern w:val="0"/>
          <w:sz w:val="32"/>
          <w:szCs w:val="32"/>
        </w:rPr>
        <w:t> </w:t>
      </w:r>
      <w:r w:rsidRPr="00CA118E">
        <w:rPr>
          <w:rFonts w:ascii="仿宋" w:eastAsia="仿宋" w:hAnsi="仿宋" w:cs="Arial" w:hint="eastAsia"/>
          <w:color w:val="000000"/>
          <w:kern w:val="0"/>
          <w:sz w:val="32"/>
          <w:szCs w:val="32"/>
        </w:rPr>
        <w:t>联系电话：87251379</w:t>
      </w:r>
    </w:p>
    <w:p w:rsidR="00CA118E" w:rsidRPr="00CA118E" w:rsidRDefault="00CA118E" w:rsidP="00CA118E">
      <w:pPr>
        <w:widowControl/>
        <w:spacing w:line="420" w:lineRule="atLeast"/>
        <w:ind w:firstLine="420"/>
        <w:jc w:val="right"/>
        <w:rPr>
          <w:rFonts w:ascii="Arial" w:eastAsia="宋体" w:hAnsi="Arial" w:cs="Arial"/>
          <w:color w:val="000000"/>
          <w:kern w:val="0"/>
          <w:sz w:val="24"/>
          <w:szCs w:val="24"/>
        </w:rPr>
      </w:pPr>
      <w:r w:rsidRPr="00CA118E">
        <w:rPr>
          <w:rFonts w:ascii="仿宋" w:eastAsia="仿宋" w:hAnsi="仿宋" w:cs="Arial" w:hint="eastAsia"/>
          <w:color w:val="000000"/>
          <w:kern w:val="0"/>
          <w:sz w:val="32"/>
          <w:szCs w:val="32"/>
        </w:rPr>
        <w:t>杭州市下城区民政局</w:t>
      </w:r>
    </w:p>
    <w:p w:rsidR="00CA118E" w:rsidRPr="00CA118E" w:rsidRDefault="00CA118E" w:rsidP="00CA118E">
      <w:pPr>
        <w:widowControl/>
        <w:spacing w:line="420" w:lineRule="atLeast"/>
        <w:ind w:firstLine="420"/>
        <w:jc w:val="right"/>
        <w:rPr>
          <w:rFonts w:ascii="Arial" w:eastAsia="宋体" w:hAnsi="Arial" w:cs="Arial"/>
          <w:color w:val="000000"/>
          <w:kern w:val="0"/>
          <w:sz w:val="24"/>
          <w:szCs w:val="24"/>
        </w:rPr>
      </w:pPr>
      <w:r w:rsidRPr="00CA118E">
        <w:rPr>
          <w:rFonts w:ascii="仿宋" w:eastAsia="仿宋" w:hAnsi="仿宋" w:cs="Arial" w:hint="eastAsia"/>
          <w:color w:val="000000"/>
          <w:kern w:val="0"/>
          <w:sz w:val="32"/>
          <w:szCs w:val="32"/>
        </w:rPr>
        <w:lastRenderedPageBreak/>
        <w:t>2020年7月16日</w:t>
      </w:r>
    </w:p>
    <w:p w:rsidR="00B91613" w:rsidRPr="00CA118E" w:rsidRDefault="00B91613" w:rsidP="00CA118E">
      <w:bookmarkStart w:id="0" w:name="_GoBack"/>
      <w:bookmarkEnd w:id="0"/>
    </w:p>
    <w:sectPr w:rsidR="00B91613" w:rsidRPr="00CA118E" w:rsidSect="00DA6F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08"/>
    <w:rsid w:val="000017FA"/>
    <w:rsid w:val="000B6891"/>
    <w:rsid w:val="000E1BDA"/>
    <w:rsid w:val="0016316A"/>
    <w:rsid w:val="00217767"/>
    <w:rsid w:val="00305987"/>
    <w:rsid w:val="00306F69"/>
    <w:rsid w:val="00353E60"/>
    <w:rsid w:val="003801EA"/>
    <w:rsid w:val="004552BA"/>
    <w:rsid w:val="006C433D"/>
    <w:rsid w:val="007212AB"/>
    <w:rsid w:val="0076635C"/>
    <w:rsid w:val="00852323"/>
    <w:rsid w:val="008E1C33"/>
    <w:rsid w:val="009230F3"/>
    <w:rsid w:val="009F0F61"/>
    <w:rsid w:val="00A17D9D"/>
    <w:rsid w:val="00A513EB"/>
    <w:rsid w:val="00A96B74"/>
    <w:rsid w:val="00AB3A3B"/>
    <w:rsid w:val="00B91613"/>
    <w:rsid w:val="00C05908"/>
    <w:rsid w:val="00C61BCB"/>
    <w:rsid w:val="00CA118E"/>
    <w:rsid w:val="00D25156"/>
    <w:rsid w:val="00D42B97"/>
    <w:rsid w:val="00DA6F02"/>
    <w:rsid w:val="00EA288E"/>
    <w:rsid w:val="00EC0DB2"/>
    <w:rsid w:val="00EE28D8"/>
    <w:rsid w:val="00F16032"/>
    <w:rsid w:val="00F32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6284B-B233-4993-9E79-DF5A2AEA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3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17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63">
      <w:bodyDiv w:val="1"/>
      <w:marLeft w:val="0"/>
      <w:marRight w:val="0"/>
      <w:marTop w:val="0"/>
      <w:marBottom w:val="0"/>
      <w:divBdr>
        <w:top w:val="none" w:sz="0" w:space="0" w:color="auto"/>
        <w:left w:val="none" w:sz="0" w:space="0" w:color="auto"/>
        <w:bottom w:val="none" w:sz="0" w:space="0" w:color="auto"/>
        <w:right w:val="none" w:sz="0" w:space="0" w:color="auto"/>
      </w:divBdr>
    </w:div>
    <w:div w:id="14113924">
      <w:bodyDiv w:val="1"/>
      <w:marLeft w:val="0"/>
      <w:marRight w:val="0"/>
      <w:marTop w:val="0"/>
      <w:marBottom w:val="0"/>
      <w:divBdr>
        <w:top w:val="none" w:sz="0" w:space="0" w:color="auto"/>
        <w:left w:val="none" w:sz="0" w:space="0" w:color="auto"/>
        <w:bottom w:val="none" w:sz="0" w:space="0" w:color="auto"/>
        <w:right w:val="none" w:sz="0" w:space="0" w:color="auto"/>
      </w:divBdr>
      <w:divsChild>
        <w:div w:id="1206404846">
          <w:marLeft w:val="0"/>
          <w:marRight w:val="0"/>
          <w:marTop w:val="0"/>
          <w:marBottom w:val="0"/>
          <w:divBdr>
            <w:top w:val="none" w:sz="0" w:space="0" w:color="auto"/>
            <w:left w:val="none" w:sz="0" w:space="0" w:color="auto"/>
            <w:bottom w:val="none" w:sz="0" w:space="0" w:color="auto"/>
            <w:right w:val="none" w:sz="0" w:space="0" w:color="auto"/>
          </w:divBdr>
        </w:div>
        <w:div w:id="919867239">
          <w:marLeft w:val="0"/>
          <w:marRight w:val="0"/>
          <w:marTop w:val="0"/>
          <w:marBottom w:val="0"/>
          <w:divBdr>
            <w:top w:val="none" w:sz="0" w:space="0" w:color="auto"/>
            <w:left w:val="none" w:sz="0" w:space="0" w:color="auto"/>
            <w:bottom w:val="none" w:sz="0" w:space="0" w:color="auto"/>
            <w:right w:val="none" w:sz="0" w:space="0" w:color="auto"/>
          </w:divBdr>
        </w:div>
      </w:divsChild>
    </w:div>
    <w:div w:id="31810789">
      <w:bodyDiv w:val="1"/>
      <w:marLeft w:val="0"/>
      <w:marRight w:val="0"/>
      <w:marTop w:val="0"/>
      <w:marBottom w:val="0"/>
      <w:divBdr>
        <w:top w:val="none" w:sz="0" w:space="0" w:color="auto"/>
        <w:left w:val="none" w:sz="0" w:space="0" w:color="auto"/>
        <w:bottom w:val="none" w:sz="0" w:space="0" w:color="auto"/>
        <w:right w:val="none" w:sz="0" w:space="0" w:color="auto"/>
      </w:divBdr>
    </w:div>
    <w:div w:id="267734613">
      <w:bodyDiv w:val="1"/>
      <w:marLeft w:val="0"/>
      <w:marRight w:val="0"/>
      <w:marTop w:val="0"/>
      <w:marBottom w:val="0"/>
      <w:divBdr>
        <w:top w:val="none" w:sz="0" w:space="0" w:color="auto"/>
        <w:left w:val="none" w:sz="0" w:space="0" w:color="auto"/>
        <w:bottom w:val="none" w:sz="0" w:space="0" w:color="auto"/>
        <w:right w:val="none" w:sz="0" w:space="0" w:color="auto"/>
      </w:divBdr>
    </w:div>
    <w:div w:id="321010032">
      <w:bodyDiv w:val="1"/>
      <w:marLeft w:val="0"/>
      <w:marRight w:val="0"/>
      <w:marTop w:val="0"/>
      <w:marBottom w:val="0"/>
      <w:divBdr>
        <w:top w:val="none" w:sz="0" w:space="0" w:color="auto"/>
        <w:left w:val="none" w:sz="0" w:space="0" w:color="auto"/>
        <w:bottom w:val="none" w:sz="0" w:space="0" w:color="auto"/>
        <w:right w:val="none" w:sz="0" w:space="0" w:color="auto"/>
      </w:divBdr>
    </w:div>
    <w:div w:id="394549241">
      <w:bodyDiv w:val="1"/>
      <w:marLeft w:val="0"/>
      <w:marRight w:val="0"/>
      <w:marTop w:val="0"/>
      <w:marBottom w:val="0"/>
      <w:divBdr>
        <w:top w:val="none" w:sz="0" w:space="0" w:color="auto"/>
        <w:left w:val="none" w:sz="0" w:space="0" w:color="auto"/>
        <w:bottom w:val="none" w:sz="0" w:space="0" w:color="auto"/>
        <w:right w:val="none" w:sz="0" w:space="0" w:color="auto"/>
      </w:divBdr>
    </w:div>
    <w:div w:id="405612345">
      <w:bodyDiv w:val="1"/>
      <w:marLeft w:val="0"/>
      <w:marRight w:val="0"/>
      <w:marTop w:val="0"/>
      <w:marBottom w:val="0"/>
      <w:divBdr>
        <w:top w:val="none" w:sz="0" w:space="0" w:color="auto"/>
        <w:left w:val="none" w:sz="0" w:space="0" w:color="auto"/>
        <w:bottom w:val="none" w:sz="0" w:space="0" w:color="auto"/>
        <w:right w:val="none" w:sz="0" w:space="0" w:color="auto"/>
      </w:divBdr>
    </w:div>
    <w:div w:id="462431842">
      <w:bodyDiv w:val="1"/>
      <w:marLeft w:val="0"/>
      <w:marRight w:val="0"/>
      <w:marTop w:val="0"/>
      <w:marBottom w:val="0"/>
      <w:divBdr>
        <w:top w:val="none" w:sz="0" w:space="0" w:color="auto"/>
        <w:left w:val="none" w:sz="0" w:space="0" w:color="auto"/>
        <w:bottom w:val="none" w:sz="0" w:space="0" w:color="auto"/>
        <w:right w:val="none" w:sz="0" w:space="0" w:color="auto"/>
      </w:divBdr>
    </w:div>
    <w:div w:id="463498510">
      <w:bodyDiv w:val="1"/>
      <w:marLeft w:val="0"/>
      <w:marRight w:val="0"/>
      <w:marTop w:val="0"/>
      <w:marBottom w:val="0"/>
      <w:divBdr>
        <w:top w:val="none" w:sz="0" w:space="0" w:color="auto"/>
        <w:left w:val="none" w:sz="0" w:space="0" w:color="auto"/>
        <w:bottom w:val="none" w:sz="0" w:space="0" w:color="auto"/>
        <w:right w:val="none" w:sz="0" w:space="0" w:color="auto"/>
      </w:divBdr>
    </w:div>
    <w:div w:id="703598005">
      <w:bodyDiv w:val="1"/>
      <w:marLeft w:val="0"/>
      <w:marRight w:val="0"/>
      <w:marTop w:val="0"/>
      <w:marBottom w:val="0"/>
      <w:divBdr>
        <w:top w:val="none" w:sz="0" w:space="0" w:color="auto"/>
        <w:left w:val="none" w:sz="0" w:space="0" w:color="auto"/>
        <w:bottom w:val="none" w:sz="0" w:space="0" w:color="auto"/>
        <w:right w:val="none" w:sz="0" w:space="0" w:color="auto"/>
      </w:divBdr>
    </w:div>
    <w:div w:id="784082056">
      <w:bodyDiv w:val="1"/>
      <w:marLeft w:val="0"/>
      <w:marRight w:val="0"/>
      <w:marTop w:val="0"/>
      <w:marBottom w:val="0"/>
      <w:divBdr>
        <w:top w:val="none" w:sz="0" w:space="0" w:color="auto"/>
        <w:left w:val="none" w:sz="0" w:space="0" w:color="auto"/>
        <w:bottom w:val="none" w:sz="0" w:space="0" w:color="auto"/>
        <w:right w:val="none" w:sz="0" w:space="0" w:color="auto"/>
      </w:divBdr>
    </w:div>
    <w:div w:id="828714206">
      <w:bodyDiv w:val="1"/>
      <w:marLeft w:val="0"/>
      <w:marRight w:val="0"/>
      <w:marTop w:val="0"/>
      <w:marBottom w:val="0"/>
      <w:divBdr>
        <w:top w:val="none" w:sz="0" w:space="0" w:color="auto"/>
        <w:left w:val="none" w:sz="0" w:space="0" w:color="auto"/>
        <w:bottom w:val="none" w:sz="0" w:space="0" w:color="auto"/>
        <w:right w:val="none" w:sz="0" w:space="0" w:color="auto"/>
      </w:divBdr>
      <w:divsChild>
        <w:div w:id="1671713317">
          <w:marLeft w:val="0"/>
          <w:marRight w:val="0"/>
          <w:marTop w:val="0"/>
          <w:marBottom w:val="0"/>
          <w:divBdr>
            <w:top w:val="none" w:sz="0" w:space="0" w:color="auto"/>
            <w:left w:val="none" w:sz="0" w:space="0" w:color="auto"/>
            <w:bottom w:val="none" w:sz="0" w:space="0" w:color="auto"/>
            <w:right w:val="none" w:sz="0" w:space="0" w:color="auto"/>
          </w:divBdr>
        </w:div>
        <w:div w:id="2106531920">
          <w:marLeft w:val="0"/>
          <w:marRight w:val="0"/>
          <w:marTop w:val="0"/>
          <w:marBottom w:val="0"/>
          <w:divBdr>
            <w:top w:val="none" w:sz="0" w:space="0" w:color="auto"/>
            <w:left w:val="none" w:sz="0" w:space="0" w:color="auto"/>
            <w:bottom w:val="none" w:sz="0" w:space="0" w:color="auto"/>
            <w:right w:val="none" w:sz="0" w:space="0" w:color="auto"/>
          </w:divBdr>
        </w:div>
      </w:divsChild>
    </w:div>
    <w:div w:id="895972162">
      <w:bodyDiv w:val="1"/>
      <w:marLeft w:val="0"/>
      <w:marRight w:val="0"/>
      <w:marTop w:val="0"/>
      <w:marBottom w:val="0"/>
      <w:divBdr>
        <w:top w:val="none" w:sz="0" w:space="0" w:color="auto"/>
        <w:left w:val="none" w:sz="0" w:space="0" w:color="auto"/>
        <w:bottom w:val="none" w:sz="0" w:space="0" w:color="auto"/>
        <w:right w:val="none" w:sz="0" w:space="0" w:color="auto"/>
      </w:divBdr>
    </w:div>
    <w:div w:id="1202087888">
      <w:bodyDiv w:val="1"/>
      <w:marLeft w:val="0"/>
      <w:marRight w:val="0"/>
      <w:marTop w:val="0"/>
      <w:marBottom w:val="0"/>
      <w:divBdr>
        <w:top w:val="none" w:sz="0" w:space="0" w:color="auto"/>
        <w:left w:val="none" w:sz="0" w:space="0" w:color="auto"/>
        <w:bottom w:val="none" w:sz="0" w:space="0" w:color="auto"/>
        <w:right w:val="none" w:sz="0" w:space="0" w:color="auto"/>
      </w:divBdr>
    </w:div>
    <w:div w:id="1217812264">
      <w:bodyDiv w:val="1"/>
      <w:marLeft w:val="0"/>
      <w:marRight w:val="0"/>
      <w:marTop w:val="0"/>
      <w:marBottom w:val="0"/>
      <w:divBdr>
        <w:top w:val="none" w:sz="0" w:space="0" w:color="auto"/>
        <w:left w:val="none" w:sz="0" w:space="0" w:color="auto"/>
        <w:bottom w:val="none" w:sz="0" w:space="0" w:color="auto"/>
        <w:right w:val="none" w:sz="0" w:space="0" w:color="auto"/>
      </w:divBdr>
    </w:div>
    <w:div w:id="1228297636">
      <w:bodyDiv w:val="1"/>
      <w:marLeft w:val="0"/>
      <w:marRight w:val="0"/>
      <w:marTop w:val="0"/>
      <w:marBottom w:val="0"/>
      <w:divBdr>
        <w:top w:val="none" w:sz="0" w:space="0" w:color="auto"/>
        <w:left w:val="none" w:sz="0" w:space="0" w:color="auto"/>
        <w:bottom w:val="none" w:sz="0" w:space="0" w:color="auto"/>
        <w:right w:val="none" w:sz="0" w:space="0" w:color="auto"/>
      </w:divBdr>
    </w:div>
    <w:div w:id="1283464905">
      <w:bodyDiv w:val="1"/>
      <w:marLeft w:val="0"/>
      <w:marRight w:val="0"/>
      <w:marTop w:val="0"/>
      <w:marBottom w:val="0"/>
      <w:divBdr>
        <w:top w:val="none" w:sz="0" w:space="0" w:color="auto"/>
        <w:left w:val="none" w:sz="0" w:space="0" w:color="auto"/>
        <w:bottom w:val="none" w:sz="0" w:space="0" w:color="auto"/>
        <w:right w:val="none" w:sz="0" w:space="0" w:color="auto"/>
      </w:divBdr>
    </w:div>
    <w:div w:id="1287657465">
      <w:bodyDiv w:val="1"/>
      <w:marLeft w:val="0"/>
      <w:marRight w:val="0"/>
      <w:marTop w:val="0"/>
      <w:marBottom w:val="0"/>
      <w:divBdr>
        <w:top w:val="none" w:sz="0" w:space="0" w:color="auto"/>
        <w:left w:val="none" w:sz="0" w:space="0" w:color="auto"/>
        <w:bottom w:val="none" w:sz="0" w:space="0" w:color="auto"/>
        <w:right w:val="none" w:sz="0" w:space="0" w:color="auto"/>
      </w:divBdr>
    </w:div>
    <w:div w:id="1294211382">
      <w:bodyDiv w:val="1"/>
      <w:marLeft w:val="0"/>
      <w:marRight w:val="0"/>
      <w:marTop w:val="0"/>
      <w:marBottom w:val="0"/>
      <w:divBdr>
        <w:top w:val="none" w:sz="0" w:space="0" w:color="auto"/>
        <w:left w:val="none" w:sz="0" w:space="0" w:color="auto"/>
        <w:bottom w:val="none" w:sz="0" w:space="0" w:color="auto"/>
        <w:right w:val="none" w:sz="0" w:space="0" w:color="auto"/>
      </w:divBdr>
    </w:div>
    <w:div w:id="1413746113">
      <w:bodyDiv w:val="1"/>
      <w:marLeft w:val="0"/>
      <w:marRight w:val="0"/>
      <w:marTop w:val="0"/>
      <w:marBottom w:val="0"/>
      <w:divBdr>
        <w:top w:val="none" w:sz="0" w:space="0" w:color="auto"/>
        <w:left w:val="none" w:sz="0" w:space="0" w:color="auto"/>
        <w:bottom w:val="none" w:sz="0" w:space="0" w:color="auto"/>
        <w:right w:val="none" w:sz="0" w:space="0" w:color="auto"/>
      </w:divBdr>
    </w:div>
    <w:div w:id="1449396290">
      <w:bodyDiv w:val="1"/>
      <w:marLeft w:val="0"/>
      <w:marRight w:val="0"/>
      <w:marTop w:val="0"/>
      <w:marBottom w:val="0"/>
      <w:divBdr>
        <w:top w:val="none" w:sz="0" w:space="0" w:color="auto"/>
        <w:left w:val="none" w:sz="0" w:space="0" w:color="auto"/>
        <w:bottom w:val="none" w:sz="0" w:space="0" w:color="auto"/>
        <w:right w:val="none" w:sz="0" w:space="0" w:color="auto"/>
      </w:divBdr>
    </w:div>
    <w:div w:id="1576746076">
      <w:bodyDiv w:val="1"/>
      <w:marLeft w:val="0"/>
      <w:marRight w:val="0"/>
      <w:marTop w:val="0"/>
      <w:marBottom w:val="0"/>
      <w:divBdr>
        <w:top w:val="none" w:sz="0" w:space="0" w:color="auto"/>
        <w:left w:val="none" w:sz="0" w:space="0" w:color="auto"/>
        <w:bottom w:val="none" w:sz="0" w:space="0" w:color="auto"/>
        <w:right w:val="none" w:sz="0" w:space="0" w:color="auto"/>
      </w:divBdr>
    </w:div>
    <w:div w:id="1664115567">
      <w:bodyDiv w:val="1"/>
      <w:marLeft w:val="0"/>
      <w:marRight w:val="0"/>
      <w:marTop w:val="0"/>
      <w:marBottom w:val="0"/>
      <w:divBdr>
        <w:top w:val="none" w:sz="0" w:space="0" w:color="auto"/>
        <w:left w:val="none" w:sz="0" w:space="0" w:color="auto"/>
        <w:bottom w:val="none" w:sz="0" w:space="0" w:color="auto"/>
        <w:right w:val="none" w:sz="0" w:space="0" w:color="auto"/>
      </w:divBdr>
    </w:div>
    <w:div w:id="1808820687">
      <w:bodyDiv w:val="1"/>
      <w:marLeft w:val="0"/>
      <w:marRight w:val="0"/>
      <w:marTop w:val="0"/>
      <w:marBottom w:val="0"/>
      <w:divBdr>
        <w:top w:val="none" w:sz="0" w:space="0" w:color="auto"/>
        <w:left w:val="none" w:sz="0" w:space="0" w:color="auto"/>
        <w:bottom w:val="none" w:sz="0" w:space="0" w:color="auto"/>
        <w:right w:val="none" w:sz="0" w:space="0" w:color="auto"/>
      </w:divBdr>
    </w:div>
    <w:div w:id="1873569168">
      <w:bodyDiv w:val="1"/>
      <w:marLeft w:val="0"/>
      <w:marRight w:val="0"/>
      <w:marTop w:val="0"/>
      <w:marBottom w:val="0"/>
      <w:divBdr>
        <w:top w:val="none" w:sz="0" w:space="0" w:color="auto"/>
        <w:left w:val="none" w:sz="0" w:space="0" w:color="auto"/>
        <w:bottom w:val="none" w:sz="0" w:space="0" w:color="auto"/>
        <w:right w:val="none" w:sz="0" w:space="0" w:color="auto"/>
      </w:divBdr>
    </w:div>
    <w:div w:id="1933395456">
      <w:bodyDiv w:val="1"/>
      <w:marLeft w:val="0"/>
      <w:marRight w:val="0"/>
      <w:marTop w:val="0"/>
      <w:marBottom w:val="0"/>
      <w:divBdr>
        <w:top w:val="none" w:sz="0" w:space="0" w:color="auto"/>
        <w:left w:val="none" w:sz="0" w:space="0" w:color="auto"/>
        <w:bottom w:val="none" w:sz="0" w:space="0" w:color="auto"/>
        <w:right w:val="none" w:sz="0" w:space="0" w:color="auto"/>
      </w:divBdr>
    </w:div>
    <w:div w:id="1964532368">
      <w:bodyDiv w:val="1"/>
      <w:marLeft w:val="0"/>
      <w:marRight w:val="0"/>
      <w:marTop w:val="0"/>
      <w:marBottom w:val="0"/>
      <w:divBdr>
        <w:top w:val="none" w:sz="0" w:space="0" w:color="auto"/>
        <w:left w:val="none" w:sz="0" w:space="0" w:color="auto"/>
        <w:bottom w:val="none" w:sz="0" w:space="0" w:color="auto"/>
        <w:right w:val="none" w:sz="0" w:space="0" w:color="auto"/>
      </w:divBdr>
      <w:divsChild>
        <w:div w:id="171920335">
          <w:marLeft w:val="0"/>
          <w:marRight w:val="0"/>
          <w:marTop w:val="0"/>
          <w:marBottom w:val="0"/>
          <w:divBdr>
            <w:top w:val="none" w:sz="0" w:space="0" w:color="auto"/>
            <w:left w:val="none" w:sz="0" w:space="0" w:color="auto"/>
            <w:bottom w:val="none" w:sz="0" w:space="0" w:color="auto"/>
            <w:right w:val="none" w:sz="0" w:space="0" w:color="auto"/>
          </w:divBdr>
        </w:div>
      </w:divsChild>
    </w:div>
    <w:div w:id="1965695163">
      <w:bodyDiv w:val="1"/>
      <w:marLeft w:val="0"/>
      <w:marRight w:val="0"/>
      <w:marTop w:val="0"/>
      <w:marBottom w:val="0"/>
      <w:divBdr>
        <w:top w:val="none" w:sz="0" w:space="0" w:color="auto"/>
        <w:left w:val="none" w:sz="0" w:space="0" w:color="auto"/>
        <w:bottom w:val="none" w:sz="0" w:space="0" w:color="auto"/>
        <w:right w:val="none" w:sz="0" w:space="0" w:color="auto"/>
      </w:divBdr>
    </w:div>
    <w:div w:id="2022931538">
      <w:bodyDiv w:val="1"/>
      <w:marLeft w:val="0"/>
      <w:marRight w:val="0"/>
      <w:marTop w:val="0"/>
      <w:marBottom w:val="0"/>
      <w:divBdr>
        <w:top w:val="none" w:sz="0" w:space="0" w:color="auto"/>
        <w:left w:val="none" w:sz="0" w:space="0" w:color="auto"/>
        <w:bottom w:val="none" w:sz="0" w:space="0" w:color="auto"/>
        <w:right w:val="none" w:sz="0" w:space="0" w:color="auto"/>
      </w:divBdr>
    </w:div>
    <w:div w:id="2129081872">
      <w:bodyDiv w:val="1"/>
      <w:marLeft w:val="0"/>
      <w:marRight w:val="0"/>
      <w:marTop w:val="0"/>
      <w:marBottom w:val="0"/>
      <w:divBdr>
        <w:top w:val="none" w:sz="0" w:space="0" w:color="auto"/>
        <w:left w:val="none" w:sz="0" w:space="0" w:color="auto"/>
        <w:bottom w:val="none" w:sz="0" w:space="0" w:color="auto"/>
        <w:right w:val="none" w:sz="0" w:space="0" w:color="auto"/>
      </w:divBdr>
      <w:divsChild>
        <w:div w:id="442698194">
          <w:marLeft w:val="0"/>
          <w:marRight w:val="0"/>
          <w:marTop w:val="0"/>
          <w:marBottom w:val="0"/>
          <w:divBdr>
            <w:top w:val="none" w:sz="0" w:space="0" w:color="auto"/>
            <w:left w:val="none" w:sz="0" w:space="0" w:color="auto"/>
            <w:bottom w:val="none" w:sz="0" w:space="0" w:color="auto"/>
            <w:right w:val="none" w:sz="0" w:space="0" w:color="auto"/>
          </w:divBdr>
        </w:div>
        <w:div w:id="122218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dc:creator>
  <cp:keywords/>
  <dc:description/>
  <cp:lastModifiedBy>risen</cp:lastModifiedBy>
  <cp:revision>31</cp:revision>
  <dcterms:created xsi:type="dcterms:W3CDTF">2021-07-22T02:15:00Z</dcterms:created>
  <dcterms:modified xsi:type="dcterms:W3CDTF">2021-07-23T01:07:00Z</dcterms:modified>
</cp:coreProperties>
</file>