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C8" w:rsidRDefault="005258C8" w:rsidP="005258C8">
      <w:pPr>
        <w:spacing w:line="580" w:lineRule="exact"/>
        <w:jc w:val="center"/>
        <w:rPr>
          <w:rFonts w:ascii="宋体" w:hAnsi="宋体"/>
          <w:sz w:val="28"/>
          <w:szCs w:val="28"/>
        </w:rPr>
      </w:pPr>
    </w:p>
    <w:p w:rsidR="005258C8" w:rsidRDefault="005258C8" w:rsidP="005258C8">
      <w:pPr>
        <w:spacing w:line="580" w:lineRule="exact"/>
        <w:jc w:val="center"/>
        <w:rPr>
          <w:rFonts w:ascii="宋体" w:hAnsi="宋体"/>
          <w:sz w:val="28"/>
          <w:szCs w:val="28"/>
        </w:rPr>
      </w:pPr>
    </w:p>
    <w:p w:rsidR="005258C8" w:rsidRDefault="005258C8" w:rsidP="005258C8">
      <w:pPr>
        <w:spacing w:line="580" w:lineRule="exact"/>
        <w:jc w:val="center"/>
        <w:rPr>
          <w:rFonts w:ascii="宋体" w:hAnsi="宋体"/>
          <w:sz w:val="28"/>
          <w:szCs w:val="28"/>
        </w:rPr>
      </w:pPr>
    </w:p>
    <w:p w:rsidR="005258C8" w:rsidRDefault="005258C8" w:rsidP="005258C8">
      <w:pPr>
        <w:spacing w:line="580" w:lineRule="exact"/>
        <w:jc w:val="center"/>
        <w:rPr>
          <w:rFonts w:ascii="宋体" w:hAnsi="宋体"/>
          <w:sz w:val="28"/>
          <w:szCs w:val="28"/>
        </w:rPr>
      </w:pPr>
    </w:p>
    <w:p w:rsidR="005258C8" w:rsidRPr="005258C8" w:rsidRDefault="005258C8" w:rsidP="005258C8">
      <w:pPr>
        <w:spacing w:line="540" w:lineRule="exact"/>
        <w:jc w:val="center"/>
        <w:rPr>
          <w:rFonts w:ascii="仿宋_GB2312" w:eastAsia="仿宋_GB2312" w:hAnsi="宋体"/>
          <w:sz w:val="32"/>
          <w:szCs w:val="32"/>
        </w:rPr>
      </w:pPr>
      <w:r w:rsidRPr="005258C8">
        <w:rPr>
          <w:rFonts w:ascii="仿宋_GB2312" w:eastAsia="仿宋_GB2312" w:hAnsi="宋体" w:hint="eastAsia"/>
          <w:sz w:val="32"/>
          <w:szCs w:val="32"/>
        </w:rPr>
        <w:t>拱湖工委〔201</w:t>
      </w:r>
      <w:r w:rsidR="002C3C7D">
        <w:rPr>
          <w:rFonts w:ascii="仿宋_GB2312" w:eastAsia="仿宋_GB2312" w:hAnsi="宋体" w:hint="eastAsia"/>
          <w:sz w:val="32"/>
          <w:szCs w:val="32"/>
        </w:rPr>
        <w:t>9</w:t>
      </w:r>
      <w:r w:rsidRPr="005258C8">
        <w:rPr>
          <w:rFonts w:ascii="仿宋_GB2312" w:eastAsia="仿宋_GB2312" w:hAnsi="宋体" w:hint="eastAsia"/>
          <w:sz w:val="32"/>
          <w:szCs w:val="32"/>
        </w:rPr>
        <w:t>〕</w:t>
      </w:r>
      <w:r w:rsidR="00863B21">
        <w:rPr>
          <w:rFonts w:ascii="仿宋_GB2312" w:eastAsia="仿宋_GB2312" w:hAnsi="宋体" w:hint="eastAsia"/>
          <w:sz w:val="32"/>
          <w:szCs w:val="32"/>
        </w:rPr>
        <w:t>19</w:t>
      </w:r>
      <w:r w:rsidRPr="005258C8">
        <w:rPr>
          <w:rFonts w:ascii="仿宋_GB2312" w:eastAsia="仿宋_GB2312" w:hAnsi="宋体" w:hint="eastAsia"/>
          <w:sz w:val="32"/>
          <w:szCs w:val="32"/>
        </w:rPr>
        <w:t>号</w:t>
      </w:r>
    </w:p>
    <w:p w:rsidR="005258C8" w:rsidRDefault="005258C8" w:rsidP="005258C8">
      <w:pPr>
        <w:rPr>
          <w:rFonts w:ascii="黑体" w:eastAsia="黑体" w:hAnsi="宋体"/>
          <w:sz w:val="44"/>
          <w:szCs w:val="44"/>
        </w:rPr>
      </w:pPr>
    </w:p>
    <w:p w:rsidR="005258C8" w:rsidRDefault="005258C8" w:rsidP="005258C8">
      <w:pPr>
        <w:rPr>
          <w:rFonts w:ascii="黑体" w:eastAsia="黑体" w:hAnsi="宋体"/>
          <w:sz w:val="44"/>
          <w:szCs w:val="44"/>
        </w:rPr>
      </w:pPr>
    </w:p>
    <w:p w:rsidR="005258C8" w:rsidRPr="00E32487" w:rsidRDefault="005258C8" w:rsidP="005258C8">
      <w:pPr>
        <w:rPr>
          <w:rFonts w:ascii="黑体" w:eastAsia="黑体" w:hAnsi="宋体"/>
          <w:sz w:val="44"/>
          <w:szCs w:val="44"/>
        </w:rPr>
      </w:pPr>
    </w:p>
    <w:p w:rsidR="00863B21" w:rsidRPr="00863B21" w:rsidRDefault="00863B21" w:rsidP="0038203B">
      <w:pPr>
        <w:spacing w:line="360" w:lineRule="auto"/>
        <w:jc w:val="center"/>
        <w:rPr>
          <w:rFonts w:ascii="宋体" w:hAnsi="宋体"/>
          <w:snapToGrid w:val="0"/>
          <w:kern w:val="0"/>
          <w:sz w:val="44"/>
          <w:szCs w:val="44"/>
        </w:rPr>
      </w:pPr>
      <w:r w:rsidRPr="00863B21">
        <w:rPr>
          <w:rFonts w:ascii="宋体" w:hAnsi="宋体" w:hint="eastAsia"/>
          <w:snapToGrid w:val="0"/>
          <w:kern w:val="0"/>
          <w:sz w:val="44"/>
          <w:szCs w:val="44"/>
        </w:rPr>
        <w:t>关于魏婧等同志职务任免的通知</w:t>
      </w:r>
    </w:p>
    <w:p w:rsidR="005258C8" w:rsidRPr="00EB2B87" w:rsidRDefault="005258C8" w:rsidP="0038203B">
      <w:pPr>
        <w:spacing w:line="360" w:lineRule="auto"/>
        <w:jc w:val="center"/>
        <w:rPr>
          <w:rFonts w:ascii="宋体" w:hAnsi="宋体"/>
          <w:snapToGrid w:val="0"/>
          <w:kern w:val="0"/>
          <w:sz w:val="44"/>
          <w:szCs w:val="44"/>
        </w:rPr>
      </w:pPr>
    </w:p>
    <w:p w:rsidR="00863B21" w:rsidRDefault="00863B21" w:rsidP="008D2EFC">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经党工委会议研究决定：</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魏婧同志任中共杭州市拱墅区湖墅街珠儿潭社区纪律检查委员会委员、书记；</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徐小慕同志任中共杭州市拱墅区湖墅街道双荡弄社区纪律检查委员会委员、书记；</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吕佳同志任中共杭州市拱墅区湖墅街道仓基新村社区纪律检查委员会委员、书记；</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王昊</w:t>
      </w:r>
      <w:r w:rsidRPr="000F5B46">
        <w:rPr>
          <w:rFonts w:ascii="仿宋_GB2312" w:eastAsia="仿宋_GB2312" w:hint="eastAsia"/>
          <w:sz w:val="36"/>
          <w:szCs w:val="36"/>
        </w:rPr>
        <w:t>贇</w:t>
      </w:r>
      <w:r>
        <w:rPr>
          <w:rFonts w:ascii="仿宋_GB2312" w:eastAsia="仿宋_GB2312" w:hint="eastAsia"/>
          <w:sz w:val="32"/>
          <w:szCs w:val="32"/>
        </w:rPr>
        <w:t>同志</w:t>
      </w:r>
      <w:r w:rsidRPr="000F5B46">
        <w:rPr>
          <w:rFonts w:ascii="仿宋_GB2312" w:eastAsia="仿宋_GB2312" w:hint="eastAsia"/>
          <w:sz w:val="32"/>
          <w:szCs w:val="32"/>
        </w:rPr>
        <w:t>任</w:t>
      </w:r>
      <w:r>
        <w:rPr>
          <w:rFonts w:ascii="仿宋_GB2312" w:eastAsia="仿宋_GB2312" w:hint="eastAsia"/>
          <w:sz w:val="32"/>
          <w:szCs w:val="32"/>
        </w:rPr>
        <w:t>中共杭州市拱墅区区湖墅街道霞湾巷社区纪律检查委员会委员、书记；</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宋晓燕同志任中共杭州市拱墅区湖墅街道仁和仓社区纪律检查委员会委员、书记；</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倪红林同志任中共杭州市拱墅区湖墅街珠儿潭社区纪</w:t>
      </w:r>
      <w:r>
        <w:rPr>
          <w:rFonts w:ascii="仿宋_GB2312" w:eastAsia="仿宋_GB2312" w:hint="eastAsia"/>
          <w:sz w:val="32"/>
          <w:szCs w:val="32"/>
        </w:rPr>
        <w:lastRenderedPageBreak/>
        <w:t>律检查委员会委员；</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龚静霞同志任中共杭州市拱墅区湖墅街道双荡弄社区纪律检查委员会委员；</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陈建军同志任中共杭州市拱墅区湖墅街道仓基新村社区纪律检查委员会委员；</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黄董良同志任中共杭州市拱墅区湖墅街道霞湾巷社区纪律检查委员会委员。</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同时，免去：</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吕佳同志的中共杭州市拱墅区湖墅街道珠儿潭社区纪律检查委员会书记、委员职务；</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陈泳年同志的中共杭州市拱墅区湖墅街道双荡弄社区纪律检查委员会书记、委员职务；</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王昊</w:t>
      </w:r>
      <w:r w:rsidRPr="000F5B46">
        <w:rPr>
          <w:rFonts w:ascii="仿宋_GB2312" w:eastAsia="仿宋_GB2312" w:hint="eastAsia"/>
          <w:sz w:val="36"/>
          <w:szCs w:val="36"/>
        </w:rPr>
        <w:t>贇</w:t>
      </w:r>
      <w:r>
        <w:rPr>
          <w:rFonts w:ascii="仿宋_GB2312" w:eastAsia="仿宋_GB2312" w:hint="eastAsia"/>
          <w:sz w:val="32"/>
          <w:szCs w:val="32"/>
        </w:rPr>
        <w:t>同志的中共杭州市拱墅区湖墅街道仓基新村社区纪律检查委员会书记、委员职务；</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钱瑛同志的中共杭州市拱墅区湖墅街道霞湾巷社区纪律检查委员会书记、委员职务</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王烨彬同志的中共杭州市拱墅区湖墅街道仁和仓社区纪律检查委员会书记、委员职务；</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阮蓉同志的中共杭州市拱墅区湖墅街道珠儿潭社区纪律检查委员会委员职务；</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t>姚稷同志的中共杭州市拱墅区湖墅街道仓基新村社区纪律检查委员会委员职务；</w:t>
      </w:r>
    </w:p>
    <w:p w:rsidR="00863B21" w:rsidRDefault="00863B21" w:rsidP="0038203B">
      <w:pPr>
        <w:spacing w:line="360" w:lineRule="auto"/>
        <w:ind w:firstLine="630"/>
        <w:jc w:val="left"/>
        <w:rPr>
          <w:rFonts w:ascii="仿宋_GB2312" w:eastAsia="仿宋_GB2312"/>
          <w:sz w:val="32"/>
          <w:szCs w:val="32"/>
        </w:rPr>
      </w:pPr>
      <w:r>
        <w:rPr>
          <w:rFonts w:ascii="仿宋_GB2312" w:eastAsia="仿宋_GB2312" w:hint="eastAsia"/>
          <w:sz w:val="32"/>
          <w:szCs w:val="32"/>
        </w:rPr>
        <w:lastRenderedPageBreak/>
        <w:t>薛亮同志的中共杭州市拱墅区湖墅街道霞湾巷社区纪律检查委员会委员职务。</w:t>
      </w:r>
    </w:p>
    <w:p w:rsidR="00ED0F51" w:rsidRDefault="00ED0F51" w:rsidP="0038203B">
      <w:pPr>
        <w:adjustRightInd w:val="0"/>
        <w:snapToGrid w:val="0"/>
        <w:spacing w:line="360" w:lineRule="auto"/>
        <w:ind w:firstLine="645"/>
        <w:rPr>
          <w:rFonts w:ascii="仿宋_GB2312" w:eastAsia="仿宋_GB2312" w:hAnsi="宋体" w:cs="宋体"/>
          <w:sz w:val="32"/>
          <w:szCs w:val="32"/>
        </w:rPr>
      </w:pPr>
    </w:p>
    <w:p w:rsidR="00ED0F51" w:rsidRDefault="00ED0F51" w:rsidP="0038203B">
      <w:pPr>
        <w:adjustRightInd w:val="0"/>
        <w:snapToGrid w:val="0"/>
        <w:spacing w:line="360" w:lineRule="auto"/>
        <w:ind w:firstLine="645"/>
        <w:rPr>
          <w:rFonts w:ascii="仿宋_GB2312" w:eastAsia="仿宋_GB2312" w:hAnsi="宋体" w:cs="宋体"/>
          <w:sz w:val="32"/>
          <w:szCs w:val="32"/>
        </w:rPr>
      </w:pPr>
    </w:p>
    <w:p w:rsidR="00451B79" w:rsidRDefault="00451B79" w:rsidP="00451B79">
      <w:pPr>
        <w:ind w:firstLine="630"/>
        <w:jc w:val="right"/>
        <w:rPr>
          <w:rFonts w:ascii="仿宋_GB2312" w:eastAsia="仿宋_GB2312"/>
          <w:sz w:val="32"/>
          <w:szCs w:val="32"/>
        </w:rPr>
      </w:pPr>
      <w:r>
        <w:rPr>
          <w:rFonts w:ascii="仿宋_GB2312" w:eastAsia="仿宋_GB2312" w:hint="eastAsia"/>
          <w:sz w:val="32"/>
          <w:szCs w:val="32"/>
        </w:rPr>
        <w:t>中共杭州市拱墅区湖墅街道工作委员会</w:t>
      </w:r>
    </w:p>
    <w:p w:rsidR="00451B79" w:rsidRDefault="00451B79" w:rsidP="00451B79">
      <w:pPr>
        <w:ind w:firstLine="630"/>
        <w:jc w:val="right"/>
        <w:rPr>
          <w:rFonts w:ascii="仿宋_GB2312" w:eastAsia="仿宋_GB2312"/>
          <w:sz w:val="32"/>
          <w:szCs w:val="32"/>
        </w:rPr>
      </w:pPr>
      <w:r>
        <w:rPr>
          <w:rFonts w:ascii="仿宋_GB2312" w:eastAsia="仿宋_GB2312" w:hint="eastAsia"/>
          <w:sz w:val="32"/>
          <w:szCs w:val="32"/>
        </w:rPr>
        <w:t>中共杭州市拱墅区湖墅街道纪律检查工作委员会</w:t>
      </w:r>
    </w:p>
    <w:p w:rsidR="00ED0F51" w:rsidRPr="005B38E1" w:rsidRDefault="00900170" w:rsidP="0038203B">
      <w:pPr>
        <w:spacing w:line="360" w:lineRule="auto"/>
        <w:ind w:right="640"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w:t>
      </w:r>
      <w:r w:rsidR="00ED0F51" w:rsidRPr="005B38E1">
        <w:rPr>
          <w:rFonts w:ascii="仿宋_GB2312" w:eastAsia="仿宋_GB2312" w:hAnsi="仿宋" w:hint="eastAsia"/>
          <w:sz w:val="32"/>
          <w:szCs w:val="32"/>
        </w:rPr>
        <w:t>201</w:t>
      </w:r>
      <w:r w:rsidR="00ED0F51">
        <w:rPr>
          <w:rFonts w:ascii="仿宋_GB2312" w:eastAsia="仿宋_GB2312" w:hAnsi="仿宋" w:hint="eastAsia"/>
          <w:sz w:val="32"/>
          <w:szCs w:val="32"/>
        </w:rPr>
        <w:t>9</w:t>
      </w:r>
      <w:r w:rsidR="00ED0F51" w:rsidRPr="005B38E1">
        <w:rPr>
          <w:rFonts w:ascii="仿宋_GB2312" w:eastAsia="仿宋_GB2312" w:hAnsi="仿宋" w:hint="eastAsia"/>
          <w:sz w:val="32"/>
          <w:szCs w:val="32"/>
        </w:rPr>
        <w:t>年</w:t>
      </w:r>
      <w:r w:rsidR="00ED0F51">
        <w:rPr>
          <w:rFonts w:ascii="仿宋_GB2312" w:eastAsia="仿宋_GB2312" w:hAnsi="仿宋" w:hint="eastAsia"/>
          <w:sz w:val="32"/>
          <w:szCs w:val="32"/>
        </w:rPr>
        <w:t>7</w:t>
      </w:r>
      <w:r w:rsidR="00ED0F51" w:rsidRPr="005B38E1">
        <w:rPr>
          <w:rFonts w:ascii="仿宋_GB2312" w:eastAsia="仿宋_GB2312" w:hAnsi="仿宋" w:hint="eastAsia"/>
          <w:sz w:val="32"/>
          <w:szCs w:val="32"/>
        </w:rPr>
        <w:t>月</w:t>
      </w:r>
      <w:r w:rsidR="00863B21">
        <w:rPr>
          <w:rFonts w:ascii="仿宋_GB2312" w:eastAsia="仿宋_GB2312" w:hAnsi="仿宋" w:hint="eastAsia"/>
          <w:sz w:val="32"/>
          <w:szCs w:val="32"/>
        </w:rPr>
        <w:t>30</w:t>
      </w:r>
      <w:r w:rsidR="00ED0F51" w:rsidRPr="005B38E1">
        <w:rPr>
          <w:rFonts w:ascii="仿宋_GB2312" w:eastAsia="仿宋_GB2312" w:hAnsi="仿宋" w:hint="eastAsia"/>
          <w:sz w:val="32"/>
          <w:szCs w:val="32"/>
        </w:rPr>
        <w:t>日</w:t>
      </w:r>
    </w:p>
    <w:p w:rsidR="00ED0F51" w:rsidRDefault="00ED0F51" w:rsidP="006F4D9C">
      <w:pPr>
        <w:spacing w:line="360" w:lineRule="auto"/>
      </w:pPr>
    </w:p>
    <w:p w:rsidR="00ED0F51" w:rsidRDefault="00ED0F51" w:rsidP="006F4D9C">
      <w:pPr>
        <w:spacing w:line="360" w:lineRule="auto"/>
      </w:pPr>
    </w:p>
    <w:p w:rsidR="006F4D9C" w:rsidRDefault="006F4D9C" w:rsidP="006F4D9C">
      <w:pPr>
        <w:spacing w:line="360" w:lineRule="auto"/>
      </w:pPr>
    </w:p>
    <w:p w:rsidR="006F4D9C" w:rsidRDefault="006F4D9C" w:rsidP="006F4D9C">
      <w:pPr>
        <w:spacing w:line="360" w:lineRule="auto"/>
      </w:pPr>
    </w:p>
    <w:p w:rsidR="006F4D9C" w:rsidRDefault="006F4D9C"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D10F5F" w:rsidRDefault="00D10F5F" w:rsidP="006F4D9C">
      <w:pPr>
        <w:spacing w:line="360" w:lineRule="auto"/>
      </w:pPr>
    </w:p>
    <w:p w:rsidR="000A1A1F" w:rsidRDefault="000A1A1F" w:rsidP="006F4D9C">
      <w:pPr>
        <w:spacing w:line="360" w:lineRule="auto"/>
        <w:rPr>
          <w:rFonts w:hint="eastAsia"/>
        </w:rPr>
      </w:pPr>
    </w:p>
    <w:p w:rsidR="00863B21" w:rsidRDefault="00863B21" w:rsidP="006F4D9C">
      <w:pPr>
        <w:spacing w:line="360" w:lineRule="auto"/>
        <w:rPr>
          <w:rFonts w:hint="eastAsia"/>
        </w:rPr>
      </w:pPr>
    </w:p>
    <w:p w:rsidR="00863B21" w:rsidRDefault="00863B21" w:rsidP="006F4D9C">
      <w:pPr>
        <w:spacing w:line="360" w:lineRule="auto"/>
        <w:rPr>
          <w:rFonts w:hint="eastAsia"/>
        </w:rPr>
      </w:pPr>
    </w:p>
    <w:p w:rsidR="00863B21" w:rsidRDefault="00863B21" w:rsidP="006F4D9C">
      <w:pPr>
        <w:spacing w:line="360" w:lineRule="auto"/>
        <w:rPr>
          <w:rFonts w:hint="eastAsia"/>
        </w:rPr>
      </w:pPr>
    </w:p>
    <w:p w:rsidR="00863B21" w:rsidRDefault="00863B21" w:rsidP="006F4D9C">
      <w:pPr>
        <w:spacing w:line="360" w:lineRule="auto"/>
        <w:rPr>
          <w:rFonts w:hint="eastAsia"/>
        </w:rPr>
      </w:pPr>
    </w:p>
    <w:p w:rsidR="00863B21" w:rsidRDefault="00863B21" w:rsidP="006F4D9C">
      <w:pPr>
        <w:spacing w:line="360" w:lineRule="auto"/>
        <w:rPr>
          <w:rFonts w:hint="eastAsia"/>
        </w:rPr>
      </w:pPr>
    </w:p>
    <w:p w:rsidR="00863B21" w:rsidRDefault="00863B21" w:rsidP="006F4D9C">
      <w:pPr>
        <w:spacing w:line="360" w:lineRule="auto"/>
        <w:rPr>
          <w:rFonts w:hint="eastAsia"/>
        </w:rPr>
      </w:pPr>
    </w:p>
    <w:p w:rsidR="00D5524C" w:rsidRDefault="00D5524C" w:rsidP="006F4D9C">
      <w:pPr>
        <w:spacing w:line="360" w:lineRule="auto"/>
        <w:rPr>
          <w:rFonts w:hint="eastAsia"/>
        </w:rPr>
      </w:pPr>
    </w:p>
    <w:p w:rsidR="00863B21" w:rsidRDefault="00863B21" w:rsidP="006F4D9C">
      <w:pPr>
        <w:spacing w:line="360" w:lineRule="auto"/>
        <w:rPr>
          <w:rFonts w:hint="eastAsia"/>
        </w:rPr>
      </w:pPr>
    </w:p>
    <w:p w:rsidR="00153F35" w:rsidRDefault="00153F35" w:rsidP="008D2EFC">
      <w:pPr>
        <w:spacing w:line="560" w:lineRule="exact"/>
      </w:pPr>
    </w:p>
    <w:p w:rsidR="000A1A1F" w:rsidRDefault="000A1A1F" w:rsidP="008D2EFC">
      <w:pPr>
        <w:spacing w:line="560" w:lineRule="exact"/>
      </w:pPr>
    </w:p>
    <w:tbl>
      <w:tblPr>
        <w:tblW w:w="8388" w:type="dxa"/>
        <w:jc w:val="center"/>
        <w:tblInd w:w="-766" w:type="dxa"/>
        <w:tblLook w:val="01E0"/>
      </w:tblPr>
      <w:tblGrid>
        <w:gridCol w:w="3888"/>
        <w:gridCol w:w="4500"/>
      </w:tblGrid>
      <w:tr w:rsidR="000A1A1F" w:rsidRPr="00E646EA" w:rsidTr="00802049">
        <w:trPr>
          <w:trHeight w:val="457"/>
          <w:jc w:val="center"/>
        </w:trPr>
        <w:tc>
          <w:tcPr>
            <w:tcW w:w="3888" w:type="dxa"/>
            <w:tcBorders>
              <w:top w:val="single" w:sz="4" w:space="0" w:color="auto"/>
              <w:bottom w:val="single" w:sz="4" w:space="0" w:color="auto"/>
            </w:tcBorders>
            <w:vAlign w:val="center"/>
          </w:tcPr>
          <w:p w:rsidR="000A1A1F" w:rsidRPr="00E646EA" w:rsidRDefault="000A1A1F" w:rsidP="008D2EFC">
            <w:pPr>
              <w:spacing w:line="560" w:lineRule="exact"/>
              <w:rPr>
                <w:rFonts w:ascii="仿宋_GB2312" w:eastAsia="仿宋_GB2312" w:hAnsi="仿宋"/>
                <w:sz w:val="32"/>
                <w:szCs w:val="32"/>
              </w:rPr>
            </w:pPr>
            <w:r w:rsidRPr="00E646EA">
              <w:rPr>
                <w:rFonts w:ascii="仿宋_GB2312" w:eastAsia="仿宋_GB2312" w:hAnsi="仿宋" w:hint="eastAsia"/>
                <w:sz w:val="32"/>
                <w:szCs w:val="32"/>
              </w:rPr>
              <w:t>湖墅街道办事处党政办</w:t>
            </w:r>
          </w:p>
        </w:tc>
        <w:tc>
          <w:tcPr>
            <w:tcW w:w="4500" w:type="dxa"/>
            <w:tcBorders>
              <w:top w:val="single" w:sz="4" w:space="0" w:color="auto"/>
              <w:bottom w:val="single" w:sz="4" w:space="0" w:color="auto"/>
            </w:tcBorders>
            <w:vAlign w:val="center"/>
          </w:tcPr>
          <w:p w:rsidR="000A1A1F" w:rsidRPr="00E646EA" w:rsidRDefault="000A1A1F" w:rsidP="008D2EFC">
            <w:pPr>
              <w:spacing w:line="560" w:lineRule="exact"/>
              <w:jc w:val="center"/>
              <w:rPr>
                <w:rFonts w:ascii="仿宋_GB2312" w:eastAsia="仿宋_GB2312" w:hAnsi="仿宋"/>
                <w:sz w:val="32"/>
                <w:szCs w:val="32"/>
              </w:rPr>
            </w:pPr>
            <w:r>
              <w:rPr>
                <w:rFonts w:ascii="仿宋_GB2312" w:eastAsia="仿宋_GB2312" w:hAnsi="仿宋"/>
                <w:sz w:val="32"/>
                <w:szCs w:val="32"/>
              </w:rPr>
              <w:t xml:space="preserve">       </w:t>
            </w:r>
            <w:r w:rsidRPr="00E646EA">
              <w:rPr>
                <w:rFonts w:ascii="仿宋_GB2312" w:eastAsia="仿宋_GB2312" w:hAnsi="仿宋"/>
                <w:sz w:val="32"/>
                <w:szCs w:val="32"/>
              </w:rPr>
              <w:t>201</w:t>
            </w:r>
            <w:r w:rsidR="00BE1138">
              <w:rPr>
                <w:rFonts w:ascii="仿宋_GB2312" w:eastAsia="仿宋_GB2312" w:hAnsi="仿宋" w:hint="eastAsia"/>
                <w:sz w:val="32"/>
                <w:szCs w:val="32"/>
              </w:rPr>
              <w:t>9</w:t>
            </w:r>
            <w:r w:rsidRPr="00E646EA">
              <w:rPr>
                <w:rFonts w:ascii="仿宋_GB2312" w:eastAsia="仿宋_GB2312" w:hAnsi="仿宋" w:hint="eastAsia"/>
                <w:sz w:val="32"/>
                <w:szCs w:val="32"/>
              </w:rPr>
              <w:t>年</w:t>
            </w:r>
            <w:r w:rsidR="00BE1138">
              <w:rPr>
                <w:rFonts w:ascii="仿宋_GB2312" w:eastAsia="仿宋_GB2312" w:hAnsi="仿宋" w:hint="eastAsia"/>
                <w:sz w:val="32"/>
                <w:szCs w:val="32"/>
              </w:rPr>
              <w:t>7</w:t>
            </w:r>
            <w:r w:rsidRPr="00E646EA">
              <w:rPr>
                <w:rFonts w:ascii="仿宋_GB2312" w:eastAsia="仿宋_GB2312" w:hAnsi="仿宋" w:hint="eastAsia"/>
                <w:sz w:val="32"/>
                <w:szCs w:val="32"/>
              </w:rPr>
              <w:t>月</w:t>
            </w:r>
            <w:r w:rsidR="00863B21">
              <w:rPr>
                <w:rFonts w:ascii="仿宋_GB2312" w:eastAsia="仿宋_GB2312" w:hAnsi="仿宋" w:hint="eastAsia"/>
                <w:sz w:val="32"/>
                <w:szCs w:val="32"/>
              </w:rPr>
              <w:t>30</w:t>
            </w:r>
            <w:r w:rsidRPr="00E646EA">
              <w:rPr>
                <w:rFonts w:ascii="仿宋_GB2312" w:eastAsia="仿宋_GB2312" w:hAnsi="仿宋" w:hint="eastAsia"/>
                <w:sz w:val="32"/>
                <w:szCs w:val="32"/>
              </w:rPr>
              <w:t>日印发</w:t>
            </w:r>
          </w:p>
        </w:tc>
      </w:tr>
    </w:tbl>
    <w:p w:rsidR="00ED0F51" w:rsidRPr="00ED0F51" w:rsidRDefault="00ED0F51" w:rsidP="008D2EFC">
      <w:pPr>
        <w:spacing w:line="560" w:lineRule="exact"/>
        <w:rPr>
          <w:rFonts w:ascii="仿宋_GB2312" w:eastAsia="仿宋_GB2312"/>
          <w:sz w:val="32"/>
          <w:szCs w:val="32"/>
        </w:rPr>
      </w:pPr>
    </w:p>
    <w:sectPr w:rsidR="00ED0F51" w:rsidRPr="00ED0F51" w:rsidSect="006F4D9C">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345" w:rsidRDefault="00A72345" w:rsidP="005258C8">
      <w:r>
        <w:separator/>
      </w:r>
    </w:p>
  </w:endnote>
  <w:endnote w:type="continuationSeparator" w:id="0">
    <w:p w:rsidR="00A72345" w:rsidRDefault="00A72345" w:rsidP="00525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2212"/>
      <w:docPartObj>
        <w:docPartGallery w:val="Page Numbers (Bottom of Page)"/>
        <w:docPartUnique/>
      </w:docPartObj>
    </w:sdtPr>
    <w:sdtContent>
      <w:p w:rsidR="006F4D9C" w:rsidRDefault="009D4AC3">
        <w:pPr>
          <w:pStyle w:val="a4"/>
        </w:pPr>
        <w:fldSimple w:instr=" PAGE   \* MERGEFORMAT ">
          <w:r w:rsidR="00D5524C" w:rsidRPr="00D5524C">
            <w:rPr>
              <w:noProof/>
              <w:lang w:val="zh-CN"/>
            </w:rPr>
            <w:t>-</w:t>
          </w:r>
          <w:r w:rsidR="00D5524C">
            <w:rPr>
              <w:noProof/>
            </w:rPr>
            <w:t xml:space="preserve"> 4 -</w:t>
          </w:r>
        </w:fldSimple>
      </w:p>
    </w:sdtContent>
  </w:sdt>
  <w:p w:rsidR="006F4D9C" w:rsidRDefault="006F4D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2211"/>
      <w:docPartObj>
        <w:docPartGallery w:val="Page Numbers (Bottom of Page)"/>
        <w:docPartUnique/>
      </w:docPartObj>
    </w:sdtPr>
    <w:sdtContent>
      <w:p w:rsidR="006F4D9C" w:rsidRDefault="009D4AC3">
        <w:pPr>
          <w:pStyle w:val="a4"/>
          <w:jc w:val="right"/>
        </w:pPr>
        <w:fldSimple w:instr=" PAGE   \* MERGEFORMAT ">
          <w:r w:rsidR="00D5524C" w:rsidRPr="00D5524C">
            <w:rPr>
              <w:noProof/>
              <w:lang w:val="zh-CN"/>
            </w:rPr>
            <w:t>-</w:t>
          </w:r>
          <w:r w:rsidR="00D5524C">
            <w:rPr>
              <w:noProof/>
            </w:rPr>
            <w:t xml:space="preserve"> 3 -</w:t>
          </w:r>
        </w:fldSimple>
      </w:p>
    </w:sdtContent>
  </w:sdt>
  <w:p w:rsidR="006F4D9C" w:rsidRDefault="006F4D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345" w:rsidRDefault="00A72345" w:rsidP="005258C8">
      <w:r>
        <w:separator/>
      </w:r>
    </w:p>
  </w:footnote>
  <w:footnote w:type="continuationSeparator" w:id="0">
    <w:p w:rsidR="00A72345" w:rsidRDefault="00A72345" w:rsidP="00525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8C8"/>
    <w:rsid w:val="000A1A1F"/>
    <w:rsid w:val="00153F35"/>
    <w:rsid w:val="0020562F"/>
    <w:rsid w:val="002C3C7D"/>
    <w:rsid w:val="0038203B"/>
    <w:rsid w:val="003851EE"/>
    <w:rsid w:val="003C13EF"/>
    <w:rsid w:val="00451B79"/>
    <w:rsid w:val="004F79C0"/>
    <w:rsid w:val="005258C8"/>
    <w:rsid w:val="005A3512"/>
    <w:rsid w:val="0062308E"/>
    <w:rsid w:val="006514EB"/>
    <w:rsid w:val="00665A34"/>
    <w:rsid w:val="006C37B4"/>
    <w:rsid w:val="006F4D9C"/>
    <w:rsid w:val="007143AA"/>
    <w:rsid w:val="007F10F5"/>
    <w:rsid w:val="00863B21"/>
    <w:rsid w:val="008D2EFC"/>
    <w:rsid w:val="00900170"/>
    <w:rsid w:val="00930BC9"/>
    <w:rsid w:val="009D4AC3"/>
    <w:rsid w:val="009D761B"/>
    <w:rsid w:val="00A33AB3"/>
    <w:rsid w:val="00A72345"/>
    <w:rsid w:val="00B01DB8"/>
    <w:rsid w:val="00B1673C"/>
    <w:rsid w:val="00B326E5"/>
    <w:rsid w:val="00B456EC"/>
    <w:rsid w:val="00B8608B"/>
    <w:rsid w:val="00BE1138"/>
    <w:rsid w:val="00C1084A"/>
    <w:rsid w:val="00D10F5F"/>
    <w:rsid w:val="00D5524C"/>
    <w:rsid w:val="00DA0CCA"/>
    <w:rsid w:val="00DC519B"/>
    <w:rsid w:val="00E32487"/>
    <w:rsid w:val="00E63B74"/>
    <w:rsid w:val="00E666FD"/>
    <w:rsid w:val="00ED0F51"/>
    <w:rsid w:val="00EF1B36"/>
    <w:rsid w:val="00F32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8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58C8"/>
    <w:rPr>
      <w:sz w:val="18"/>
      <w:szCs w:val="18"/>
    </w:rPr>
  </w:style>
  <w:style w:type="paragraph" w:styleId="a4">
    <w:name w:val="footer"/>
    <w:basedOn w:val="a"/>
    <w:link w:val="Char0"/>
    <w:uiPriority w:val="99"/>
    <w:unhideWhenUsed/>
    <w:rsid w:val="005258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58C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123</Words>
  <Characters>702</Characters>
  <Application>Microsoft Office Word</Application>
  <DocSecurity>0</DocSecurity>
  <Lines>5</Lines>
  <Paragraphs>1</Paragraphs>
  <ScaleCrop>false</ScaleCrop>
  <Company>微软中国</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Administrator</cp:lastModifiedBy>
  <cp:revision>19</cp:revision>
  <cp:lastPrinted>2019-08-02T08:59:00Z</cp:lastPrinted>
  <dcterms:created xsi:type="dcterms:W3CDTF">2019-07-22T08:17:00Z</dcterms:created>
  <dcterms:modified xsi:type="dcterms:W3CDTF">2019-08-02T08:59:00Z</dcterms:modified>
</cp:coreProperties>
</file>