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270" w:lineRule="atLeast"/>
        <w:ind w:left="0" w:right="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半山街道20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年度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政府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信息公开工作年度报告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　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一、总体情况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年，在区委区政府、区数据资源局的指导下，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半山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街道把政府信息公开作为改进工作作风和机关形象的重要载体，精心组织，规范进行，有效保障了群众的知情权、参与权、监督权，顺利完成主动公开、依申请公开等各项指标，现将全年工作总结如下：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年政务公开工作完成情况及成效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根据政府信息公开的有关要求，20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半山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道政府信息公开坚持以科学发展观为统领，认真加强组织和管理，完善信息公开制度，及时主动发布信息。为确保政务公开工作制度化、规范化、经常化，我街道在全年强化组织领导的基础上，围绕长效机制建设，形成了一套较为完善、规范的制度体系。一是建立健全了机关学习制度、党风廉政建设制度、会议制度、财务管理制度等。二是建立了公开承诺制度，对涉及职称评定、辞职辞退、工资审批等服务项目限时办理服务。三是建立了首问责任制，一次性告知制、限时办结制等。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年，我街道以拱墅区政府门户网站为平台，主动公开政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府信息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、动态23条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 w:eastAsiaTheme="minorEastAsia"/>
          <w:lang w:eastAsia="zh-CN"/>
        </w:rPr>
        <w:drawing>
          <wp:inline distT="0" distB="0" distL="114300" distR="114300">
            <wp:extent cx="5080000" cy="3810000"/>
            <wp:effectExtent l="4445" t="4445" r="20955" b="1460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、依申请公开政府信息和不予公开政府信息的情况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年，我街道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接到公民依申请公开政府信息。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平台建设的情况</w:t>
      </w:r>
    </w:p>
    <w:p>
      <w:pPr>
        <w:pStyle w:val="3"/>
        <w:spacing w:before="0" w:beforeAutospacing="0" w:after="0" w:afterAutospacing="0" w:line="420" w:lineRule="atLeas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2020年，我街道通过拱墅区门户网站、街道微信公众号、网络自媒体等方式实现政务公开，多渠道多维度向社会展现街道工作，接受社会监督。全年累计公众号推送信息900余条，辐射群众40000人次。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政策解读的情况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2020年，我街道未出台规范性文件，故无政策解读信息。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回应关切方面的情况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2020年街道以街道微信公众号为载体回应关切民生微实事，全年累计发布工作动态900余条。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监督保障方面的情况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根据机构改革职能调整和新政府信息公开条例，及时修订完善相关配套制度，发布街道本级的政府信息公开指南，建立健全政府信息发布机制、政府信息公开审查机制、政府信息公开协调机制和政府信息公开动态调整机制。对外公布政府信息公开投诉举报电话，全年未收到相关投诉举报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、因政府信息公开申请行政复议、提起行政诉讼的情况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年我街道行政复议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起，行政诉讼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起。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4"/>
        <w:tblW w:w="76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2115"/>
        <w:gridCol w:w="1845"/>
        <w:gridCol w:w="18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本年新制作数量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本年新公开数量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其他对外管理服务事项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采购项目数量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政府集中采购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1033427.25元</w:t>
            </w:r>
          </w:p>
        </w:tc>
      </w:tr>
    </w:tbl>
    <w:p>
      <w:pPr>
        <w:spacing w:line="360" w:lineRule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收到和处理政府信息公开情况</w:t>
      </w:r>
    </w:p>
    <w:tbl>
      <w:tblPr>
        <w:tblStyle w:val="4"/>
        <w:tblW w:w="8555" w:type="dxa"/>
        <w:jc w:val="right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810"/>
        <w:gridCol w:w="1320"/>
        <w:gridCol w:w="959"/>
        <w:gridCol w:w="870"/>
        <w:gridCol w:w="600"/>
        <w:gridCol w:w="750"/>
        <w:gridCol w:w="795"/>
        <w:gridCol w:w="555"/>
        <w:gridCol w:w="7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85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二、收到和处理政府信息公开申请情况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right"/>
        </w:trPr>
        <w:tc>
          <w:tcPr>
            <w:tcW w:w="32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2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32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right"/>
        </w:trPr>
        <w:tc>
          <w:tcPr>
            <w:tcW w:w="32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right"/>
        </w:trPr>
        <w:tc>
          <w:tcPr>
            <w:tcW w:w="3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right"/>
        </w:trPr>
        <w:tc>
          <w:tcPr>
            <w:tcW w:w="3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11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213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3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四、政府信息公开申请行政复议、行政诉讼情况</w:t>
      </w:r>
    </w:p>
    <w:tbl>
      <w:tblPr>
        <w:tblStyle w:val="4"/>
        <w:tblW w:w="9515" w:type="dxa"/>
        <w:jc w:val="right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480"/>
        <w:gridCol w:w="510"/>
        <w:gridCol w:w="510"/>
        <w:gridCol w:w="466"/>
        <w:gridCol w:w="979"/>
        <w:gridCol w:w="920"/>
        <w:gridCol w:w="1005"/>
        <w:gridCol w:w="670"/>
        <w:gridCol w:w="570"/>
        <w:gridCol w:w="495"/>
        <w:gridCol w:w="615"/>
        <w:gridCol w:w="555"/>
        <w:gridCol w:w="600"/>
        <w:gridCol w:w="5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2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9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41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righ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、存在的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主要问题和改进情况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务公开工作取得了一定进步，但与公众需求还存在一些差距，在政府信息公开工作方面主要存在以下问题：一是信息公开的内容有待进一步完善；二是对政府信息公开理解认识还不足，报送信息不全面；三是信息公开的时效性有待进一步提高。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年，我们将按照国家、省、市、区的要求，继续大力推进街道政府信息公开工作，主要是做好以下几方面工作：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1、继续强化组织领导，落实政务公开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。抓好公开内容审核关，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注意时效性，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及时公开政务信息。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2、完善手段，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内容全面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。本着“实事求是、简明易懂、突出重点、规范运作”的原则，根据工作实际，采取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图文并茂方式，各条线丰富展现街道各项工作开展情况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搞活监督机制，提高工作效率。对街道的政策文件、行政执法、公共服务、队伍建设等进行有效的监督，协助各部门做好各种法律、法规、政策的宣传，提供咨询意见和建议，使我街道的各项工作主动接受社会监督，增强工作透明度，促进职能转变，提高服务效率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4、不断增加与群众密切相关工作和民生信息的公开力度，强化服务群众的功能。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年，我街道未收取政府信息公开相关费用。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00000000"/>
    <w:rsid w:val="0378337B"/>
    <w:rsid w:val="0AD31685"/>
    <w:rsid w:val="0F426468"/>
    <w:rsid w:val="1155434C"/>
    <w:rsid w:val="166E7773"/>
    <w:rsid w:val="178270E2"/>
    <w:rsid w:val="295F1223"/>
    <w:rsid w:val="2CEE5313"/>
    <w:rsid w:val="3C1C6DCD"/>
    <w:rsid w:val="404B2580"/>
    <w:rsid w:val="6F3E569B"/>
    <w:rsid w:val="751A57C7"/>
    <w:rsid w:val="7810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900" w:lineRule="atLeast"/>
      <w:ind w:left="0" w:right="0"/>
      <w:jc w:val="center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rFonts w:hint="eastAsia" w:ascii="微软雅黑" w:hAnsi="微软雅黑" w:eastAsia="微软雅黑" w:cs="微软雅黑"/>
      <w:color w:val="000000"/>
      <w:u w:val="none"/>
    </w:rPr>
  </w:style>
  <w:style w:type="character" w:styleId="7">
    <w:name w:val="Emphasis"/>
    <w:basedOn w:val="5"/>
    <w:qFormat/>
    <w:uiPriority w:val="0"/>
    <w:rPr>
      <w:sz w:val="18"/>
      <w:szCs w:val="18"/>
    </w:rPr>
  </w:style>
  <w:style w:type="character" w:styleId="8">
    <w:name w:val="Hyperlink"/>
    <w:basedOn w:val="5"/>
    <w:qFormat/>
    <w:uiPriority w:val="0"/>
    <w:rPr>
      <w:rFonts w:ascii="微软雅黑" w:hAnsi="微软雅黑" w:eastAsia="微软雅黑" w:cs="微软雅黑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2020年半山街道政务公开信息数量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16</a:t>
                    </a:r>
                    <a:r>
                      <a:rPr altLang="en-US"/>
                      <a:t>条</a:t>
                    </a:r>
                    <a:endParaRPr alt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23</a:t>
                    </a:r>
                    <a:r>
                      <a:rPr altLang="en-US"/>
                      <a:t>条</a:t>
                    </a:r>
                    <a:endParaRPr alt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发布信息</c:v>
                </c:pt>
                <c:pt idx="1">
                  <c:v>发布动态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dwll</dc:creator>
  <cp:lastModifiedBy>小胡来</cp:lastModifiedBy>
  <dcterms:modified xsi:type="dcterms:W3CDTF">2024-02-22T01:11:56Z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2A3662AF039A43D48DC7169ABFF5A6A6</vt:lpwstr>
  </property>
</Properties>
</file>