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FA" w:rsidRPr="00EB4019" w:rsidRDefault="00F8547B" w:rsidP="005A11FA">
      <w:pPr>
        <w:spacing w:line="360" w:lineRule="auto"/>
        <w:contextualSpacing/>
        <w:jc w:val="center"/>
        <w:rPr>
          <w:rFonts w:ascii="Times New Roman" w:eastAsia="方正小标宋简体" w:hAnsi="Times New Roman" w:cs="宋体"/>
          <w:sz w:val="44"/>
          <w:szCs w:val="44"/>
        </w:rPr>
      </w:pPr>
      <w:r w:rsidRPr="00EB4019">
        <w:rPr>
          <w:rFonts w:ascii="Times New Roman" w:eastAsia="方正小标宋简体" w:hAnsi="Times New Roman" w:cs="宋体" w:hint="eastAsia"/>
          <w:sz w:val="44"/>
          <w:szCs w:val="44"/>
        </w:rPr>
        <w:t>区人力社保局</w:t>
      </w:r>
      <w:r w:rsidR="005A11FA" w:rsidRPr="00EB4019">
        <w:rPr>
          <w:rFonts w:ascii="Times New Roman" w:eastAsia="方正小标宋简体" w:hAnsi="Times New Roman" w:cs="宋体" w:hint="eastAsia"/>
          <w:sz w:val="44"/>
          <w:szCs w:val="44"/>
        </w:rPr>
        <w:t>2019</w:t>
      </w:r>
      <w:r w:rsidR="005A11FA" w:rsidRPr="00EB4019">
        <w:rPr>
          <w:rFonts w:ascii="Times New Roman" w:eastAsia="方正小标宋简体" w:hAnsi="Times New Roman" w:cs="宋体" w:hint="eastAsia"/>
          <w:sz w:val="44"/>
          <w:szCs w:val="44"/>
        </w:rPr>
        <w:t>年政务公开工作总结</w:t>
      </w:r>
    </w:p>
    <w:p w:rsidR="005A11FA" w:rsidRPr="00EB4019" w:rsidRDefault="005A11FA" w:rsidP="005A11FA">
      <w:pPr>
        <w:spacing w:line="360" w:lineRule="auto"/>
        <w:ind w:firstLineChars="200" w:firstLine="640"/>
        <w:contextualSpacing/>
        <w:rPr>
          <w:rFonts w:ascii="Times New Roman" w:eastAsia="仿宋_GB2312" w:hAnsi="Times New Roman" w:cs="宋体"/>
          <w:sz w:val="32"/>
          <w:szCs w:val="32"/>
        </w:rPr>
      </w:pPr>
    </w:p>
    <w:p w:rsidR="00731429" w:rsidRPr="00EB4019" w:rsidRDefault="00731429" w:rsidP="00731429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EB4019">
        <w:rPr>
          <w:rFonts w:ascii="Times New Roman" w:eastAsia="仿宋_GB2312" w:hAnsi="Times New Roman"/>
          <w:sz w:val="32"/>
          <w:szCs w:val="32"/>
        </w:rPr>
        <w:t>201</w:t>
      </w:r>
      <w:r w:rsidRPr="00EB4019">
        <w:rPr>
          <w:rFonts w:ascii="Times New Roman" w:eastAsia="仿宋_GB2312" w:hAnsi="Times New Roman" w:hint="eastAsia"/>
          <w:sz w:val="32"/>
          <w:szCs w:val="32"/>
        </w:rPr>
        <w:t>9</w:t>
      </w:r>
      <w:r w:rsidRPr="00EB4019">
        <w:rPr>
          <w:rFonts w:ascii="Times New Roman" w:eastAsia="仿宋_GB2312" w:hAnsi="Times New Roman" w:hint="eastAsia"/>
          <w:sz w:val="32"/>
          <w:szCs w:val="32"/>
        </w:rPr>
        <w:t>年以来，我局</w:t>
      </w:r>
      <w:r w:rsidR="00677F32" w:rsidRPr="00EB4019">
        <w:rPr>
          <w:rFonts w:ascii="Times New Roman" w:eastAsia="仿宋_GB2312" w:hAnsi="Times New Roman" w:hint="eastAsia"/>
          <w:sz w:val="32"/>
          <w:szCs w:val="32"/>
        </w:rPr>
        <w:t>以习近平新时代中国特色社会主义思想为指导，</w:t>
      </w:r>
      <w:r w:rsidRPr="00EB4019">
        <w:rPr>
          <w:rFonts w:ascii="Times New Roman" w:eastAsia="仿宋_GB2312" w:hAnsi="Times New Roman" w:hint="eastAsia"/>
          <w:sz w:val="32"/>
          <w:szCs w:val="32"/>
        </w:rPr>
        <w:t>认真贯彻落实国务院和省市区关于政务公开工作的有关要求，</w:t>
      </w:r>
      <w:r w:rsidR="00677F32" w:rsidRPr="00EB4019">
        <w:rPr>
          <w:rFonts w:ascii="Times New Roman" w:eastAsia="仿宋_GB2312" w:hAnsi="Times New Roman" w:hint="eastAsia"/>
          <w:sz w:val="32"/>
          <w:szCs w:val="32"/>
        </w:rPr>
        <w:t>紧紧围绕区委、区政府中心工作和群众关切，以提升政务公开工作质量为主线，</w:t>
      </w:r>
      <w:r w:rsidRPr="00EB4019">
        <w:rPr>
          <w:rFonts w:ascii="Times New Roman" w:eastAsia="仿宋_GB2312" w:hAnsi="Times New Roman" w:hint="eastAsia"/>
          <w:sz w:val="32"/>
          <w:szCs w:val="32"/>
        </w:rPr>
        <w:t>切实加强组织领导，狠抓工作落实，政务公开工作取得一定成效。现将</w:t>
      </w:r>
      <w:r w:rsidRPr="00EB4019">
        <w:rPr>
          <w:rFonts w:ascii="Times New Roman" w:eastAsia="仿宋_GB2312" w:hAnsi="Times New Roman"/>
          <w:sz w:val="32"/>
          <w:szCs w:val="32"/>
        </w:rPr>
        <w:t>201</w:t>
      </w:r>
      <w:r w:rsidRPr="00EB4019">
        <w:rPr>
          <w:rFonts w:ascii="Times New Roman" w:eastAsia="仿宋_GB2312" w:hAnsi="Times New Roman" w:hint="eastAsia"/>
          <w:sz w:val="32"/>
          <w:szCs w:val="32"/>
        </w:rPr>
        <w:t>9</w:t>
      </w:r>
      <w:r w:rsidRPr="00EB4019">
        <w:rPr>
          <w:rFonts w:ascii="Times New Roman" w:eastAsia="仿宋_GB2312" w:hAnsi="Times New Roman" w:hint="eastAsia"/>
          <w:sz w:val="32"/>
          <w:szCs w:val="32"/>
        </w:rPr>
        <w:t>年我局政务公开工作总结报告如下：</w:t>
      </w:r>
    </w:p>
    <w:p w:rsidR="00731429" w:rsidRPr="00EB4019" w:rsidRDefault="005A11FA" w:rsidP="005A11FA">
      <w:pPr>
        <w:spacing w:line="360" w:lineRule="auto"/>
        <w:ind w:firstLineChars="200" w:firstLine="640"/>
        <w:contextualSpacing/>
        <w:rPr>
          <w:rFonts w:ascii="Times New Roman" w:eastAsia="黑体" w:hAnsi="Times New Roman" w:cs="宋体"/>
          <w:sz w:val="32"/>
          <w:szCs w:val="32"/>
        </w:rPr>
      </w:pPr>
      <w:r w:rsidRPr="00EB4019">
        <w:rPr>
          <w:rFonts w:ascii="Times New Roman" w:eastAsia="黑体" w:hAnsi="Times New Roman" w:cs="宋体" w:hint="eastAsia"/>
          <w:sz w:val="32"/>
          <w:szCs w:val="32"/>
        </w:rPr>
        <w:t>一、</w:t>
      </w:r>
      <w:r w:rsidRPr="00EB4019">
        <w:rPr>
          <w:rFonts w:ascii="Times New Roman" w:eastAsia="黑体" w:hAnsi="Times New Roman" w:cs="宋体" w:hint="eastAsia"/>
          <w:sz w:val="32"/>
          <w:szCs w:val="32"/>
        </w:rPr>
        <w:t>2019</w:t>
      </w:r>
      <w:r w:rsidRPr="00EB4019">
        <w:rPr>
          <w:rFonts w:ascii="Times New Roman" w:eastAsia="黑体" w:hAnsi="Times New Roman" w:cs="宋体" w:hint="eastAsia"/>
          <w:sz w:val="32"/>
          <w:szCs w:val="32"/>
        </w:rPr>
        <w:t>年政务公开工作完成情况及成效</w:t>
      </w:r>
    </w:p>
    <w:p w:rsidR="0064132C" w:rsidRPr="00EB4019" w:rsidRDefault="00731429" w:rsidP="0064132C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EB4019">
        <w:rPr>
          <w:rFonts w:ascii="Times New Roman" w:eastAsia="楷体_GB2312" w:hAnsi="Times New Roman" w:cs="宋体" w:hint="eastAsia"/>
          <w:sz w:val="32"/>
          <w:szCs w:val="32"/>
        </w:rPr>
        <w:t>1</w:t>
      </w:r>
      <w:r w:rsidRPr="00EB4019">
        <w:rPr>
          <w:rFonts w:ascii="Times New Roman" w:eastAsia="楷体_GB2312" w:hAnsi="Times New Roman" w:cs="宋体" w:hint="eastAsia"/>
          <w:sz w:val="32"/>
          <w:szCs w:val="32"/>
        </w:rPr>
        <w:t>、</w:t>
      </w:r>
      <w:r w:rsidR="005A11FA" w:rsidRPr="00EB4019">
        <w:rPr>
          <w:rFonts w:ascii="Times New Roman" w:eastAsia="楷体_GB2312" w:hAnsi="Times New Roman" w:cs="宋体" w:hint="eastAsia"/>
          <w:sz w:val="32"/>
          <w:szCs w:val="32"/>
        </w:rPr>
        <w:t>主动公开</w:t>
      </w:r>
      <w:r w:rsidRPr="00EB4019">
        <w:rPr>
          <w:rFonts w:ascii="Times New Roman" w:eastAsia="楷体_GB2312" w:hAnsi="Times New Roman" w:cs="宋体" w:hint="eastAsia"/>
          <w:sz w:val="32"/>
          <w:szCs w:val="32"/>
        </w:rPr>
        <w:t>情况</w:t>
      </w:r>
      <w:r w:rsidR="0064132C" w:rsidRPr="00EB4019">
        <w:rPr>
          <w:rFonts w:ascii="Times New Roman" w:eastAsia="楷体_GB2312" w:hAnsi="Times New Roman" w:cs="宋体" w:hint="eastAsia"/>
          <w:sz w:val="32"/>
          <w:szCs w:val="32"/>
        </w:rPr>
        <w:t>。</w:t>
      </w:r>
      <w:r w:rsidR="0064132C" w:rsidRPr="00EB4019">
        <w:rPr>
          <w:rFonts w:ascii="Times New Roman" w:eastAsia="仿宋_GB2312" w:hAnsi="Times New Roman" w:hint="eastAsia"/>
          <w:sz w:val="32"/>
          <w:szCs w:val="32"/>
        </w:rPr>
        <w:t>通过人社局门户网站、“下城人社”微博</w:t>
      </w:r>
      <w:r w:rsidR="007D2BFA" w:rsidRPr="00EB4019">
        <w:rPr>
          <w:rFonts w:ascii="Times New Roman" w:eastAsia="仿宋_GB2312" w:hAnsi="Times New Roman" w:hint="eastAsia"/>
          <w:sz w:val="32"/>
          <w:szCs w:val="32"/>
        </w:rPr>
        <w:t>、</w:t>
      </w:r>
      <w:r w:rsidR="0064132C" w:rsidRPr="00EB4019">
        <w:rPr>
          <w:rFonts w:ascii="Times New Roman" w:eastAsia="仿宋_GB2312" w:hAnsi="Times New Roman" w:hint="eastAsia"/>
          <w:sz w:val="32"/>
          <w:szCs w:val="32"/>
        </w:rPr>
        <w:t>微信</w:t>
      </w:r>
      <w:r w:rsidR="00F72563" w:rsidRPr="00EB4019">
        <w:rPr>
          <w:rFonts w:ascii="Times New Roman" w:eastAsia="仿宋_GB2312" w:hAnsi="Times New Roman" w:hint="eastAsia"/>
          <w:sz w:val="32"/>
          <w:szCs w:val="32"/>
        </w:rPr>
        <w:t>公众号</w:t>
      </w:r>
      <w:r w:rsidR="00AD20AB" w:rsidRPr="00EB4019">
        <w:rPr>
          <w:rFonts w:ascii="Times New Roman" w:eastAsia="仿宋_GB2312" w:hAnsi="Times New Roman" w:hint="eastAsia"/>
          <w:sz w:val="32"/>
          <w:szCs w:val="32"/>
        </w:rPr>
        <w:t>等平台，</w:t>
      </w:r>
      <w:r w:rsidR="0064132C" w:rsidRPr="00EB4019">
        <w:rPr>
          <w:rFonts w:ascii="Times New Roman" w:eastAsia="仿宋_GB2312" w:hAnsi="Times New Roman" w:hint="eastAsia"/>
          <w:sz w:val="32"/>
          <w:szCs w:val="32"/>
        </w:rPr>
        <w:t>及时发布省、市人力社保政策，对人才新政、养老金调整</w:t>
      </w:r>
      <w:r w:rsidR="00340D4B" w:rsidRPr="00EB4019">
        <w:rPr>
          <w:rFonts w:ascii="Times New Roman" w:eastAsia="仿宋_GB2312" w:hAnsi="Times New Roman" w:hint="eastAsia"/>
          <w:sz w:val="32"/>
          <w:szCs w:val="32"/>
        </w:rPr>
        <w:t>、欠薪投诉渠道</w:t>
      </w:r>
      <w:r w:rsidR="0064132C" w:rsidRPr="00EB4019">
        <w:rPr>
          <w:rFonts w:ascii="Times New Roman" w:eastAsia="仿宋_GB2312" w:hAnsi="Times New Roman" w:hint="eastAsia"/>
          <w:sz w:val="32"/>
          <w:szCs w:val="32"/>
        </w:rPr>
        <w:t>等群众普遍关心的</w:t>
      </w:r>
      <w:r w:rsidR="00340D4B" w:rsidRPr="00EB4019">
        <w:rPr>
          <w:rFonts w:ascii="Times New Roman" w:eastAsia="仿宋_GB2312" w:hAnsi="Times New Roman" w:hint="eastAsia"/>
          <w:sz w:val="32"/>
          <w:szCs w:val="32"/>
        </w:rPr>
        <w:t>问题</w:t>
      </w:r>
      <w:r w:rsidR="0064132C" w:rsidRPr="00EB4019">
        <w:rPr>
          <w:rFonts w:ascii="Times New Roman" w:eastAsia="仿宋_GB2312" w:hAnsi="Times New Roman" w:hint="eastAsia"/>
          <w:sz w:val="32"/>
          <w:szCs w:val="32"/>
        </w:rPr>
        <w:t>进行</w:t>
      </w:r>
      <w:r w:rsidR="00340D4B" w:rsidRPr="00EB4019">
        <w:rPr>
          <w:rFonts w:ascii="Times New Roman" w:eastAsia="仿宋_GB2312" w:hAnsi="Times New Roman" w:hint="eastAsia"/>
          <w:sz w:val="32"/>
          <w:szCs w:val="32"/>
        </w:rPr>
        <w:t>告知和</w:t>
      </w:r>
      <w:r w:rsidR="0064132C" w:rsidRPr="00EB4019">
        <w:rPr>
          <w:rFonts w:ascii="Times New Roman" w:eastAsia="仿宋_GB2312" w:hAnsi="Times New Roman" w:hint="eastAsia"/>
          <w:sz w:val="32"/>
          <w:szCs w:val="32"/>
        </w:rPr>
        <w:t>宣传。</w:t>
      </w:r>
    </w:p>
    <w:p w:rsidR="00731429" w:rsidRPr="00EB4019" w:rsidRDefault="00731429" w:rsidP="00340D4B">
      <w:pPr>
        <w:spacing w:line="360" w:lineRule="auto"/>
        <w:ind w:firstLineChars="200" w:firstLine="640"/>
        <w:contextualSpacing/>
        <w:jc w:val="left"/>
        <w:rPr>
          <w:rFonts w:ascii="Times New Roman" w:eastAsia="仿宋_GB2312" w:hAnsi="Times New Roman" w:cs="宋体"/>
          <w:sz w:val="32"/>
          <w:szCs w:val="32"/>
        </w:rPr>
      </w:pPr>
      <w:r w:rsidRPr="00EB4019">
        <w:rPr>
          <w:rFonts w:ascii="Times New Roman" w:eastAsia="楷体_GB2312" w:hAnsi="Times New Roman" w:cs="宋体" w:hint="eastAsia"/>
          <w:sz w:val="32"/>
          <w:szCs w:val="32"/>
        </w:rPr>
        <w:t>2</w:t>
      </w:r>
      <w:r w:rsidRPr="00EB4019">
        <w:rPr>
          <w:rFonts w:ascii="Times New Roman" w:eastAsia="楷体_GB2312" w:hAnsi="Times New Roman" w:cs="宋体" w:hint="eastAsia"/>
          <w:sz w:val="32"/>
          <w:szCs w:val="32"/>
        </w:rPr>
        <w:t>、</w:t>
      </w:r>
      <w:r w:rsidR="005A11FA" w:rsidRPr="00EB4019">
        <w:rPr>
          <w:rFonts w:ascii="Times New Roman" w:eastAsia="楷体_GB2312" w:hAnsi="Times New Roman" w:cs="宋体" w:hint="eastAsia"/>
          <w:sz w:val="32"/>
          <w:szCs w:val="32"/>
        </w:rPr>
        <w:t>依申请公开</w:t>
      </w:r>
      <w:r w:rsidRPr="00EB4019">
        <w:rPr>
          <w:rFonts w:ascii="Times New Roman" w:eastAsia="楷体_GB2312" w:hAnsi="Times New Roman" w:cs="宋体" w:hint="eastAsia"/>
          <w:sz w:val="32"/>
          <w:szCs w:val="32"/>
        </w:rPr>
        <w:t>情况</w:t>
      </w:r>
      <w:r w:rsidR="007D2BFA" w:rsidRPr="00EB4019">
        <w:rPr>
          <w:rFonts w:ascii="Times New Roman" w:eastAsia="楷体_GB2312" w:hAnsi="Times New Roman" w:cs="宋体" w:hint="eastAsia"/>
          <w:sz w:val="32"/>
          <w:szCs w:val="32"/>
        </w:rPr>
        <w:t>。</w:t>
      </w:r>
      <w:r w:rsidR="007D2BFA" w:rsidRPr="00EB4019">
        <w:rPr>
          <w:rFonts w:ascii="Times New Roman" w:eastAsia="仿宋_GB2312" w:hAnsi="Times New Roman" w:cs="宋体" w:hint="eastAsia"/>
          <w:sz w:val="32"/>
          <w:szCs w:val="32"/>
        </w:rPr>
        <w:t>畅通依申请公开受理渠道，依法保障公众合理的信息需求，规范依申请公开答复工作，严格按照法定时限答复，增强答复内容针对性。今年以来，我局共收到依申请公开</w:t>
      </w:r>
      <w:r w:rsidR="007976FC">
        <w:rPr>
          <w:rFonts w:ascii="Times New Roman" w:eastAsia="仿宋_GB2312" w:hAnsi="Times New Roman" w:cs="宋体" w:hint="eastAsia"/>
          <w:sz w:val="32"/>
          <w:szCs w:val="32"/>
        </w:rPr>
        <w:t>3</w:t>
      </w:r>
      <w:r w:rsidR="007D2BFA" w:rsidRPr="00EB4019">
        <w:rPr>
          <w:rFonts w:ascii="Times New Roman" w:eastAsia="仿宋_GB2312" w:hAnsi="Times New Roman" w:cs="宋体" w:hint="eastAsia"/>
          <w:sz w:val="32"/>
          <w:szCs w:val="32"/>
        </w:rPr>
        <w:t>件，其中公开</w:t>
      </w:r>
      <w:r w:rsidR="007976FC">
        <w:rPr>
          <w:rFonts w:ascii="Times New Roman" w:eastAsia="仿宋_GB2312" w:hAnsi="Times New Roman" w:cs="宋体" w:hint="eastAsia"/>
          <w:sz w:val="32"/>
          <w:szCs w:val="32"/>
        </w:rPr>
        <w:t>1</w:t>
      </w:r>
      <w:r w:rsidR="007D2BFA" w:rsidRPr="00EB4019">
        <w:rPr>
          <w:rFonts w:ascii="Times New Roman" w:eastAsia="仿宋_GB2312" w:hAnsi="Times New Roman" w:cs="宋体" w:hint="eastAsia"/>
          <w:sz w:val="32"/>
          <w:szCs w:val="32"/>
        </w:rPr>
        <w:t>件，</w:t>
      </w:r>
      <w:r w:rsidR="007976FC">
        <w:rPr>
          <w:rFonts w:ascii="Times New Roman" w:eastAsia="仿宋_GB2312" w:hAnsi="Times New Roman" w:cs="宋体" w:hint="eastAsia"/>
          <w:sz w:val="32"/>
          <w:szCs w:val="32"/>
        </w:rPr>
        <w:t>不予</w:t>
      </w:r>
      <w:r w:rsidR="007D2BFA" w:rsidRPr="00EB4019">
        <w:rPr>
          <w:rFonts w:ascii="Times New Roman" w:eastAsia="仿宋_GB2312" w:hAnsi="Times New Roman" w:cs="宋体" w:hint="eastAsia"/>
          <w:sz w:val="32"/>
          <w:szCs w:val="32"/>
        </w:rPr>
        <w:t>公开</w:t>
      </w:r>
      <w:r w:rsidR="007976FC">
        <w:rPr>
          <w:rFonts w:ascii="Times New Roman" w:eastAsia="仿宋_GB2312" w:hAnsi="Times New Roman" w:cs="宋体" w:hint="eastAsia"/>
          <w:sz w:val="32"/>
          <w:szCs w:val="32"/>
        </w:rPr>
        <w:t>1</w:t>
      </w:r>
      <w:r w:rsidR="007D2BFA" w:rsidRPr="00EB4019">
        <w:rPr>
          <w:rFonts w:ascii="Times New Roman" w:eastAsia="仿宋_GB2312" w:hAnsi="Times New Roman" w:cs="宋体" w:hint="eastAsia"/>
          <w:sz w:val="32"/>
          <w:szCs w:val="32"/>
        </w:rPr>
        <w:t>件，非本机关信息告知</w:t>
      </w:r>
      <w:r w:rsidR="007976FC">
        <w:rPr>
          <w:rFonts w:ascii="Times New Roman" w:eastAsia="仿宋_GB2312" w:hAnsi="Times New Roman" w:cs="宋体" w:hint="eastAsia"/>
          <w:sz w:val="32"/>
          <w:szCs w:val="32"/>
        </w:rPr>
        <w:t>1</w:t>
      </w:r>
      <w:r w:rsidR="007D2BFA" w:rsidRPr="00EB4019">
        <w:rPr>
          <w:rFonts w:ascii="Times New Roman" w:eastAsia="仿宋_GB2312" w:hAnsi="Times New Roman" w:cs="宋体" w:hint="eastAsia"/>
          <w:sz w:val="32"/>
          <w:szCs w:val="32"/>
        </w:rPr>
        <w:t>件。</w:t>
      </w:r>
    </w:p>
    <w:p w:rsidR="00290584" w:rsidRPr="00EB4019" w:rsidRDefault="00731429" w:rsidP="00290584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EB4019">
        <w:rPr>
          <w:rFonts w:ascii="Times New Roman" w:eastAsia="楷体_GB2312" w:hAnsi="Times New Roman" w:cs="宋体" w:hint="eastAsia"/>
          <w:sz w:val="32"/>
          <w:szCs w:val="32"/>
        </w:rPr>
        <w:t>3</w:t>
      </w:r>
      <w:r w:rsidRPr="00EB4019">
        <w:rPr>
          <w:rFonts w:ascii="Times New Roman" w:eastAsia="楷体_GB2312" w:hAnsi="Times New Roman" w:cs="宋体" w:hint="eastAsia"/>
          <w:sz w:val="32"/>
          <w:szCs w:val="32"/>
        </w:rPr>
        <w:t>、</w:t>
      </w:r>
      <w:r w:rsidR="005A11FA" w:rsidRPr="00EB4019">
        <w:rPr>
          <w:rFonts w:ascii="Times New Roman" w:eastAsia="楷体_GB2312" w:hAnsi="Times New Roman" w:cs="宋体" w:hint="eastAsia"/>
          <w:sz w:val="32"/>
          <w:szCs w:val="32"/>
        </w:rPr>
        <w:t>平台建设</w:t>
      </w:r>
      <w:r w:rsidRPr="00EB4019">
        <w:rPr>
          <w:rFonts w:ascii="Times New Roman" w:eastAsia="楷体_GB2312" w:hAnsi="Times New Roman" w:cs="宋体" w:hint="eastAsia"/>
          <w:sz w:val="32"/>
          <w:szCs w:val="32"/>
        </w:rPr>
        <w:t>情况</w:t>
      </w:r>
      <w:r w:rsidR="00831A84" w:rsidRPr="00EB4019">
        <w:rPr>
          <w:rFonts w:ascii="Times New Roman" w:eastAsia="楷体_GB2312" w:hAnsi="Times New Roman" w:cs="宋体" w:hint="eastAsia"/>
          <w:sz w:val="32"/>
          <w:szCs w:val="32"/>
        </w:rPr>
        <w:t>。</w:t>
      </w:r>
      <w:r w:rsidR="00290584" w:rsidRPr="00EB4019">
        <w:rPr>
          <w:rFonts w:ascii="Times New Roman" w:eastAsia="仿宋_GB2312" w:hAnsi="Times New Roman" w:hint="eastAsia"/>
          <w:sz w:val="32"/>
          <w:szCs w:val="32"/>
        </w:rPr>
        <w:t>在区政府信息公开网站下开设人力社保局专栏，公布机构概况、领导班子、内设科室、直属单位等信息以及部门预算编制、年度决算等财务内容，主动接受社会各界监督。在人力社保局门户网站上及时发布部门动</w:t>
      </w:r>
      <w:r w:rsidR="00290584" w:rsidRPr="00EB4019">
        <w:rPr>
          <w:rFonts w:ascii="Times New Roman" w:eastAsia="仿宋_GB2312" w:hAnsi="Times New Roman" w:hint="eastAsia"/>
          <w:sz w:val="32"/>
          <w:szCs w:val="32"/>
        </w:rPr>
        <w:lastRenderedPageBreak/>
        <w:t>态和通知通告，特别是在干部招考工作中，将招聘单位、岗位、范围、条件、报名程序、考试程序、拟录用人员等信息在网站上予以公告，确保招考程序阳光透明。</w:t>
      </w:r>
    </w:p>
    <w:p w:rsidR="00731429" w:rsidRPr="00EB4019" w:rsidRDefault="00731429" w:rsidP="00F72563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EB4019">
        <w:rPr>
          <w:rFonts w:ascii="Times New Roman" w:eastAsia="仿宋_GB2312" w:hAnsi="Times New Roman" w:cs="宋体" w:hint="eastAsia"/>
          <w:sz w:val="32"/>
          <w:szCs w:val="32"/>
        </w:rPr>
        <w:t>4</w:t>
      </w:r>
      <w:r w:rsidRPr="00EB4019">
        <w:rPr>
          <w:rFonts w:ascii="Times New Roman" w:eastAsia="仿宋_GB2312" w:hAnsi="Times New Roman" w:cs="宋体" w:hint="eastAsia"/>
          <w:sz w:val="32"/>
          <w:szCs w:val="32"/>
        </w:rPr>
        <w:t>、</w:t>
      </w:r>
      <w:r w:rsidRPr="00EB4019">
        <w:rPr>
          <w:rFonts w:ascii="Times New Roman" w:eastAsia="楷体_GB2312" w:hAnsi="Times New Roman" w:cs="宋体" w:hint="eastAsia"/>
          <w:sz w:val="32"/>
          <w:szCs w:val="32"/>
        </w:rPr>
        <w:t>政策解读情况</w:t>
      </w:r>
      <w:r w:rsidR="00C62816" w:rsidRPr="00EB4019">
        <w:rPr>
          <w:rFonts w:ascii="Times New Roman" w:eastAsia="楷体_GB2312" w:hAnsi="Times New Roman" w:cs="宋体" w:hint="eastAsia"/>
          <w:sz w:val="32"/>
          <w:szCs w:val="32"/>
        </w:rPr>
        <w:t>。</w:t>
      </w:r>
      <w:r w:rsidR="00F72563" w:rsidRPr="00EB4019">
        <w:rPr>
          <w:rFonts w:ascii="Times New Roman" w:eastAsia="仿宋_GB2312" w:hAnsi="Times New Roman" w:hint="eastAsia"/>
          <w:sz w:val="32"/>
          <w:szCs w:val="32"/>
        </w:rPr>
        <w:t>省市人力社保领域重大政策出台后，</w:t>
      </w:r>
      <w:r w:rsidR="00AB2B07">
        <w:rPr>
          <w:rFonts w:ascii="Times New Roman" w:eastAsia="仿宋_GB2312" w:hAnsi="Times New Roman" w:hint="eastAsia"/>
          <w:sz w:val="32"/>
          <w:szCs w:val="32"/>
        </w:rPr>
        <w:t>及时</w:t>
      </w:r>
      <w:r w:rsidR="00F72563" w:rsidRPr="00EB4019">
        <w:rPr>
          <w:rFonts w:ascii="Times New Roman" w:eastAsia="仿宋_GB2312" w:hAnsi="Times New Roman" w:hint="eastAsia"/>
          <w:sz w:val="32"/>
          <w:szCs w:val="32"/>
        </w:rPr>
        <w:t>通过“下城人社”微博、微信公众号进行宣传和政策解读。在微信公众号开设“人社点读”栏目，发布了促进就业创业补助和社保补贴、灵活就业人员社保优惠政策、省内社会保险关系转移一件事联办、</w:t>
      </w:r>
      <w:r w:rsidR="00F72563" w:rsidRPr="00EB4019">
        <w:rPr>
          <w:rFonts w:ascii="Times New Roman" w:eastAsia="仿宋_GB2312" w:hAnsi="Times New Roman" w:hint="eastAsia"/>
          <w:sz w:val="32"/>
          <w:szCs w:val="32"/>
        </w:rPr>
        <w:t>2020</w:t>
      </w:r>
      <w:r w:rsidR="00F72563" w:rsidRPr="00EB4019">
        <w:rPr>
          <w:rFonts w:ascii="Times New Roman" w:eastAsia="仿宋_GB2312" w:hAnsi="Times New Roman" w:hint="eastAsia"/>
          <w:sz w:val="32"/>
          <w:szCs w:val="32"/>
        </w:rPr>
        <w:t>年度少儿医保和其他城乡居民参续保的注意事项等多个</w:t>
      </w:r>
      <w:r w:rsidR="00377264" w:rsidRPr="00EB4019">
        <w:rPr>
          <w:rFonts w:ascii="Times New Roman" w:eastAsia="仿宋_GB2312" w:hAnsi="Times New Roman" w:hint="eastAsia"/>
          <w:sz w:val="32"/>
          <w:szCs w:val="32"/>
        </w:rPr>
        <w:t>工作人员讲解政策的视频，</w:t>
      </w:r>
      <w:r w:rsidR="00F72563" w:rsidRPr="00EB4019">
        <w:rPr>
          <w:rFonts w:ascii="Times New Roman" w:eastAsia="仿宋_GB2312" w:hAnsi="Times New Roman" w:hint="eastAsia"/>
          <w:sz w:val="32"/>
          <w:szCs w:val="32"/>
        </w:rPr>
        <w:t>受到群众的好评。</w:t>
      </w:r>
    </w:p>
    <w:p w:rsidR="00731429" w:rsidRPr="00EB4019" w:rsidRDefault="00731429" w:rsidP="005A11FA">
      <w:pPr>
        <w:spacing w:line="360" w:lineRule="auto"/>
        <w:ind w:firstLineChars="200" w:firstLine="640"/>
        <w:contextualSpacing/>
        <w:rPr>
          <w:rFonts w:ascii="Times New Roman" w:eastAsia="仿宋_GB2312" w:hAnsi="Times New Roman" w:cs="宋体"/>
          <w:sz w:val="32"/>
          <w:szCs w:val="32"/>
        </w:rPr>
      </w:pPr>
      <w:r w:rsidRPr="00EB4019">
        <w:rPr>
          <w:rFonts w:ascii="Times New Roman" w:eastAsia="仿宋_GB2312" w:hAnsi="Times New Roman" w:cs="宋体" w:hint="eastAsia"/>
          <w:sz w:val="32"/>
          <w:szCs w:val="32"/>
        </w:rPr>
        <w:t>5</w:t>
      </w:r>
      <w:r w:rsidRPr="00EB4019">
        <w:rPr>
          <w:rFonts w:ascii="Times New Roman" w:eastAsia="仿宋_GB2312" w:hAnsi="Times New Roman" w:cs="宋体" w:hint="eastAsia"/>
          <w:sz w:val="32"/>
          <w:szCs w:val="32"/>
        </w:rPr>
        <w:t>、</w:t>
      </w:r>
      <w:r w:rsidRPr="00EB4019">
        <w:rPr>
          <w:rFonts w:ascii="Times New Roman" w:eastAsia="楷体_GB2312" w:hAnsi="Times New Roman" w:cs="宋体" w:hint="eastAsia"/>
          <w:sz w:val="32"/>
          <w:szCs w:val="32"/>
        </w:rPr>
        <w:t>回应关切情况</w:t>
      </w:r>
      <w:r w:rsidR="00F72563" w:rsidRPr="00EB4019">
        <w:rPr>
          <w:rFonts w:ascii="Times New Roman" w:eastAsia="楷体_GB2312" w:hAnsi="Times New Roman" w:cs="宋体" w:hint="eastAsia"/>
          <w:sz w:val="32"/>
          <w:szCs w:val="32"/>
        </w:rPr>
        <w:t>。</w:t>
      </w:r>
      <w:r w:rsidR="00377264" w:rsidRPr="00EB4019">
        <w:rPr>
          <w:rFonts w:ascii="Times New Roman" w:eastAsia="仿宋_GB2312" w:hAnsi="Times New Roman" w:hint="eastAsia"/>
          <w:sz w:val="32"/>
          <w:szCs w:val="32"/>
        </w:rPr>
        <w:t>畅通回应渠道，在公开平台设置领导信箱，</w:t>
      </w:r>
      <w:r w:rsidR="00F72563" w:rsidRPr="00EB4019">
        <w:rPr>
          <w:rFonts w:ascii="Times New Roman" w:eastAsia="仿宋_GB2312" w:hAnsi="Times New Roman" w:hint="eastAsia"/>
          <w:sz w:val="32"/>
          <w:szCs w:val="32"/>
        </w:rPr>
        <w:t>群众和企业关心的问题均通过有效途径进行答复，合理诉求第一时间予以解决。继续做好人大代表建议和政协委员提案办理结果公开工作。</w:t>
      </w:r>
    </w:p>
    <w:p w:rsidR="00D161D3" w:rsidRPr="00EB4019" w:rsidRDefault="00731429" w:rsidP="00D161D3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EB4019">
        <w:rPr>
          <w:rFonts w:ascii="Times New Roman" w:eastAsia="楷体_GB2312" w:hAnsi="Times New Roman" w:cs="宋体" w:hint="eastAsia"/>
          <w:sz w:val="32"/>
          <w:szCs w:val="32"/>
        </w:rPr>
        <w:t>6</w:t>
      </w:r>
      <w:r w:rsidRPr="00EB4019">
        <w:rPr>
          <w:rFonts w:ascii="Times New Roman" w:eastAsia="楷体_GB2312" w:hAnsi="Times New Roman" w:cs="宋体" w:hint="eastAsia"/>
          <w:sz w:val="32"/>
          <w:szCs w:val="32"/>
        </w:rPr>
        <w:t>、</w:t>
      </w:r>
      <w:r w:rsidR="005A11FA" w:rsidRPr="00EB4019">
        <w:rPr>
          <w:rFonts w:ascii="Times New Roman" w:eastAsia="楷体_GB2312" w:hAnsi="Times New Roman" w:cs="宋体" w:hint="eastAsia"/>
          <w:sz w:val="32"/>
          <w:szCs w:val="32"/>
        </w:rPr>
        <w:t>监督保障</w:t>
      </w:r>
      <w:r w:rsidRPr="00EB4019">
        <w:rPr>
          <w:rFonts w:ascii="Times New Roman" w:eastAsia="楷体_GB2312" w:hAnsi="Times New Roman" w:cs="宋体" w:hint="eastAsia"/>
          <w:sz w:val="32"/>
          <w:szCs w:val="32"/>
        </w:rPr>
        <w:t>情况</w:t>
      </w:r>
      <w:r w:rsidR="00D161D3" w:rsidRPr="00EB4019">
        <w:rPr>
          <w:rFonts w:ascii="Times New Roman" w:eastAsia="楷体_GB2312" w:hAnsi="Times New Roman" w:cs="宋体" w:hint="eastAsia"/>
          <w:sz w:val="32"/>
          <w:szCs w:val="32"/>
        </w:rPr>
        <w:t>。</w:t>
      </w:r>
      <w:r w:rsidR="00A858D0" w:rsidRPr="00EB4019">
        <w:rPr>
          <w:rFonts w:ascii="Times New Roman" w:eastAsia="仿宋_GB2312" w:hAnsi="Times New Roman" w:hint="eastAsia"/>
          <w:sz w:val="32"/>
          <w:szCs w:val="32"/>
        </w:rPr>
        <w:t>认真贯彻落实《中华人民共和国政府信息公开条例》，建立健全工作机制，</w:t>
      </w:r>
      <w:r w:rsidR="00D161D3" w:rsidRPr="00EB4019">
        <w:rPr>
          <w:rFonts w:ascii="Times New Roman" w:eastAsia="仿宋_GB2312" w:hAnsi="Times New Roman" w:hint="eastAsia"/>
          <w:sz w:val="32"/>
          <w:szCs w:val="32"/>
        </w:rPr>
        <w:t>落实“五公开”工作机制，将“五公开”纳入办文办会程序。确定局办公室承担政务公开相关工作，并安排专人负责具体内容。</w:t>
      </w:r>
    </w:p>
    <w:p w:rsidR="005E0115" w:rsidRPr="005E0115" w:rsidRDefault="00F8547B" w:rsidP="005E0115">
      <w:pPr>
        <w:spacing w:line="360" w:lineRule="auto"/>
        <w:ind w:firstLineChars="200" w:firstLine="640"/>
        <w:contextualSpacing/>
        <w:rPr>
          <w:rFonts w:ascii="Times New Roman" w:eastAsia="黑体" w:hAnsi="Times New Roman" w:cs="宋体"/>
          <w:sz w:val="32"/>
          <w:szCs w:val="32"/>
        </w:rPr>
      </w:pPr>
      <w:r w:rsidRPr="00EB4019">
        <w:rPr>
          <w:rFonts w:ascii="Times New Roman" w:eastAsia="黑体" w:hAnsi="Times New Roman" w:cs="宋体" w:hint="eastAsia"/>
          <w:sz w:val="32"/>
          <w:szCs w:val="32"/>
        </w:rPr>
        <w:t>二、工作中存在的困难和问题</w:t>
      </w:r>
    </w:p>
    <w:p w:rsidR="00F8547B" w:rsidRDefault="00887BFD" w:rsidP="005A11FA">
      <w:pPr>
        <w:spacing w:line="360" w:lineRule="auto"/>
        <w:ind w:firstLineChars="200" w:firstLine="640"/>
        <w:contextualSpacing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1</w:t>
      </w:r>
      <w:r w:rsidR="00C36CE0">
        <w:rPr>
          <w:rFonts w:ascii="Times New Roman" w:eastAsia="仿宋_GB2312" w:hAnsi="Times New Roman" w:cs="宋体" w:hint="eastAsia"/>
          <w:sz w:val="32"/>
          <w:szCs w:val="32"/>
        </w:rPr>
        <w:t>、</w:t>
      </w:r>
      <w:r w:rsidR="00055C6C" w:rsidRPr="00055C6C">
        <w:rPr>
          <w:rFonts w:ascii="Times New Roman" w:eastAsia="楷体_GB2312" w:hAnsi="Times New Roman" w:cs="宋体" w:hint="eastAsia"/>
          <w:sz w:val="32"/>
          <w:szCs w:val="32"/>
        </w:rPr>
        <w:t>公开内容与公众需求存在差距。</w:t>
      </w:r>
      <w:r w:rsidR="00055C6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部分信息公开不够及时，政府信息公开目录还需进一步细化和完善，公开形式便民性需要进一步提高。</w:t>
      </w:r>
    </w:p>
    <w:p w:rsidR="00F8547B" w:rsidRPr="00EB4019" w:rsidRDefault="007976FC" w:rsidP="004A70BE">
      <w:pPr>
        <w:spacing w:line="360" w:lineRule="auto"/>
        <w:ind w:firstLineChars="200" w:firstLine="640"/>
        <w:contextualSpacing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楷体_GB2312" w:hAnsi="Times New Roman" w:cs="宋体" w:hint="eastAsia"/>
          <w:sz w:val="32"/>
          <w:szCs w:val="32"/>
        </w:rPr>
        <w:t>2</w:t>
      </w:r>
      <w:bookmarkStart w:id="0" w:name="_GoBack"/>
      <w:bookmarkEnd w:id="0"/>
      <w:r w:rsidR="00055C6C" w:rsidRPr="00055C6C">
        <w:rPr>
          <w:rFonts w:ascii="Times New Roman" w:eastAsia="楷体_GB2312" w:hAnsi="Times New Roman" w:cs="宋体" w:hint="eastAsia"/>
          <w:sz w:val="32"/>
          <w:szCs w:val="32"/>
        </w:rPr>
        <w:t>、经办人员的业务水平有待提高。</w:t>
      </w:r>
      <w:r w:rsidR="00055C6C">
        <w:rPr>
          <w:rFonts w:ascii="Times New Roman" w:eastAsia="仿宋_GB2312" w:hAnsi="Times New Roman" w:cs="宋体" w:hint="eastAsia"/>
          <w:sz w:val="32"/>
          <w:szCs w:val="32"/>
        </w:rPr>
        <w:t>政务公开工作业务性强、专业性高，具体经办人员在工作中仍存在不精通、不熟练的情况，需要上级部门给予更多的专门培训和业务指导。</w:t>
      </w:r>
    </w:p>
    <w:p w:rsidR="005C7178" w:rsidRDefault="005A11FA" w:rsidP="005C07E5">
      <w:pPr>
        <w:spacing w:line="360" w:lineRule="auto"/>
        <w:ind w:firstLineChars="200" w:firstLine="640"/>
        <w:contextualSpacing/>
        <w:rPr>
          <w:rFonts w:ascii="Times New Roman" w:eastAsia="黑体" w:hAnsi="Times New Roman" w:cs="宋体"/>
          <w:sz w:val="32"/>
          <w:szCs w:val="32"/>
        </w:rPr>
      </w:pPr>
      <w:r w:rsidRPr="00EB4019">
        <w:rPr>
          <w:rFonts w:ascii="Times New Roman" w:eastAsia="黑体" w:hAnsi="Times New Roman" w:cs="宋体" w:hint="eastAsia"/>
          <w:sz w:val="32"/>
          <w:szCs w:val="32"/>
        </w:rPr>
        <w:t>三、</w:t>
      </w:r>
      <w:r w:rsidRPr="00EB4019">
        <w:rPr>
          <w:rFonts w:ascii="Times New Roman" w:eastAsia="黑体" w:hAnsi="Times New Roman" w:cs="宋体" w:hint="eastAsia"/>
          <w:sz w:val="32"/>
          <w:szCs w:val="32"/>
        </w:rPr>
        <w:t>2020</w:t>
      </w:r>
      <w:r w:rsidR="005C07E5" w:rsidRPr="00EB4019">
        <w:rPr>
          <w:rFonts w:ascii="Times New Roman" w:eastAsia="黑体" w:hAnsi="Times New Roman" w:cs="宋体" w:hint="eastAsia"/>
          <w:sz w:val="32"/>
          <w:szCs w:val="32"/>
        </w:rPr>
        <w:t>年工作思路及有关意见建议</w:t>
      </w:r>
    </w:p>
    <w:p w:rsidR="00887BFD" w:rsidRDefault="00887BFD" w:rsidP="00887BFD">
      <w:pPr>
        <w:spacing w:line="360" w:lineRule="auto"/>
        <w:ind w:firstLineChars="200" w:firstLine="640"/>
        <w:contextualSpacing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楷体_GB2312" w:hAnsi="Times New Roman" w:cs="宋体" w:hint="eastAsia"/>
          <w:sz w:val="32"/>
          <w:szCs w:val="32"/>
        </w:rPr>
        <w:t>1</w:t>
      </w:r>
      <w:r w:rsidRPr="00FD0794">
        <w:rPr>
          <w:rFonts w:ascii="Times New Roman" w:eastAsia="楷体_GB2312" w:hAnsi="Times New Roman" w:cs="宋体" w:hint="eastAsia"/>
          <w:sz w:val="32"/>
          <w:szCs w:val="32"/>
        </w:rPr>
        <w:t>、进一步健全完善各项制度。</w:t>
      </w:r>
      <w:r w:rsidRPr="00FD0794">
        <w:rPr>
          <w:rFonts w:ascii="Times New Roman" w:eastAsia="仿宋_GB2312" w:hAnsi="Times New Roman" w:cs="宋体" w:hint="eastAsia"/>
          <w:sz w:val="32"/>
          <w:szCs w:val="32"/>
        </w:rPr>
        <w:t>规范和完善政务公开的内容、形式，对公众关心的重大问题、重大决策应该公开的及时公开，同时有区别地抓好对内与对外公开，提高公开</w:t>
      </w:r>
      <w:r>
        <w:rPr>
          <w:rFonts w:ascii="Times New Roman" w:eastAsia="仿宋_GB2312" w:hAnsi="Times New Roman" w:cs="宋体" w:hint="eastAsia"/>
          <w:sz w:val="32"/>
          <w:szCs w:val="32"/>
        </w:rPr>
        <w:t>的</w:t>
      </w:r>
      <w:r w:rsidRPr="00FD0794">
        <w:rPr>
          <w:rFonts w:ascii="Times New Roman" w:eastAsia="仿宋_GB2312" w:hAnsi="Times New Roman" w:cs="宋体" w:hint="eastAsia"/>
          <w:sz w:val="32"/>
          <w:szCs w:val="32"/>
        </w:rPr>
        <w:t>针对性、实效性。</w:t>
      </w:r>
    </w:p>
    <w:p w:rsidR="005E0115" w:rsidRPr="00FD0794" w:rsidRDefault="00887BFD" w:rsidP="004A70BE">
      <w:pPr>
        <w:spacing w:line="360" w:lineRule="auto"/>
        <w:ind w:firstLineChars="200" w:firstLine="640"/>
        <w:contextualSpacing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楷体_GB2312" w:hAnsi="Times New Roman" w:cs="宋体" w:hint="eastAsia"/>
          <w:sz w:val="32"/>
          <w:szCs w:val="32"/>
        </w:rPr>
        <w:t>2</w:t>
      </w:r>
      <w:r w:rsidR="005E0115" w:rsidRPr="005E0115">
        <w:rPr>
          <w:rFonts w:ascii="Times New Roman" w:eastAsia="楷体_GB2312" w:hAnsi="Times New Roman" w:cs="宋体" w:hint="eastAsia"/>
          <w:sz w:val="32"/>
          <w:szCs w:val="32"/>
        </w:rPr>
        <w:t>、进一步提高工作人员业务水平。</w:t>
      </w:r>
      <w:r>
        <w:rPr>
          <w:rFonts w:ascii="Times New Roman" w:eastAsia="仿宋_GB2312" w:hAnsi="Times New Roman" w:cs="宋体" w:hint="eastAsia"/>
          <w:sz w:val="32"/>
          <w:szCs w:val="32"/>
        </w:rPr>
        <w:t>开展</w:t>
      </w:r>
      <w:r w:rsidRPr="00FD0794">
        <w:rPr>
          <w:rFonts w:ascii="Times New Roman" w:eastAsia="仿宋_GB2312" w:hAnsi="Times New Roman" w:cs="宋体" w:hint="eastAsia"/>
          <w:sz w:val="32"/>
          <w:szCs w:val="32"/>
        </w:rPr>
        <w:t>宣传教育，</w:t>
      </w:r>
      <w:r>
        <w:rPr>
          <w:rFonts w:ascii="Times New Roman" w:eastAsia="仿宋_GB2312" w:hAnsi="Times New Roman" w:cs="宋体" w:hint="eastAsia"/>
          <w:sz w:val="32"/>
          <w:szCs w:val="32"/>
        </w:rPr>
        <w:t>引导</w:t>
      </w:r>
      <w:r w:rsidRPr="00FD0794">
        <w:rPr>
          <w:rFonts w:ascii="Times New Roman" w:eastAsia="仿宋_GB2312" w:hAnsi="Times New Roman" w:cs="宋体" w:hint="eastAsia"/>
          <w:sz w:val="32"/>
          <w:szCs w:val="32"/>
        </w:rPr>
        <w:t>机关干部</w:t>
      </w:r>
      <w:r>
        <w:rPr>
          <w:rFonts w:ascii="Times New Roman" w:eastAsia="仿宋_GB2312" w:hAnsi="Times New Roman" w:cs="宋体" w:hint="eastAsia"/>
          <w:sz w:val="32"/>
          <w:szCs w:val="32"/>
        </w:rPr>
        <w:t>充分认识</w:t>
      </w:r>
      <w:r w:rsidRPr="00FD0794">
        <w:rPr>
          <w:rFonts w:ascii="Times New Roman" w:eastAsia="仿宋_GB2312" w:hAnsi="Times New Roman" w:cs="宋体" w:hint="eastAsia"/>
          <w:sz w:val="32"/>
          <w:szCs w:val="32"/>
        </w:rPr>
        <w:t>政务公开的</w:t>
      </w:r>
      <w:r>
        <w:rPr>
          <w:rFonts w:ascii="Times New Roman" w:eastAsia="仿宋_GB2312" w:hAnsi="Times New Roman" w:cs="宋体" w:hint="eastAsia"/>
          <w:sz w:val="32"/>
          <w:szCs w:val="32"/>
        </w:rPr>
        <w:t>重要性和必要性</w:t>
      </w:r>
      <w:r w:rsidRPr="00FD0794">
        <w:rPr>
          <w:rFonts w:ascii="Times New Roman" w:eastAsia="仿宋_GB2312" w:hAnsi="Times New Roman" w:cs="宋体" w:hint="eastAsia"/>
          <w:sz w:val="32"/>
          <w:szCs w:val="32"/>
        </w:rPr>
        <w:t>。加强组织领导，</w:t>
      </w:r>
      <w:r>
        <w:rPr>
          <w:rFonts w:ascii="Times New Roman" w:eastAsia="仿宋_GB2312" w:hAnsi="Times New Roman" w:cs="宋体" w:hint="eastAsia"/>
          <w:sz w:val="32"/>
          <w:szCs w:val="32"/>
        </w:rPr>
        <w:t>支持工作人员参加有关培训。同时建议上级部门</w:t>
      </w:r>
      <w:r w:rsidR="005E0115">
        <w:rPr>
          <w:rFonts w:ascii="Times New Roman" w:eastAsia="仿宋_GB2312" w:hAnsi="Times New Roman" w:cs="宋体" w:hint="eastAsia"/>
          <w:sz w:val="32"/>
          <w:szCs w:val="32"/>
        </w:rPr>
        <w:t>加强业务指导。</w:t>
      </w:r>
    </w:p>
    <w:sectPr w:rsidR="005E0115" w:rsidRPr="00FD079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D8" w:rsidRDefault="00E14DD8" w:rsidP="008C6979">
      <w:r>
        <w:separator/>
      </w:r>
    </w:p>
  </w:endnote>
  <w:endnote w:type="continuationSeparator" w:id="0">
    <w:p w:rsidR="00E14DD8" w:rsidRDefault="00E14DD8" w:rsidP="008C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077132"/>
      <w:docPartObj>
        <w:docPartGallery w:val="Page Numbers (Bottom of Page)"/>
        <w:docPartUnique/>
      </w:docPartObj>
    </w:sdtPr>
    <w:sdtEndPr/>
    <w:sdtContent>
      <w:p w:rsidR="008C6979" w:rsidRDefault="008C69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DD8" w:rsidRPr="00E14DD8">
          <w:rPr>
            <w:noProof/>
            <w:lang w:val="zh-CN"/>
          </w:rPr>
          <w:t>1</w:t>
        </w:r>
        <w:r>
          <w:fldChar w:fldCharType="end"/>
        </w:r>
      </w:p>
    </w:sdtContent>
  </w:sdt>
  <w:p w:rsidR="008C6979" w:rsidRDefault="008C69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D8" w:rsidRDefault="00E14DD8" w:rsidP="008C6979">
      <w:r>
        <w:separator/>
      </w:r>
    </w:p>
  </w:footnote>
  <w:footnote w:type="continuationSeparator" w:id="0">
    <w:p w:rsidR="00E14DD8" w:rsidRDefault="00E14DD8" w:rsidP="008C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2"/>
    <w:rsid w:val="00055C6C"/>
    <w:rsid w:val="00290584"/>
    <w:rsid w:val="002B58F8"/>
    <w:rsid w:val="00340D4B"/>
    <w:rsid w:val="00377264"/>
    <w:rsid w:val="004964DE"/>
    <w:rsid w:val="004A70BE"/>
    <w:rsid w:val="005A11FA"/>
    <w:rsid w:val="005A59BD"/>
    <w:rsid w:val="005C07E5"/>
    <w:rsid w:val="005C7178"/>
    <w:rsid w:val="005E0115"/>
    <w:rsid w:val="0064132C"/>
    <w:rsid w:val="00677F32"/>
    <w:rsid w:val="00731429"/>
    <w:rsid w:val="007976FC"/>
    <w:rsid w:val="007D2BFA"/>
    <w:rsid w:val="007F6575"/>
    <w:rsid w:val="00831A84"/>
    <w:rsid w:val="00887BFD"/>
    <w:rsid w:val="008C6979"/>
    <w:rsid w:val="008D7AD3"/>
    <w:rsid w:val="00917E13"/>
    <w:rsid w:val="009A239A"/>
    <w:rsid w:val="00A717D5"/>
    <w:rsid w:val="00A858D0"/>
    <w:rsid w:val="00AB2B07"/>
    <w:rsid w:val="00AD20AB"/>
    <w:rsid w:val="00B47AB0"/>
    <w:rsid w:val="00B55604"/>
    <w:rsid w:val="00BE4C22"/>
    <w:rsid w:val="00C116DF"/>
    <w:rsid w:val="00C36CE0"/>
    <w:rsid w:val="00C62816"/>
    <w:rsid w:val="00D161D3"/>
    <w:rsid w:val="00E1079C"/>
    <w:rsid w:val="00E14DD8"/>
    <w:rsid w:val="00EB4019"/>
    <w:rsid w:val="00F72563"/>
    <w:rsid w:val="00F8547B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9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9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9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9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EDA3-6E8A-480C-88E5-496C4AA6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187</Words>
  <Characters>1070</Characters>
  <Application>Microsoft Office Word</Application>
  <DocSecurity>0</DocSecurity>
  <Lines>8</Lines>
  <Paragraphs>2</Paragraphs>
  <ScaleCrop>false</ScaleCrop>
  <Company>hz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谢莹华</cp:lastModifiedBy>
  <cp:revision>32</cp:revision>
  <dcterms:created xsi:type="dcterms:W3CDTF">2019-12-30T03:22:00Z</dcterms:created>
  <dcterms:modified xsi:type="dcterms:W3CDTF">2020-01-03T05:21:00Z</dcterms:modified>
</cp:coreProperties>
</file>