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政府信息公开工作年度报告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一、总体情况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2021年我局严格按照《中华人民共和国政府信息公开条例》和上级部门的要求，认真做好政务信息公开工作，依法主动公开各类政务信息。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（一）主动公开情况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2021年我局以拱墅区政府信息公开网站为平台，共发布公开信息54条，其中人事任免公告11条，区住建局文件8条，其他各类信息35条。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（二）依申请公开情况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按照“公开为原则，不公开为例外”的原则，做到“应公开尽公开”。2021年共受理依申请公开129件，其中本年新收127件，上年结转2件，结转至下年办理15件。</w:t>
      </w:r>
      <w:bookmarkStart w:id="0" w:name="_GoBack"/>
      <w:r>
        <w:rPr>
          <w:rFonts w:hint="eastAsia" w:ascii="宋体" w:hAnsi="宋体" w:cs="宋体"/>
          <w:kern w:val="0"/>
          <w:sz w:val="24"/>
          <w:szCs w:val="24"/>
        </w:rPr>
        <w:t>本年度未发生针对我局有关政府信息公开事务的行政复议案、行政诉讼案。</w:t>
      </w:r>
    </w:p>
    <w:bookmarkEnd w:id="0"/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（三）政府信息管理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配合做好重点领域信息公开管理，按照标准公开重大项目的招标文件、中标公告、施工许可、竣工备案等有关内容。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（四）平台建设情况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结合浙江省政务服务网、拱墅区门户网站、微信公众号等多种公开渠道，实现政务公开、政务服务、政民互动的有机融合。着力打造微信平台，将我局重要工作部署和工作进度等信息送到群众手里，全年共推送信息约600条。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（五）监督保障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做好门户网站政务公开发布情况常态化自查工作。我局设有政务公开投诉电话，今年未收到投诉来电，也未发生政府信息公开工作责任追究结果情况。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二、主动公开政府信息情况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t> </w:t>
            </w: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t> </w:t>
            </w: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abs>
                <w:tab w:val="center" w:pos="3595"/>
              </w:tabs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t> 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974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abs>
                <w:tab w:val="center" w:pos="3595"/>
              </w:tabs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ab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abs>
                <w:tab w:val="center" w:pos="3595"/>
              </w:tabs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ab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三、收到和处理政府信息公开申请情况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四、政府信息公开行政复议、行政诉讼情况</w:t>
      </w:r>
    </w:p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五、存在的主要问题及改进情况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虽然区住建局政府信息公开工作有了一定的进步，但是仍有一些不足之处，如信息公开不够及时、公开质量不够高、公开形式不够丰富等等。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2022年，区住建局将深入开展信息公开工作：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一是加强对政府信息公开特别是依申请公开工作的时效性要求；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二是加强政府信息公开业务学习，确保政府信息公开准确、及时、规范，不断提升政府信息公开整体工作水平。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六、其他需要报告的事项</w:t>
      </w:r>
    </w:p>
    <w:p>
      <w:pPr>
        <w:widowControl/>
        <w:spacing w:line="432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2021年，我局未收取政府信息公开相关收费。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Q2MDAyNGE2Mzg1M2EzODVkYzhkMzdkNDY2MWM5ZTYifQ=="/>
  </w:docVars>
  <w:rsids>
    <w:rsidRoot w:val="00C87DB3"/>
    <w:rsid w:val="00133080"/>
    <w:rsid w:val="001B0BAD"/>
    <w:rsid w:val="00251C8E"/>
    <w:rsid w:val="00310261"/>
    <w:rsid w:val="006E29E2"/>
    <w:rsid w:val="00701019"/>
    <w:rsid w:val="00701AC2"/>
    <w:rsid w:val="00730829"/>
    <w:rsid w:val="00736D25"/>
    <w:rsid w:val="00751B3A"/>
    <w:rsid w:val="007C0BBA"/>
    <w:rsid w:val="008A59D3"/>
    <w:rsid w:val="008B4A01"/>
    <w:rsid w:val="00933465"/>
    <w:rsid w:val="009A38EF"/>
    <w:rsid w:val="009D6302"/>
    <w:rsid w:val="00A13D4A"/>
    <w:rsid w:val="00A205CF"/>
    <w:rsid w:val="00B453C3"/>
    <w:rsid w:val="00C64487"/>
    <w:rsid w:val="00C65F11"/>
    <w:rsid w:val="00C87DB3"/>
    <w:rsid w:val="00D82B28"/>
    <w:rsid w:val="00E071AB"/>
    <w:rsid w:val="00E55300"/>
    <w:rsid w:val="00FE5819"/>
    <w:rsid w:val="00FE7A8E"/>
    <w:rsid w:val="30B8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332</Words>
  <Characters>1896</Characters>
  <Lines>15</Lines>
  <Paragraphs>4</Paragraphs>
  <TotalTime>113</TotalTime>
  <ScaleCrop>false</ScaleCrop>
  <LinksUpToDate>false</LinksUpToDate>
  <CharactersWithSpaces>2224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2022-01-20T02:57:00Z</dcterms:created>
  <dc:creator>杨薇</dc:creator>
  <cp:lastModifiedBy>小胡来</cp:lastModifiedBy>
  <dcterms:modified xsi:type="dcterms:W3CDTF">2024-01-02T06:26:36Z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69268FDB6DB74EF189B578B26A610687_12</vt:lpwstr>
  </property>
</Properties>
</file>