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0"/>
        <w:jc w:val="center"/>
        <w:rPr>
          <w:rFonts w:hint="eastAsia" w:ascii="黑体" w:hAnsi="宋体" w:eastAsia="黑体" w:cs="黑体"/>
          <w:sz w:val="43"/>
          <w:szCs w:val="43"/>
        </w:rPr>
      </w:pPr>
      <w:r>
        <w:rPr>
          <w:rFonts w:ascii="黑体" w:hAnsi="宋体" w:eastAsia="黑体" w:cs="黑体"/>
          <w:sz w:val="43"/>
          <w:szCs w:val="43"/>
        </w:rPr>
        <w:t>20</w:t>
      </w:r>
      <w:r>
        <w:rPr>
          <w:rFonts w:hint="eastAsia" w:ascii="黑体" w:hAnsi="宋体" w:eastAsia="黑体" w:cs="黑体"/>
          <w:sz w:val="43"/>
          <w:szCs w:val="43"/>
          <w:lang w:val="en-US" w:eastAsia="zh-CN"/>
        </w:rPr>
        <w:t>20</w:t>
      </w:r>
      <w:r>
        <w:rPr>
          <w:rFonts w:ascii="黑体" w:hAnsi="宋体" w:eastAsia="黑体" w:cs="黑体"/>
          <w:sz w:val="43"/>
          <w:szCs w:val="43"/>
        </w:rPr>
        <w:t>年</w:t>
      </w:r>
      <w:r>
        <w:rPr>
          <w:rFonts w:hint="eastAsia" w:ascii="黑体" w:hAnsi="宋体" w:eastAsia="黑体" w:cs="黑体"/>
          <w:sz w:val="43"/>
          <w:szCs w:val="43"/>
          <w:lang w:eastAsia="zh-CN"/>
        </w:rPr>
        <w:t>石桥</w:t>
      </w:r>
      <w:r>
        <w:rPr>
          <w:rFonts w:ascii="黑体" w:hAnsi="宋体" w:eastAsia="黑体" w:cs="黑体"/>
          <w:sz w:val="43"/>
          <w:szCs w:val="43"/>
        </w:rPr>
        <w:t>街道政府信息公开工作</w:t>
      </w:r>
      <w:r>
        <w:rPr>
          <w:rFonts w:hint="eastAsia" w:ascii="黑体" w:hAnsi="宋体" w:eastAsia="黑体" w:cs="黑体"/>
          <w:sz w:val="43"/>
          <w:szCs w:val="43"/>
        </w:rPr>
        <w:t>年度报告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0"/>
        <w:jc w:val="center"/>
        <w:rPr>
          <w:rFonts w:hint="eastAsia" w:ascii="黑体" w:hAnsi="宋体" w:eastAsia="黑体" w:cs="黑体"/>
          <w:sz w:val="43"/>
          <w:szCs w:val="43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45"/>
        <w:rPr>
          <w:rFonts w:hint="eastAsia" w:ascii="仿宋_GB2312" w:eastAsia="仿宋_GB2312" w:cs="仿宋_GB2312"/>
          <w:sz w:val="31"/>
          <w:szCs w:val="31"/>
          <w:lang w:eastAsia="zh-CN"/>
        </w:rPr>
      </w:pPr>
      <w:r>
        <w:rPr>
          <w:rFonts w:ascii="仿宋_GB2312" w:eastAsia="仿宋_GB2312" w:cs="仿宋_GB2312"/>
          <w:sz w:val="31"/>
          <w:szCs w:val="31"/>
        </w:rPr>
        <w:t>本报告根据《中华人民共和国政府信息公开条例》和《杭州市下城区政府信息公开办法》的有关精神编制。全文主要由政务公开工作总体情况、主动公开政府信息情况、收到和处理政府信息公开情况、政府信息公开行政复议、行政诉讼情况、存在的主要问题及改进情况以及其他需要报告的事项等六部分组成。本报告所列数据的统计期限自</w:t>
      </w:r>
      <w:r>
        <w:rPr>
          <w:rFonts w:hint="eastAsia" w:ascii="仿宋_GB2312" w:eastAsia="仿宋_GB2312" w:cs="仿宋_GB2312"/>
          <w:sz w:val="31"/>
          <w:szCs w:val="31"/>
        </w:rPr>
        <w:t>20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20</w:t>
      </w:r>
      <w:r>
        <w:rPr>
          <w:rFonts w:hint="eastAsia" w:ascii="仿宋_GB2312" w:eastAsia="仿宋_GB2312" w:cs="仿宋_GB2312"/>
          <w:sz w:val="31"/>
          <w:szCs w:val="31"/>
        </w:rPr>
        <w:t>年1月1日起至20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20</w:t>
      </w:r>
      <w:r>
        <w:rPr>
          <w:rFonts w:hint="eastAsia" w:ascii="仿宋_GB2312" w:eastAsia="仿宋_GB2312" w:cs="仿宋_GB2312"/>
          <w:sz w:val="31"/>
          <w:szCs w:val="31"/>
        </w:rPr>
        <w:t>年12月31日止。如对本报告有任何疑问，请与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石桥</w:t>
      </w:r>
      <w:r>
        <w:rPr>
          <w:rFonts w:hint="eastAsia" w:ascii="仿宋_GB2312" w:eastAsia="仿宋_GB2312" w:cs="仿宋_GB2312"/>
          <w:sz w:val="31"/>
          <w:szCs w:val="31"/>
        </w:rPr>
        <w:t>街道党政办公室联系（地址：杭州市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东新路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1031号北景园中心广场A座4楼</w:t>
      </w:r>
      <w:r>
        <w:rPr>
          <w:rFonts w:hint="eastAsia" w:ascii="仿宋_GB2312" w:eastAsia="仿宋_GB2312" w:cs="仿宋_GB2312"/>
          <w:sz w:val="31"/>
          <w:szCs w:val="31"/>
        </w:rPr>
        <w:t>，邮编：3100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22</w:t>
      </w:r>
      <w:r>
        <w:rPr>
          <w:rFonts w:hint="eastAsia" w:ascii="仿宋_GB2312" w:eastAsia="仿宋_GB2312" w:cs="仿宋_GB2312"/>
          <w:sz w:val="31"/>
          <w:szCs w:val="31"/>
        </w:rPr>
        <w:t>，电话：（0571-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88153805</w:t>
      </w:r>
      <w:r>
        <w:rPr>
          <w:rFonts w:hint="eastAsia" w:ascii="仿宋_GB2312" w:eastAsia="仿宋_GB2312" w:cs="仿宋_GB2312"/>
          <w:sz w:val="31"/>
          <w:szCs w:val="31"/>
        </w:rPr>
        <w:t>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0"/>
        <w:rPr>
          <w:sz w:val="21"/>
          <w:szCs w:val="21"/>
        </w:rPr>
      </w:pPr>
      <w:r>
        <w:rPr>
          <w:rFonts w:hint="eastAsia" w:ascii="仿宋_GB2312" w:eastAsia="仿宋_GB2312" w:cs="仿宋_GB2312"/>
          <w:sz w:val="31"/>
          <w:szCs w:val="31"/>
        </w:rPr>
        <w:t>一、总体情况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45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sz w:val="31"/>
          <w:szCs w:val="31"/>
        </w:rPr>
        <w:t>为认真贯彻落实《中华人民共和国政府信息公开条例》以及省、市、区等有关文件精神，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石桥</w:t>
      </w:r>
      <w:r>
        <w:rPr>
          <w:rFonts w:hint="eastAsia" w:ascii="仿宋_GB2312" w:eastAsia="仿宋_GB2312" w:cs="仿宋_GB2312"/>
          <w:sz w:val="31"/>
          <w:szCs w:val="31"/>
        </w:rPr>
        <w:t>街道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全面</w:t>
      </w:r>
      <w:r>
        <w:rPr>
          <w:rFonts w:hint="eastAsia" w:ascii="仿宋_GB2312" w:hAnsi="宋体" w:eastAsia="仿宋_GB2312" w:cs="宋体"/>
          <w:sz w:val="32"/>
          <w:szCs w:val="32"/>
        </w:rPr>
        <w:t>加强组织领导，健全工作机制，及时、规范公开政务信息，</w:t>
      </w:r>
      <w:r>
        <w:rPr>
          <w:rFonts w:hint="eastAsia" w:ascii="仿宋_GB2312" w:eastAsia="仿宋_GB2312" w:cs="仿宋_GB2312"/>
          <w:sz w:val="31"/>
          <w:szCs w:val="31"/>
        </w:rPr>
        <w:t>切实将信息公开工作做实做细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，</w:t>
      </w:r>
      <w:r>
        <w:rPr>
          <w:rFonts w:hint="eastAsia" w:ascii="仿宋_GB2312" w:hAnsi="宋体" w:eastAsia="仿宋_GB2312" w:cs="宋体"/>
          <w:sz w:val="32"/>
          <w:szCs w:val="32"/>
        </w:rPr>
        <w:t>努力打造阳光政府、透明政府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45"/>
        <w:rPr>
          <w:rFonts w:hint="eastAsia" w:ascii="仿宋_GB2312" w:eastAsia="仿宋_GB2312" w:cs="仿宋_GB2312"/>
          <w:sz w:val="31"/>
          <w:szCs w:val="31"/>
          <w:lang w:eastAsia="zh-CN"/>
        </w:rPr>
      </w:pPr>
      <w:r>
        <w:rPr>
          <w:rFonts w:hint="eastAsia" w:ascii="仿宋_GB2312" w:eastAsia="仿宋_GB2312" w:cs="仿宋_GB2312"/>
          <w:b/>
          <w:bCs/>
          <w:sz w:val="31"/>
          <w:szCs w:val="31"/>
          <w:lang w:val="en-US" w:eastAsia="zh-CN"/>
        </w:rPr>
        <w:t>1、主动公开：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2020年，街道积极推进政府信息公开与政府服务的高度融合工作，以政务信息主动公开、准确发布为基础，及时更新办事指南、监督投诉电话等方面信息，通过网站、微信公众号、微博等方式发布规范性文件0条、街道动态66篇、社区动态477篇，通知公告30篇，其他信息20余篇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，营造了良好政务公开氛围。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right="0" w:firstLine="622" w:firstLineChars="200"/>
        <w:rPr>
          <w:rFonts w:hint="default" w:ascii="仿宋_GB2312" w:eastAsia="仿宋_GB2312" w:cs="仿宋_GB2312"/>
          <w:sz w:val="31"/>
          <w:szCs w:val="31"/>
          <w:lang w:val="en-US" w:eastAsia="zh-CN"/>
        </w:rPr>
      </w:pPr>
      <w:r>
        <w:rPr>
          <w:rFonts w:hint="eastAsia" w:ascii="仿宋_GB2312" w:eastAsia="仿宋_GB2312" w:cs="仿宋_GB2312"/>
          <w:b/>
          <w:bCs/>
          <w:sz w:val="31"/>
          <w:szCs w:val="31"/>
          <w:lang w:val="en-US" w:eastAsia="zh-CN"/>
        </w:rPr>
        <w:t>2、</w:t>
      </w:r>
      <w:r>
        <w:rPr>
          <w:rFonts w:hint="eastAsia" w:ascii="仿宋_GB2312" w:eastAsia="仿宋_GB2312" w:cs="仿宋_GB2312"/>
          <w:b/>
          <w:bCs/>
          <w:sz w:val="31"/>
          <w:szCs w:val="31"/>
          <w:lang w:eastAsia="zh-CN"/>
        </w:rPr>
        <w:t>依申请公开：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街道落实专人负责处理政府信息公开申请，并建立法律顾问把关制度，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确保件件高效率、高质量处理。全年共收到政府信息公开申请4件，其中予以公开2件，不属于本街道掌握信息2件，切实保障了群众的政府信息知晓权。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right="0" w:firstLine="620"/>
        <w:rPr>
          <w:rFonts w:hint="eastAsia" w:ascii="仿宋_GB2312" w:eastAsia="仿宋_GB2312" w:cs="仿宋_GB2312"/>
          <w:sz w:val="31"/>
          <w:szCs w:val="31"/>
          <w:lang w:val="en-US" w:eastAsia="zh-CN"/>
        </w:rPr>
      </w:pPr>
      <w:r>
        <w:rPr>
          <w:rFonts w:hint="eastAsia" w:ascii="仿宋_GB2312" w:eastAsia="仿宋_GB2312" w:cs="仿宋_GB2312"/>
          <w:b/>
          <w:bCs/>
          <w:sz w:val="31"/>
          <w:szCs w:val="31"/>
          <w:lang w:val="en-US" w:eastAsia="zh-CN"/>
        </w:rPr>
        <w:t>3、政府信息管理：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街道全面加强对政府信息公开工作的组织领导，成立政务公开工作小组，进一步明确分工，落实政务公开责任制，确保有人干事、有人管事。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right="0" w:firstLine="620"/>
        <w:rPr>
          <w:rFonts w:hint="eastAsia" w:ascii="仿宋_GB2312" w:eastAsia="仿宋_GB2312" w:cs="仿宋_GB2312"/>
          <w:sz w:val="31"/>
          <w:szCs w:val="31"/>
          <w:highlight w:val="none"/>
        </w:rPr>
      </w:pPr>
      <w:r>
        <w:rPr>
          <w:rFonts w:hint="eastAsia" w:ascii="仿宋_GB2312" w:eastAsia="仿宋_GB2312" w:cs="仿宋_GB2312"/>
          <w:b/>
          <w:bCs/>
          <w:sz w:val="31"/>
          <w:szCs w:val="31"/>
          <w:highlight w:val="none"/>
          <w:lang w:val="en-US" w:eastAsia="zh-CN"/>
        </w:rPr>
        <w:t>4、平台建设：</w:t>
      </w:r>
      <w:r>
        <w:rPr>
          <w:rFonts w:hint="eastAsia" w:ascii="仿宋_GB2312" w:eastAsia="仿宋_GB2312" w:cs="仿宋_GB2312"/>
          <w:sz w:val="31"/>
          <w:szCs w:val="31"/>
          <w:highlight w:val="none"/>
          <w:lang w:val="en-US" w:eastAsia="zh-CN"/>
        </w:rPr>
        <w:t>街道</w:t>
      </w:r>
      <w:r>
        <w:rPr>
          <w:rFonts w:hint="eastAsia" w:ascii="仿宋_GB2312" w:eastAsia="仿宋_GB2312" w:cs="仿宋_GB2312"/>
          <w:sz w:val="31"/>
          <w:szCs w:val="31"/>
          <w:highlight w:val="none"/>
          <w:lang w:eastAsia="zh-CN"/>
        </w:rPr>
        <w:t>规范网站信息，拓展政务公开形式，以</w:t>
      </w:r>
      <w:r>
        <w:rPr>
          <w:rFonts w:hint="eastAsia" w:ascii="仿宋_GB2312" w:eastAsia="仿宋_GB2312" w:cs="仿宋_GB2312"/>
          <w:sz w:val="31"/>
          <w:szCs w:val="31"/>
          <w:highlight w:val="none"/>
          <w:lang w:val="en-US" w:eastAsia="zh-CN"/>
        </w:rPr>
        <w:t>问题为导向，</w:t>
      </w:r>
      <w:r>
        <w:rPr>
          <w:rFonts w:hint="eastAsia" w:ascii="仿宋_GB2312" w:eastAsia="仿宋_GB2312" w:cs="仿宋_GB2312"/>
          <w:sz w:val="31"/>
          <w:szCs w:val="31"/>
          <w:highlight w:val="none"/>
          <w:lang w:eastAsia="zh-CN"/>
        </w:rPr>
        <w:t>认真对照《中华人民共和国政府信息公开条例》和区政务公开工作要点等文件要求开展自查自纠、及时整改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，</w:t>
      </w:r>
      <w:r>
        <w:rPr>
          <w:rFonts w:hint="eastAsia" w:ascii="仿宋_GB2312" w:eastAsia="仿宋_GB2312" w:cs="仿宋_GB2312"/>
          <w:sz w:val="31"/>
          <w:szCs w:val="31"/>
          <w:highlight w:val="none"/>
          <w:lang w:eastAsia="zh-CN"/>
        </w:rPr>
        <w:t>确保栏目质量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60"/>
        <w:ind w:left="0" w:leftChars="0" w:firstLine="620" w:firstLineChars="200"/>
        <w:textAlignment w:val="auto"/>
        <w:rPr>
          <w:rFonts w:hint="eastAsia" w:ascii="仿宋_GB2312" w:eastAsia="仿宋_GB2312" w:cs="仿宋_GB2312" w:hAnsiTheme="minorHAnsi"/>
          <w:kern w:val="0"/>
          <w:sz w:val="31"/>
          <w:szCs w:val="31"/>
          <w:highlight w:val="none"/>
          <w:lang w:val="en-US" w:eastAsia="zh-CN" w:bidi="ar"/>
        </w:rPr>
      </w:pPr>
      <w:r>
        <w:rPr>
          <w:rFonts w:hint="eastAsia" w:ascii="仿宋_GB2312" w:eastAsia="仿宋_GB2312" w:cs="仿宋_GB2312"/>
          <w:sz w:val="31"/>
          <w:szCs w:val="31"/>
          <w:highlight w:val="none"/>
          <w:lang w:val="en-US" w:eastAsia="zh-CN"/>
        </w:rPr>
        <w:t>5、</w:t>
      </w:r>
      <w:r>
        <w:rPr>
          <w:rFonts w:hint="eastAsia" w:ascii="仿宋_GB2312" w:eastAsia="仿宋_GB2312" w:cs="仿宋_GB2312"/>
          <w:b/>
          <w:bCs/>
          <w:sz w:val="31"/>
          <w:szCs w:val="31"/>
          <w:highlight w:val="none"/>
          <w:lang w:val="en-US" w:eastAsia="zh-CN"/>
        </w:rPr>
        <w:t>监督保障：</w:t>
      </w:r>
      <w:r>
        <w:rPr>
          <w:rFonts w:hint="eastAsia" w:ascii="仿宋_GB2312" w:eastAsia="仿宋_GB2312" w:cs="仿宋_GB2312" w:hAnsiTheme="minorHAnsi"/>
          <w:kern w:val="0"/>
          <w:sz w:val="31"/>
          <w:szCs w:val="31"/>
          <w:highlight w:val="none"/>
          <w:lang w:val="en-US" w:eastAsia="zh-CN" w:bidi="ar"/>
        </w:rPr>
        <w:t>针对省市区职能部门政务公开工作考核评估中发现的问题，落实专人负责整改；健全自身监督检查机制，规范政务信息发布审核流程；以党政综合办公室为责任科室，设立专人专责AB岗，确保政府门户网站政务公开栏目常态化维护。对外公布政府信息公开投诉举报电话，对因工作失误造成严重后果的，建立责任追究机制。全年收到相关投诉举报0件，追责0人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0"/>
        <w:rPr>
          <w:sz w:val="21"/>
          <w:szCs w:val="21"/>
        </w:rPr>
      </w:pPr>
      <w:r>
        <w:rPr>
          <w:rFonts w:hint="eastAsia" w:ascii="仿宋_GB2312" w:eastAsia="仿宋_GB2312" w:cs="仿宋_GB2312"/>
          <w:sz w:val="31"/>
          <w:szCs w:val="31"/>
        </w:rPr>
        <w:t>二、主动公开政府信息情况</w:t>
      </w:r>
    </w:p>
    <w:tbl>
      <w:tblPr>
        <w:tblStyle w:val="3"/>
        <w:tblW w:w="771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45"/>
        <w:gridCol w:w="2115"/>
        <w:gridCol w:w="1845"/>
        <w:gridCol w:w="190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7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第二十条第（一）项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8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 w:firstLine="420" w:firstLineChars="20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信息内容</w:t>
            </w:r>
          </w:p>
        </w:tc>
        <w:tc>
          <w:tcPr>
            <w:tcW w:w="21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本年新制作数量</w:t>
            </w:r>
          </w:p>
        </w:tc>
        <w:tc>
          <w:tcPr>
            <w:tcW w:w="18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本年新公开数量</w:t>
            </w:r>
          </w:p>
        </w:tc>
        <w:tc>
          <w:tcPr>
            <w:tcW w:w="19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对外公开总数量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8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 w:firstLine="630" w:firstLineChars="30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规章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8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规范性文件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71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第二十条第（五）项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8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信息内容</w:t>
            </w:r>
          </w:p>
        </w:tc>
        <w:tc>
          <w:tcPr>
            <w:tcW w:w="21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上一年项目数量</w:t>
            </w:r>
          </w:p>
        </w:tc>
        <w:tc>
          <w:tcPr>
            <w:tcW w:w="18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本年增</w:t>
            </w:r>
            <w:r>
              <w:rPr>
                <w:rFonts w:hint="default" w:ascii="Calibri" w:hAnsi="Calibri" w:eastAsia="宋体" w:cs="Calibri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减</w:t>
            </w:r>
          </w:p>
        </w:tc>
        <w:tc>
          <w:tcPr>
            <w:tcW w:w="19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处理决定数量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8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行政许可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8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其他对外管理服务事项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630" w:firstLineChars="300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71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第二十条第（六）项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8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信息内容</w:t>
            </w:r>
          </w:p>
        </w:tc>
        <w:tc>
          <w:tcPr>
            <w:tcW w:w="21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上一年项目数量</w:t>
            </w:r>
          </w:p>
        </w:tc>
        <w:tc>
          <w:tcPr>
            <w:tcW w:w="18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本年增</w:t>
            </w:r>
            <w:r>
              <w:rPr>
                <w:rFonts w:hint="default" w:ascii="Calibri" w:hAnsi="Calibri" w:eastAsia="宋体" w:cs="Calibri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减</w:t>
            </w:r>
          </w:p>
        </w:tc>
        <w:tc>
          <w:tcPr>
            <w:tcW w:w="19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处理决定数量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8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行政处罚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8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行政强制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71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第二十条第（八）项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8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信息内容</w:t>
            </w:r>
          </w:p>
        </w:tc>
        <w:tc>
          <w:tcPr>
            <w:tcW w:w="21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上一年项目数量</w:t>
            </w:r>
          </w:p>
        </w:tc>
        <w:tc>
          <w:tcPr>
            <w:tcW w:w="375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本年增</w:t>
            </w:r>
            <w:r>
              <w:rPr>
                <w:rFonts w:hint="default" w:ascii="Calibri" w:hAnsi="Calibri" w:eastAsia="宋体" w:cs="Calibri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8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行政事业性收费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37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71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第二十条第（九）项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8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信息内容</w:t>
            </w:r>
          </w:p>
        </w:tc>
        <w:tc>
          <w:tcPr>
            <w:tcW w:w="21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采购项目数量</w:t>
            </w:r>
          </w:p>
        </w:tc>
        <w:tc>
          <w:tcPr>
            <w:tcW w:w="375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采购总金额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8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政府集中采购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default" w:eastAsia="宋体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37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13751644.4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0"/>
        <w:rPr>
          <w:sz w:val="21"/>
          <w:szCs w:val="21"/>
        </w:rPr>
      </w:pPr>
      <w:r>
        <w:rPr>
          <w:rFonts w:hint="default" w:ascii="Calibri" w:hAnsi="Calibri" w:cs="Calibri"/>
          <w:sz w:val="21"/>
          <w:szCs w:val="21"/>
        </w:rPr>
        <w:t> </w:t>
      </w:r>
      <w:r>
        <w:rPr>
          <w:rFonts w:hint="eastAsia" w:ascii="仿宋_GB2312" w:eastAsia="仿宋_GB2312" w:cs="仿宋_GB2312"/>
          <w:sz w:val="31"/>
          <w:szCs w:val="31"/>
        </w:rPr>
        <w:t>三、收到和处理政府信息公开情况</w:t>
      </w:r>
    </w:p>
    <w:tbl>
      <w:tblPr>
        <w:tblStyle w:val="3"/>
        <w:tblW w:w="8516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1"/>
        <w:gridCol w:w="795"/>
        <w:gridCol w:w="2250"/>
        <w:gridCol w:w="450"/>
        <w:gridCol w:w="705"/>
        <w:gridCol w:w="765"/>
        <w:gridCol w:w="675"/>
        <w:gridCol w:w="675"/>
        <w:gridCol w:w="660"/>
        <w:gridCol w:w="71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76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4640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1050" w:firstLineChars="500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876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自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然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人</w:t>
            </w:r>
          </w:p>
        </w:tc>
        <w:tc>
          <w:tcPr>
            <w:tcW w:w="348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法人或其他组织</w:t>
            </w:r>
          </w:p>
        </w:tc>
        <w:tc>
          <w:tcPr>
            <w:tcW w:w="71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876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科研机构</w:t>
            </w:r>
          </w:p>
        </w:tc>
        <w:tc>
          <w:tcPr>
            <w:tcW w:w="6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社会公益组织</w:t>
            </w:r>
          </w:p>
        </w:tc>
        <w:tc>
          <w:tcPr>
            <w:tcW w:w="6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法律服务机构</w:t>
            </w:r>
          </w:p>
        </w:tc>
        <w:tc>
          <w:tcPr>
            <w:tcW w:w="6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其他</w:t>
            </w:r>
          </w:p>
        </w:tc>
        <w:tc>
          <w:tcPr>
            <w:tcW w:w="71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876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一、本年新收政府信息公开申请数量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eastAsia="宋体" w:cs="Calibri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firstLine="210" w:firstLineChars="100"/>
              <w:jc w:val="both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firstLine="210" w:firstLineChars="100"/>
              <w:jc w:val="center"/>
              <w:textAlignment w:val="auto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876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831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left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三、本年度办理结果</w:t>
            </w:r>
          </w:p>
        </w:tc>
        <w:tc>
          <w:tcPr>
            <w:tcW w:w="30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（一）予以公开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eastAsia="宋体" w:cs="Calibri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3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firstLine="210" w:firstLineChars="100"/>
              <w:jc w:val="both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both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3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（三）不予公开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1.属于国家秘密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3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2.其他法律行政法规禁止公开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83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3.危及“三安全一稳定”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83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4.保护第三方合法权益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3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5.属于三类内部事务信息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83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6.属于四类过程性信息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3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7.属于行政执法案卷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83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8.属于行政查询事项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3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（四）无法提供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1.本机关不掌握相关政府信息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83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2.没有现成信息需要另行制作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83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3.补正后申请内容仍不明确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31" w:type="dxa"/>
            <w:vMerge w:val="restart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（五）不予处理</w:t>
            </w:r>
          </w:p>
        </w:tc>
        <w:tc>
          <w:tcPr>
            <w:tcW w:w="30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1.信访举报投诉类申请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31" w:type="dxa"/>
            <w:vMerge w:val="continue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2.重复申请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831" w:type="dxa"/>
            <w:vMerge w:val="continue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3.要求提供公开出版物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831" w:type="dxa"/>
            <w:vMerge w:val="continue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4.无正当理由大量反复申请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31" w:type="dxa"/>
            <w:vMerge w:val="continue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5.要求行政机关确认或重新出具已获取信息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3876" w:type="dxa"/>
            <w:gridSpan w:val="3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（六）其他处理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  <w:bookmarkStart w:id="0" w:name="_GoBack"/>
            <w:bookmarkEnd w:id="0"/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876" w:type="dxa"/>
            <w:gridSpan w:val="3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（七）总计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876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四、结转下年度继续办理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　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0"/>
        <w:rPr>
          <w:rFonts w:hint="default" w:ascii="Calibri" w:hAnsi="Calibri" w:cs="Calibri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0"/>
        <w:rPr>
          <w:rFonts w:hint="default" w:ascii="Calibri" w:hAnsi="Calibri" w:cs="Calibri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0"/>
        <w:rPr>
          <w:sz w:val="21"/>
          <w:szCs w:val="21"/>
        </w:rPr>
      </w:pPr>
      <w:r>
        <w:rPr>
          <w:rFonts w:hint="default" w:ascii="Calibri" w:hAnsi="Calibri" w:cs="Calibri"/>
          <w:sz w:val="21"/>
          <w:szCs w:val="21"/>
        </w:rPr>
        <w:t> </w:t>
      </w:r>
      <w:r>
        <w:rPr>
          <w:rFonts w:hint="eastAsia" w:ascii="仿宋_GB2312" w:hAnsi="Calibri" w:eastAsia="仿宋_GB2312" w:cs="仿宋_GB2312"/>
          <w:sz w:val="31"/>
          <w:szCs w:val="31"/>
        </w:rPr>
        <w:t>四、政府信息公开行政复议、行政诉讼情况</w:t>
      </w:r>
    </w:p>
    <w:tbl>
      <w:tblPr>
        <w:tblStyle w:val="3"/>
        <w:tblW w:w="8381" w:type="dxa"/>
        <w:tblInd w:w="13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4"/>
        <w:gridCol w:w="514"/>
        <w:gridCol w:w="514"/>
        <w:gridCol w:w="514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320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1054" w:firstLineChars="500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</w:rPr>
              <w:t>行政复议</w:t>
            </w:r>
          </w:p>
        </w:tc>
        <w:tc>
          <w:tcPr>
            <w:tcW w:w="5175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2108" w:firstLineChars="1000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4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结果维持</w:t>
            </w:r>
          </w:p>
        </w:tc>
        <w:tc>
          <w:tcPr>
            <w:tcW w:w="51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结果纠正</w:t>
            </w:r>
          </w:p>
        </w:tc>
        <w:tc>
          <w:tcPr>
            <w:tcW w:w="514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其他结果</w:t>
            </w:r>
          </w:p>
        </w:tc>
        <w:tc>
          <w:tcPr>
            <w:tcW w:w="514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尚未审结</w:t>
            </w:r>
          </w:p>
        </w:tc>
        <w:tc>
          <w:tcPr>
            <w:tcW w:w="57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总计</w:t>
            </w:r>
          </w:p>
        </w:tc>
        <w:tc>
          <w:tcPr>
            <w:tcW w:w="2875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未经复议直接起诉</w:t>
            </w:r>
          </w:p>
        </w:tc>
        <w:tc>
          <w:tcPr>
            <w:tcW w:w="2875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4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4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结果维持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结果纠正</w:t>
            </w:r>
          </w:p>
        </w:tc>
        <w:tc>
          <w:tcPr>
            <w:tcW w:w="5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其他结果</w:t>
            </w:r>
          </w:p>
        </w:tc>
        <w:tc>
          <w:tcPr>
            <w:tcW w:w="5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尚未审结</w:t>
            </w:r>
          </w:p>
        </w:tc>
        <w:tc>
          <w:tcPr>
            <w:tcW w:w="5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总计</w:t>
            </w:r>
          </w:p>
        </w:tc>
        <w:tc>
          <w:tcPr>
            <w:tcW w:w="5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结果维持</w:t>
            </w:r>
          </w:p>
        </w:tc>
        <w:tc>
          <w:tcPr>
            <w:tcW w:w="5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结果纠正</w:t>
            </w:r>
          </w:p>
        </w:tc>
        <w:tc>
          <w:tcPr>
            <w:tcW w:w="5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其他结果</w:t>
            </w:r>
          </w:p>
        </w:tc>
        <w:tc>
          <w:tcPr>
            <w:tcW w:w="5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尚未审结</w:t>
            </w:r>
          </w:p>
        </w:tc>
        <w:tc>
          <w:tcPr>
            <w:tcW w:w="5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5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right="0"/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right="0"/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19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19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/>
        <w:rPr>
          <w:sz w:val="21"/>
          <w:szCs w:val="21"/>
        </w:rPr>
      </w:pPr>
      <w:r>
        <w:rPr>
          <w:rFonts w:hint="default" w:ascii="Calibri" w:hAnsi="Calibri" w:cs="Calibri"/>
          <w:sz w:val="21"/>
          <w:szCs w:val="21"/>
        </w:rPr>
        <w:t> </w:t>
      </w:r>
      <w:r>
        <w:rPr>
          <w:rFonts w:hint="eastAsia" w:ascii="仿宋_GB2312" w:eastAsia="仿宋_GB2312" w:cs="仿宋_GB2312"/>
          <w:sz w:val="31"/>
          <w:szCs w:val="31"/>
        </w:rPr>
        <w:t>五、存在的主要问题及改进情况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30"/>
        <w:rPr>
          <w:sz w:val="21"/>
          <w:szCs w:val="21"/>
        </w:rPr>
      </w:pPr>
      <w:r>
        <w:rPr>
          <w:rFonts w:hint="eastAsia" w:ascii="仿宋_GB2312" w:eastAsia="仿宋_GB2312" w:cs="仿宋_GB2312"/>
          <w:spacing w:val="0"/>
          <w:sz w:val="31"/>
          <w:szCs w:val="31"/>
        </w:rPr>
        <w:t>部分科室对政府信息公开意识还不够，信息数据归集滞后；相关信息公开质量不高。针对此类情况，街道已安排在今后的工作中强化信息公开工作培训，不断提升信息公开工作质量和水平。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0"/>
        <w:rPr>
          <w:sz w:val="21"/>
          <w:szCs w:val="21"/>
        </w:rPr>
      </w:pPr>
      <w:r>
        <w:rPr>
          <w:rFonts w:hint="eastAsia" w:ascii="仿宋_GB2312" w:eastAsia="仿宋_GB2312" w:cs="仿宋_GB2312"/>
          <w:sz w:val="31"/>
          <w:szCs w:val="31"/>
        </w:rPr>
        <w:t>六、其他需要报告的事项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30"/>
        <w:rPr>
          <w:rFonts w:hint="eastAsia" w:ascii="仿宋_GB2312" w:eastAsia="仿宋_GB2312" w:cs="仿宋_GB2312"/>
          <w:spacing w:val="0"/>
          <w:sz w:val="31"/>
          <w:szCs w:val="31"/>
        </w:rPr>
      </w:pPr>
      <w:r>
        <w:rPr>
          <w:rFonts w:hint="eastAsia" w:ascii="仿宋_GB2312" w:eastAsia="仿宋_GB2312" w:cs="仿宋_GB2312"/>
          <w:spacing w:val="0"/>
          <w:sz w:val="31"/>
          <w:szCs w:val="31"/>
        </w:rPr>
        <w:t>2020年，街道未收取政府信息公开相关费用。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2715"/>
        <w:rPr>
          <w:sz w:val="21"/>
          <w:szCs w:val="21"/>
        </w:rPr>
      </w:pPr>
      <w:r>
        <w:rPr>
          <w:rFonts w:hint="eastAsia" w:ascii="仿宋_GB2312" w:eastAsia="仿宋_GB2312" w:cs="仿宋_GB2312"/>
          <w:sz w:val="31"/>
          <w:szCs w:val="31"/>
        </w:rPr>
        <w:t>杭州市下城区人民政府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石桥</w:t>
      </w:r>
      <w:r>
        <w:rPr>
          <w:rFonts w:hint="eastAsia" w:ascii="仿宋_GB2312" w:eastAsia="仿宋_GB2312" w:cs="仿宋_GB2312"/>
          <w:sz w:val="31"/>
          <w:szCs w:val="31"/>
        </w:rPr>
        <w:t>街道办事处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4965"/>
        <w:rPr>
          <w:sz w:val="21"/>
          <w:szCs w:val="21"/>
        </w:rPr>
      </w:pPr>
      <w:r>
        <w:rPr>
          <w:rFonts w:hint="eastAsia" w:ascii="仿宋_GB2312" w:eastAsia="仿宋_GB2312" w:cs="仿宋_GB2312"/>
          <w:sz w:val="31"/>
          <w:szCs w:val="31"/>
        </w:rPr>
        <w:t>20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20</w:t>
      </w:r>
      <w:r>
        <w:rPr>
          <w:rFonts w:hint="eastAsia" w:ascii="仿宋_GB2312" w:eastAsia="仿宋_GB2312" w:cs="仿宋_GB2312"/>
          <w:sz w:val="31"/>
          <w:szCs w:val="31"/>
        </w:rPr>
        <w:t>年12月31日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2MDAyNGE2Mzg1M2EzODVkYzhkMzdkNDY2MWM5ZTYifQ=="/>
  </w:docVars>
  <w:rsids>
    <w:rsidRoot w:val="0CF76FB7"/>
    <w:rsid w:val="02FE7647"/>
    <w:rsid w:val="06B2327C"/>
    <w:rsid w:val="0CF76FB7"/>
    <w:rsid w:val="15F533AB"/>
    <w:rsid w:val="19B1402A"/>
    <w:rsid w:val="1AB4624C"/>
    <w:rsid w:val="1B3033F9"/>
    <w:rsid w:val="1CC33779"/>
    <w:rsid w:val="28326875"/>
    <w:rsid w:val="2AD42855"/>
    <w:rsid w:val="32F036B8"/>
    <w:rsid w:val="368346D8"/>
    <w:rsid w:val="3AC05CE4"/>
    <w:rsid w:val="3C4755F6"/>
    <w:rsid w:val="406C551B"/>
    <w:rsid w:val="45D65A60"/>
    <w:rsid w:val="4B8B4727"/>
    <w:rsid w:val="4F331B2D"/>
    <w:rsid w:val="508605D9"/>
    <w:rsid w:val="533A1DF2"/>
    <w:rsid w:val="54894E16"/>
    <w:rsid w:val="55FC2B48"/>
    <w:rsid w:val="565C573F"/>
    <w:rsid w:val="581257E8"/>
    <w:rsid w:val="593E41C7"/>
    <w:rsid w:val="5D5A3CE7"/>
    <w:rsid w:val="5D9C3457"/>
    <w:rsid w:val="5F666434"/>
    <w:rsid w:val="643A126C"/>
    <w:rsid w:val="7B0A047D"/>
    <w:rsid w:val="EC2B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潮州市直及下属单位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2020-04-30T10:40:00Z</dcterms:created>
  <dc:creator>wency</dc:creator>
  <cp:lastModifiedBy>小胡来</cp:lastModifiedBy>
  <dcterms:modified xsi:type="dcterms:W3CDTF">2023-12-06T08:17:14Z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8A44EE6BBCBA4F2797DA2A2FEB79CC70</vt:lpwstr>
  </property>
</Properties>
</file>