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附件一</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2023年拱墅区应急管理局公开招聘行政执法技术检查员岗位表</w:t>
      </w:r>
    </w:p>
    <w:tbl>
      <w:tblPr>
        <w:tblStyle w:val="4"/>
        <w:tblW w:w="157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3"/>
        <w:gridCol w:w="810"/>
        <w:gridCol w:w="915"/>
        <w:gridCol w:w="990"/>
        <w:gridCol w:w="2370"/>
        <w:gridCol w:w="2475"/>
        <w:gridCol w:w="2190"/>
        <w:gridCol w:w="1635"/>
        <w:gridCol w:w="1845"/>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9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8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岗位</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人数</w:t>
            </w:r>
          </w:p>
        </w:tc>
        <w:tc>
          <w:tcPr>
            <w:tcW w:w="990"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年龄</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条件</w:t>
            </w:r>
          </w:p>
        </w:tc>
        <w:tc>
          <w:tcPr>
            <w:tcW w:w="10515" w:type="dxa"/>
            <w:gridSpan w:val="5"/>
            <w:tcBorders>
              <w:top w:val="single" w:color="000000" w:sz="4"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z w:val="28"/>
                <w:szCs w:val="28"/>
                <w:u w:val="none"/>
              </w:rPr>
              <w:t>岗  位  要  求</w:t>
            </w:r>
          </w:p>
        </w:tc>
        <w:tc>
          <w:tcPr>
            <w:tcW w:w="1620" w:type="dxa"/>
            <w:vMerge w:val="restart"/>
            <w:tcBorders>
              <w:top w:val="single" w:color="000000" w:sz="4" w:space="0"/>
              <w:left w:val="nil"/>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b/>
                <w:bCs/>
                <w:i w:val="0"/>
                <w:iCs w:val="0"/>
                <w:color w:val="000000"/>
                <w:kern w:val="0"/>
                <w:sz w:val="28"/>
                <w:szCs w:val="28"/>
                <w:u w:val="none"/>
                <w:lang w:val="en-US" w:eastAsia="zh-CN" w:bidi="ar"/>
              </w:rPr>
              <w:t>备</w:t>
            </w:r>
            <w:r>
              <w:rPr>
                <w:rFonts w:hint="eastAsia" w:ascii="宋体" w:hAnsi="宋体" w:cs="宋体"/>
                <w:b/>
                <w:bCs/>
                <w:i w:val="0"/>
                <w:iCs w:val="0"/>
                <w:color w:val="000000"/>
                <w:kern w:val="0"/>
                <w:sz w:val="28"/>
                <w:szCs w:val="28"/>
                <w:u w:val="none"/>
                <w:lang w:val="en-US" w:eastAsia="zh-CN" w:bidi="ar"/>
              </w:rPr>
              <w:t xml:space="preserve"> </w:t>
            </w:r>
            <w:r>
              <w:rPr>
                <w:rFonts w:hint="eastAsia" w:ascii="宋体" w:hAnsi="宋体" w:eastAsia="宋体" w:cs="宋体"/>
                <w:b/>
                <w:bCs/>
                <w:i w:val="0"/>
                <w:iCs w:val="0"/>
                <w:color w:val="000000"/>
                <w:kern w:val="0"/>
                <w:sz w:val="28"/>
                <w:szCs w:val="28"/>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9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99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10515" w:type="dxa"/>
            <w:gridSpan w:val="5"/>
            <w:tcBorders>
              <w:top w:val="single" w:color="000000" w:sz="4"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z w:val="28"/>
                <w:szCs w:val="28"/>
                <w:u w:val="none"/>
              </w:rPr>
              <w:t>下列条件须具备其一</w:t>
            </w:r>
          </w:p>
        </w:tc>
        <w:tc>
          <w:tcPr>
            <w:tcW w:w="1620" w:type="dxa"/>
            <w:vMerge w:val="continue"/>
            <w:tcBorders>
              <w:left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9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99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237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条件一</w:t>
            </w:r>
          </w:p>
        </w:tc>
        <w:tc>
          <w:tcPr>
            <w:tcW w:w="24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条件二</w:t>
            </w:r>
          </w:p>
        </w:tc>
        <w:tc>
          <w:tcPr>
            <w:tcW w:w="219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条件三</w:t>
            </w:r>
          </w:p>
        </w:tc>
        <w:tc>
          <w:tcPr>
            <w:tcW w:w="16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条件四</w:t>
            </w:r>
          </w:p>
        </w:tc>
        <w:tc>
          <w:tcPr>
            <w:tcW w:w="184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条件</w:t>
            </w:r>
            <w:r>
              <w:rPr>
                <w:rFonts w:hint="eastAsia" w:ascii="宋体" w:hAnsi="宋体" w:cs="宋体"/>
                <w:b/>
                <w:bCs/>
                <w:i w:val="0"/>
                <w:iCs w:val="0"/>
                <w:color w:val="000000"/>
                <w:kern w:val="0"/>
                <w:sz w:val="28"/>
                <w:szCs w:val="28"/>
                <w:u w:val="none"/>
                <w:lang w:val="en-US" w:eastAsia="zh-CN" w:bidi="ar"/>
              </w:rPr>
              <w:t>五</w:t>
            </w:r>
          </w:p>
        </w:tc>
        <w:tc>
          <w:tcPr>
            <w:tcW w:w="1620" w:type="dxa"/>
            <w:vMerge w:val="continue"/>
            <w:tcBorders>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危险化学品企业类技术检查员</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不超过35周岁（1988年12月1日以后出生）</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rPr>
            </w:pPr>
            <w:r>
              <w:rPr>
                <w:rFonts w:hint="eastAsia" w:ascii="仿宋_GB2312" w:hAnsi="仿宋_GB2312" w:eastAsia="仿宋_GB2312" w:cs="仿宋_GB2312"/>
                <w:b w:val="0"/>
                <w:bCs w:val="0"/>
                <w:i w:val="0"/>
                <w:iCs w:val="0"/>
                <w:color w:val="000000"/>
                <w:kern w:val="0"/>
                <w:sz w:val="21"/>
                <w:szCs w:val="21"/>
                <w:u w:val="none"/>
                <w:lang w:val="en-US" w:eastAsia="zh-CN" w:bidi="ar"/>
              </w:rPr>
              <w:t>1、硕士研究生及以上学历；</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2、材料化学、材料物理、化学工程与工艺、环境工程、精细化工、生物工程</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1、本科以上学历；</w:t>
            </w:r>
          </w:p>
          <w:p>
            <w:pP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2、材料化学、材料物理、化学工程与工艺、环境工程、精细化工、生物工程；</w:t>
            </w:r>
          </w:p>
          <w:p>
            <w:pPr>
              <w:rPr>
                <w:rFonts w:hint="default"/>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3、具有安全生产、防灾减灾救灾等相关行业领域5年以上工作经历</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具有本科以上学历且取得中级注册安全工程师职业资格证书且具有安全生产、防灾减灾救灾等相关行业领域3年工作经历</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具有相关行业领域高级专业技术职称或资格</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具有大专以上学历且从事安全生产、防灾减灾救灾相关行业领域工作满10年、实践经验丰富的专业技术人员</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需要长期参与一线执法技术检查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工业企业类执法技术检查员</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不超过35周岁（1988年12月1日以后出生）</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1、硕士研究生及以上学历；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2、安全健康与环保、化工安全技术、救援技术、安全技术与管理、工程安全评价与监理、安全生产监测监控、职业卫生技术与管理</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1、本科以上学历；</w:t>
            </w:r>
          </w:p>
          <w:p>
            <w:pP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2、安全健康与环保、化工安全技术、救援技术、安全技术与管理、工程安全评价与监理、安全生产监测监控、职业卫生技术与管理；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3、具有安全生产、防灾减灾救灾等相关行业领域5年以上工作经历</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2"/>
                <w:sz w:val="21"/>
                <w:szCs w:val="21"/>
                <w:highlight w:val="none"/>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具有本科以上学历且取得中级注册安全工程师职业资格证书且具有安全生产、防灾减灾救灾等相关行业领域3年工作经历</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具有相关行业领域高级专业技术职称或资格</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具有大专以上学历且从事安全生产、防灾减灾救灾相关行业领域工作满10年、实践经验丰富的专业技术人员</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需要长期参与一线执法技术检查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8"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防灾减灾救灾类执法技术检查员</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不超过35周岁（1988年12月1日以后出生）</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1、硕士研究生及以上学历；</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2、安全科学与减灾、防灾减灾工程及防护工程、水工结构工程、水利工程、水利水电工程、水灾害与水安全、水力学及河流动力学、水文学及水资源、水文学与水资源</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1、本科以上学历；</w:t>
            </w:r>
          </w:p>
          <w:p>
            <w:pP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2、安全科学与减灾、防灾减灾工程及防护工程、水工结构工程、水利工程、水利水电工程、水灾害与水安全、水力学及河流动力学、水文学及水资源、水文学与水资源；</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3、具有安全生产、防灾减灾救灾等相关行业领域5年以上工作经历</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具有本科以上学历且取得中级注册安全工程师职业资格证书且具有安全生产、防灾减灾救灾等相关行业领域3年工作经历</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具有相关行业领域高级专业技术职称或资格</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具有大专以上学历且从事安全生产、防灾减灾救灾相关行业领域工作满10年、实践经验丰富的专业技术人员</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需要长期参与一线执法技术检查</w:t>
            </w:r>
          </w:p>
        </w:tc>
      </w:tr>
    </w:tbl>
    <w:p>
      <w:pPr>
        <w:keepNext w:val="0"/>
        <w:keepLines w:val="0"/>
        <w:pageBreakBefore w:val="0"/>
        <w:widowControl w:val="0"/>
        <w:kinsoku/>
        <w:wordWrap/>
        <w:overflowPunct/>
        <w:topLinePunct w:val="0"/>
        <w:autoSpaceDE/>
        <w:autoSpaceDN/>
        <w:bidi w:val="0"/>
        <w:adjustRightInd/>
        <w:snapToGrid/>
        <w:spacing w:afterLines="100" w:line="600" w:lineRule="exact"/>
        <w:ind w:left="-420" w:leftChars="-200" w:right="-307" w:rightChars="-146" w:firstLine="0" w:firstLineChars="0"/>
        <w:jc w:val="center"/>
        <w:textAlignment w:val="auto"/>
        <w:rPr>
          <w:rFonts w:hint="default" w:ascii="方正小标宋简体" w:hAnsi="方正小标宋简体" w:eastAsia="方正小标宋简体" w:cs="方正小标宋简体"/>
          <w:i w:val="0"/>
          <w:caps w:val="0"/>
          <w:color w:val="auto"/>
          <w:spacing w:val="0"/>
          <w:kern w:val="0"/>
          <w:sz w:val="36"/>
          <w:szCs w:val="36"/>
          <w:highlight w:val="none"/>
          <w:lang w:val="en-US" w:eastAsia="zh-CN" w:bidi="ar"/>
        </w:rPr>
        <w:sectPr>
          <w:pgSz w:w="16838" w:h="11906" w:orient="landscape"/>
          <w:pgMar w:top="567" w:right="567" w:bottom="567" w:left="567"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YzcyYTExNGRiMmZlYzc4YjMxNDM1ODRkZWJhNjEifQ=="/>
  </w:docVars>
  <w:rsids>
    <w:rsidRoot w:val="1C0A5F99"/>
    <w:rsid w:val="004E0A7A"/>
    <w:rsid w:val="006C3090"/>
    <w:rsid w:val="006E274D"/>
    <w:rsid w:val="0073780A"/>
    <w:rsid w:val="00A66435"/>
    <w:rsid w:val="011D5108"/>
    <w:rsid w:val="01550805"/>
    <w:rsid w:val="01980711"/>
    <w:rsid w:val="019E79E0"/>
    <w:rsid w:val="01C36576"/>
    <w:rsid w:val="01DF6BCD"/>
    <w:rsid w:val="02041B94"/>
    <w:rsid w:val="02264A50"/>
    <w:rsid w:val="029C5810"/>
    <w:rsid w:val="02B37A29"/>
    <w:rsid w:val="02C451C2"/>
    <w:rsid w:val="02C56F08"/>
    <w:rsid w:val="03476D29"/>
    <w:rsid w:val="03575C03"/>
    <w:rsid w:val="035F4861"/>
    <w:rsid w:val="04130CCA"/>
    <w:rsid w:val="04476199"/>
    <w:rsid w:val="05040AFB"/>
    <w:rsid w:val="06F16401"/>
    <w:rsid w:val="06F92BD5"/>
    <w:rsid w:val="07426B35"/>
    <w:rsid w:val="074E6E98"/>
    <w:rsid w:val="075257F5"/>
    <w:rsid w:val="07634B8C"/>
    <w:rsid w:val="07756157"/>
    <w:rsid w:val="079B1A25"/>
    <w:rsid w:val="07C46625"/>
    <w:rsid w:val="08443141"/>
    <w:rsid w:val="08A539F5"/>
    <w:rsid w:val="08B62A3B"/>
    <w:rsid w:val="08C21AC1"/>
    <w:rsid w:val="09237B9C"/>
    <w:rsid w:val="0926279B"/>
    <w:rsid w:val="098725EA"/>
    <w:rsid w:val="09BC7083"/>
    <w:rsid w:val="0AE4527E"/>
    <w:rsid w:val="0B982446"/>
    <w:rsid w:val="0C5A1737"/>
    <w:rsid w:val="0C624044"/>
    <w:rsid w:val="0C9C0AF5"/>
    <w:rsid w:val="0CC41EB6"/>
    <w:rsid w:val="0D8B7F13"/>
    <w:rsid w:val="0DAC2604"/>
    <w:rsid w:val="0DED0007"/>
    <w:rsid w:val="0E906B0B"/>
    <w:rsid w:val="0E9715ED"/>
    <w:rsid w:val="0E9A3E4D"/>
    <w:rsid w:val="0EAA6E1B"/>
    <w:rsid w:val="0EDE041A"/>
    <w:rsid w:val="0F0C2CC1"/>
    <w:rsid w:val="0F22147A"/>
    <w:rsid w:val="0F25797B"/>
    <w:rsid w:val="0F605004"/>
    <w:rsid w:val="0F85128B"/>
    <w:rsid w:val="0FA3195B"/>
    <w:rsid w:val="10092A22"/>
    <w:rsid w:val="112175BC"/>
    <w:rsid w:val="11740C05"/>
    <w:rsid w:val="121C60F5"/>
    <w:rsid w:val="13283DBD"/>
    <w:rsid w:val="13596CB4"/>
    <w:rsid w:val="136F22C9"/>
    <w:rsid w:val="13ED48E0"/>
    <w:rsid w:val="1452330A"/>
    <w:rsid w:val="147D41F1"/>
    <w:rsid w:val="14A66DFC"/>
    <w:rsid w:val="14DA09C9"/>
    <w:rsid w:val="15411386"/>
    <w:rsid w:val="15A43063"/>
    <w:rsid w:val="16FD6311"/>
    <w:rsid w:val="17130473"/>
    <w:rsid w:val="171E1EF4"/>
    <w:rsid w:val="175B2523"/>
    <w:rsid w:val="175E1F8A"/>
    <w:rsid w:val="17D70A07"/>
    <w:rsid w:val="17E43704"/>
    <w:rsid w:val="17F55C2F"/>
    <w:rsid w:val="18172070"/>
    <w:rsid w:val="190B5948"/>
    <w:rsid w:val="19611C51"/>
    <w:rsid w:val="19734124"/>
    <w:rsid w:val="197C007C"/>
    <w:rsid w:val="19CE7E2F"/>
    <w:rsid w:val="19FD0A5B"/>
    <w:rsid w:val="1A247F10"/>
    <w:rsid w:val="1A905E5C"/>
    <w:rsid w:val="1AF0494C"/>
    <w:rsid w:val="1B2B09B1"/>
    <w:rsid w:val="1B8D7241"/>
    <w:rsid w:val="1B9A1FE2"/>
    <w:rsid w:val="1BFC0159"/>
    <w:rsid w:val="1C0A5F99"/>
    <w:rsid w:val="1C6E674D"/>
    <w:rsid w:val="1C9C38C5"/>
    <w:rsid w:val="1CB33F8F"/>
    <w:rsid w:val="1CC02FAF"/>
    <w:rsid w:val="1CEB0E88"/>
    <w:rsid w:val="1D046A75"/>
    <w:rsid w:val="1DBC4739"/>
    <w:rsid w:val="1DD44507"/>
    <w:rsid w:val="1E4D4DA5"/>
    <w:rsid w:val="1E975D74"/>
    <w:rsid w:val="1F65394B"/>
    <w:rsid w:val="1F89456A"/>
    <w:rsid w:val="1FDD5252"/>
    <w:rsid w:val="1FEC304E"/>
    <w:rsid w:val="20106854"/>
    <w:rsid w:val="202A2B8B"/>
    <w:rsid w:val="20BE120B"/>
    <w:rsid w:val="21537668"/>
    <w:rsid w:val="21AD074F"/>
    <w:rsid w:val="226E03C1"/>
    <w:rsid w:val="22DD6552"/>
    <w:rsid w:val="22F47CD0"/>
    <w:rsid w:val="230529E3"/>
    <w:rsid w:val="23A8292A"/>
    <w:rsid w:val="23AD39C9"/>
    <w:rsid w:val="23B51A68"/>
    <w:rsid w:val="23E34638"/>
    <w:rsid w:val="248E2BE4"/>
    <w:rsid w:val="24AE7168"/>
    <w:rsid w:val="25AF65FE"/>
    <w:rsid w:val="2604730B"/>
    <w:rsid w:val="260B3CDB"/>
    <w:rsid w:val="260F5480"/>
    <w:rsid w:val="264B22EA"/>
    <w:rsid w:val="267426A9"/>
    <w:rsid w:val="270D5397"/>
    <w:rsid w:val="27923414"/>
    <w:rsid w:val="27C4361C"/>
    <w:rsid w:val="284B55C3"/>
    <w:rsid w:val="287B325F"/>
    <w:rsid w:val="28B54424"/>
    <w:rsid w:val="28C90270"/>
    <w:rsid w:val="28CE110D"/>
    <w:rsid w:val="28F636F6"/>
    <w:rsid w:val="29133E19"/>
    <w:rsid w:val="29216CEE"/>
    <w:rsid w:val="292F6A58"/>
    <w:rsid w:val="295C2A41"/>
    <w:rsid w:val="29FB25E0"/>
    <w:rsid w:val="2A315EAA"/>
    <w:rsid w:val="2A356037"/>
    <w:rsid w:val="2A884F13"/>
    <w:rsid w:val="2AC23AEA"/>
    <w:rsid w:val="2B0B10A1"/>
    <w:rsid w:val="2B360C26"/>
    <w:rsid w:val="2B80238E"/>
    <w:rsid w:val="2B8C3166"/>
    <w:rsid w:val="2BB60AA1"/>
    <w:rsid w:val="2BC70E37"/>
    <w:rsid w:val="2BE1757C"/>
    <w:rsid w:val="2C080DFA"/>
    <w:rsid w:val="2C553B19"/>
    <w:rsid w:val="2CB975A8"/>
    <w:rsid w:val="2D0475CE"/>
    <w:rsid w:val="2D44612B"/>
    <w:rsid w:val="2DAB07EB"/>
    <w:rsid w:val="2DB1284D"/>
    <w:rsid w:val="2E874ED7"/>
    <w:rsid w:val="2EED0093"/>
    <w:rsid w:val="2EF76C89"/>
    <w:rsid w:val="2F577491"/>
    <w:rsid w:val="2F9F30A9"/>
    <w:rsid w:val="301174E8"/>
    <w:rsid w:val="30491AEA"/>
    <w:rsid w:val="3065313F"/>
    <w:rsid w:val="309F0FEE"/>
    <w:rsid w:val="31310644"/>
    <w:rsid w:val="31CA4429"/>
    <w:rsid w:val="31CF4191"/>
    <w:rsid w:val="326B10AB"/>
    <w:rsid w:val="332D2CAC"/>
    <w:rsid w:val="3395474E"/>
    <w:rsid w:val="33A973B0"/>
    <w:rsid w:val="33D2317A"/>
    <w:rsid w:val="33DC0685"/>
    <w:rsid w:val="34275536"/>
    <w:rsid w:val="34420156"/>
    <w:rsid w:val="34510AA3"/>
    <w:rsid w:val="345C79F3"/>
    <w:rsid w:val="349D664F"/>
    <w:rsid w:val="34AB1858"/>
    <w:rsid w:val="34FF12AD"/>
    <w:rsid w:val="34FF20A8"/>
    <w:rsid w:val="35035EE6"/>
    <w:rsid w:val="35C25955"/>
    <w:rsid w:val="35D50302"/>
    <w:rsid w:val="35DE5DAA"/>
    <w:rsid w:val="36135796"/>
    <w:rsid w:val="362831D8"/>
    <w:rsid w:val="36646394"/>
    <w:rsid w:val="369C4911"/>
    <w:rsid w:val="37151650"/>
    <w:rsid w:val="371861A7"/>
    <w:rsid w:val="37440D21"/>
    <w:rsid w:val="37794CBF"/>
    <w:rsid w:val="38BC11A9"/>
    <w:rsid w:val="39244CDF"/>
    <w:rsid w:val="39347432"/>
    <w:rsid w:val="399E01DF"/>
    <w:rsid w:val="39D832E6"/>
    <w:rsid w:val="3A5246CF"/>
    <w:rsid w:val="3ADD3D3E"/>
    <w:rsid w:val="3AFC5829"/>
    <w:rsid w:val="3B1A0185"/>
    <w:rsid w:val="3B971788"/>
    <w:rsid w:val="3C0717BF"/>
    <w:rsid w:val="3C7F4B5A"/>
    <w:rsid w:val="3CD2608A"/>
    <w:rsid w:val="3CD75C8D"/>
    <w:rsid w:val="3CF60CF1"/>
    <w:rsid w:val="3D0D1667"/>
    <w:rsid w:val="3D75125C"/>
    <w:rsid w:val="3D927CA9"/>
    <w:rsid w:val="3DBD7348"/>
    <w:rsid w:val="3E830AEC"/>
    <w:rsid w:val="3E844A0F"/>
    <w:rsid w:val="3EC4108F"/>
    <w:rsid w:val="3F8D5D8C"/>
    <w:rsid w:val="3F8E76B7"/>
    <w:rsid w:val="3FA17B29"/>
    <w:rsid w:val="40210941"/>
    <w:rsid w:val="40975C64"/>
    <w:rsid w:val="40D91701"/>
    <w:rsid w:val="40F50FB4"/>
    <w:rsid w:val="41176C56"/>
    <w:rsid w:val="411A2BD2"/>
    <w:rsid w:val="415C2417"/>
    <w:rsid w:val="41736037"/>
    <w:rsid w:val="41C74859"/>
    <w:rsid w:val="41D21E23"/>
    <w:rsid w:val="41FC309A"/>
    <w:rsid w:val="4208247B"/>
    <w:rsid w:val="428D475E"/>
    <w:rsid w:val="42952EF5"/>
    <w:rsid w:val="42E01186"/>
    <w:rsid w:val="43960DFF"/>
    <w:rsid w:val="43B74450"/>
    <w:rsid w:val="43CA0E5C"/>
    <w:rsid w:val="44335374"/>
    <w:rsid w:val="4446651B"/>
    <w:rsid w:val="45EB038B"/>
    <w:rsid w:val="460759B5"/>
    <w:rsid w:val="460C75F6"/>
    <w:rsid w:val="46262373"/>
    <w:rsid w:val="462D14E9"/>
    <w:rsid w:val="465F12FC"/>
    <w:rsid w:val="46670CAF"/>
    <w:rsid w:val="46783138"/>
    <w:rsid w:val="46D83F5C"/>
    <w:rsid w:val="479F2A72"/>
    <w:rsid w:val="481B5B2F"/>
    <w:rsid w:val="486D5BDE"/>
    <w:rsid w:val="487E357D"/>
    <w:rsid w:val="498E1A42"/>
    <w:rsid w:val="4A09406A"/>
    <w:rsid w:val="4A4B0AE2"/>
    <w:rsid w:val="4A633E5A"/>
    <w:rsid w:val="4A7B3CA1"/>
    <w:rsid w:val="4A833D0E"/>
    <w:rsid w:val="4A920026"/>
    <w:rsid w:val="4A962AF1"/>
    <w:rsid w:val="4AC57488"/>
    <w:rsid w:val="4B0635AE"/>
    <w:rsid w:val="4B2916F5"/>
    <w:rsid w:val="4B3A7F94"/>
    <w:rsid w:val="4BDE49A5"/>
    <w:rsid w:val="4BF03D4F"/>
    <w:rsid w:val="4C1E3A4E"/>
    <w:rsid w:val="4C911539"/>
    <w:rsid w:val="4CE90ABF"/>
    <w:rsid w:val="4D0B1D70"/>
    <w:rsid w:val="4D474C1E"/>
    <w:rsid w:val="4D9D628E"/>
    <w:rsid w:val="4DCB0DCE"/>
    <w:rsid w:val="4E054934"/>
    <w:rsid w:val="4E316F63"/>
    <w:rsid w:val="4F760D6C"/>
    <w:rsid w:val="4FA418E8"/>
    <w:rsid w:val="4FA72920"/>
    <w:rsid w:val="4FE81F30"/>
    <w:rsid w:val="50280CFD"/>
    <w:rsid w:val="50EE4667"/>
    <w:rsid w:val="512933DC"/>
    <w:rsid w:val="51726348"/>
    <w:rsid w:val="51997DB8"/>
    <w:rsid w:val="524C71E3"/>
    <w:rsid w:val="525A00D0"/>
    <w:rsid w:val="527F3C88"/>
    <w:rsid w:val="528D7487"/>
    <w:rsid w:val="52D51761"/>
    <w:rsid w:val="53192232"/>
    <w:rsid w:val="536E7EE1"/>
    <w:rsid w:val="54074956"/>
    <w:rsid w:val="548A3973"/>
    <w:rsid w:val="54A7761A"/>
    <w:rsid w:val="54E13621"/>
    <w:rsid w:val="55095656"/>
    <w:rsid w:val="5565058C"/>
    <w:rsid w:val="557323FB"/>
    <w:rsid w:val="55BF78D3"/>
    <w:rsid w:val="55D353A1"/>
    <w:rsid w:val="56034B87"/>
    <w:rsid w:val="564A4F61"/>
    <w:rsid w:val="56771B90"/>
    <w:rsid w:val="56CA235B"/>
    <w:rsid w:val="571F2645"/>
    <w:rsid w:val="57276857"/>
    <w:rsid w:val="573A54DC"/>
    <w:rsid w:val="58043550"/>
    <w:rsid w:val="585653C0"/>
    <w:rsid w:val="586C13B0"/>
    <w:rsid w:val="58E71BA2"/>
    <w:rsid w:val="59086FFB"/>
    <w:rsid w:val="59434277"/>
    <w:rsid w:val="595F4FE9"/>
    <w:rsid w:val="5A19061E"/>
    <w:rsid w:val="5A2949DC"/>
    <w:rsid w:val="5AA6480D"/>
    <w:rsid w:val="5AC51FCA"/>
    <w:rsid w:val="5AD810CB"/>
    <w:rsid w:val="5AEF3562"/>
    <w:rsid w:val="5AFF4740"/>
    <w:rsid w:val="5B26663C"/>
    <w:rsid w:val="5B3C18D6"/>
    <w:rsid w:val="5B4B3A1E"/>
    <w:rsid w:val="5BC1735B"/>
    <w:rsid w:val="5BC709EC"/>
    <w:rsid w:val="5C83740C"/>
    <w:rsid w:val="5CE718C1"/>
    <w:rsid w:val="5CF2435D"/>
    <w:rsid w:val="5D092765"/>
    <w:rsid w:val="5D1545B4"/>
    <w:rsid w:val="5D9D59DF"/>
    <w:rsid w:val="5DAA7C60"/>
    <w:rsid w:val="5E280424"/>
    <w:rsid w:val="5E34369B"/>
    <w:rsid w:val="5EBD63FE"/>
    <w:rsid w:val="5F2925EF"/>
    <w:rsid w:val="5F321F9D"/>
    <w:rsid w:val="5F654163"/>
    <w:rsid w:val="5F9B4E4E"/>
    <w:rsid w:val="5FCA44A0"/>
    <w:rsid w:val="5FE56C68"/>
    <w:rsid w:val="600A112F"/>
    <w:rsid w:val="601C6284"/>
    <w:rsid w:val="602C549F"/>
    <w:rsid w:val="60F41AD8"/>
    <w:rsid w:val="61525BAB"/>
    <w:rsid w:val="61837129"/>
    <w:rsid w:val="62467FCB"/>
    <w:rsid w:val="625736D1"/>
    <w:rsid w:val="627A5744"/>
    <w:rsid w:val="62BE6844"/>
    <w:rsid w:val="635E758E"/>
    <w:rsid w:val="6398145F"/>
    <w:rsid w:val="63DD02B6"/>
    <w:rsid w:val="640750B7"/>
    <w:rsid w:val="64303918"/>
    <w:rsid w:val="643A5A47"/>
    <w:rsid w:val="648B6E75"/>
    <w:rsid w:val="65720ADA"/>
    <w:rsid w:val="659E2A25"/>
    <w:rsid w:val="65FD7A96"/>
    <w:rsid w:val="6635342A"/>
    <w:rsid w:val="664C7409"/>
    <w:rsid w:val="67290DC9"/>
    <w:rsid w:val="67743E87"/>
    <w:rsid w:val="6809722B"/>
    <w:rsid w:val="68AA6F25"/>
    <w:rsid w:val="68FB2F17"/>
    <w:rsid w:val="69187BEE"/>
    <w:rsid w:val="693B339A"/>
    <w:rsid w:val="695F79EA"/>
    <w:rsid w:val="697352D3"/>
    <w:rsid w:val="697C273C"/>
    <w:rsid w:val="6A196CBE"/>
    <w:rsid w:val="6A7C2D65"/>
    <w:rsid w:val="6AB0077E"/>
    <w:rsid w:val="6AD66C40"/>
    <w:rsid w:val="6B114CE2"/>
    <w:rsid w:val="6B222162"/>
    <w:rsid w:val="6B46645F"/>
    <w:rsid w:val="6B901A66"/>
    <w:rsid w:val="6B943F2E"/>
    <w:rsid w:val="6B9763A4"/>
    <w:rsid w:val="6B9A7DE2"/>
    <w:rsid w:val="6BC64450"/>
    <w:rsid w:val="6BE83904"/>
    <w:rsid w:val="6BEC18FF"/>
    <w:rsid w:val="6BEE446E"/>
    <w:rsid w:val="6C3212FE"/>
    <w:rsid w:val="6CD759A7"/>
    <w:rsid w:val="6CED37DB"/>
    <w:rsid w:val="6D1B3D0B"/>
    <w:rsid w:val="6D317A3D"/>
    <w:rsid w:val="6DE0656D"/>
    <w:rsid w:val="6E287A73"/>
    <w:rsid w:val="6E9A6490"/>
    <w:rsid w:val="6F90184F"/>
    <w:rsid w:val="70104FA4"/>
    <w:rsid w:val="705A7C1A"/>
    <w:rsid w:val="70E95D40"/>
    <w:rsid w:val="70F13B90"/>
    <w:rsid w:val="719F4215"/>
    <w:rsid w:val="72765455"/>
    <w:rsid w:val="729F3F26"/>
    <w:rsid w:val="72A46C92"/>
    <w:rsid w:val="732C77DD"/>
    <w:rsid w:val="73AA42A6"/>
    <w:rsid w:val="73B038D3"/>
    <w:rsid w:val="74295A61"/>
    <w:rsid w:val="75440F7F"/>
    <w:rsid w:val="754B4D75"/>
    <w:rsid w:val="75A7167B"/>
    <w:rsid w:val="75C81391"/>
    <w:rsid w:val="7638488A"/>
    <w:rsid w:val="76690614"/>
    <w:rsid w:val="767E6FF2"/>
    <w:rsid w:val="76F30A1C"/>
    <w:rsid w:val="774F7DA9"/>
    <w:rsid w:val="77C1059D"/>
    <w:rsid w:val="77D24056"/>
    <w:rsid w:val="78054AD5"/>
    <w:rsid w:val="78C30BB5"/>
    <w:rsid w:val="78FB35F0"/>
    <w:rsid w:val="78FD5603"/>
    <w:rsid w:val="79666D5B"/>
    <w:rsid w:val="79C4657E"/>
    <w:rsid w:val="7A1D6B24"/>
    <w:rsid w:val="7A7469C2"/>
    <w:rsid w:val="7A926D21"/>
    <w:rsid w:val="7B4016B4"/>
    <w:rsid w:val="7B955598"/>
    <w:rsid w:val="7BBE420D"/>
    <w:rsid w:val="7BD37588"/>
    <w:rsid w:val="7C224DAA"/>
    <w:rsid w:val="7C25796C"/>
    <w:rsid w:val="7CA40262"/>
    <w:rsid w:val="7D0627F0"/>
    <w:rsid w:val="7D4A28A2"/>
    <w:rsid w:val="7D595FCB"/>
    <w:rsid w:val="7D747D0F"/>
    <w:rsid w:val="7DC23A30"/>
    <w:rsid w:val="7DF34AA5"/>
    <w:rsid w:val="7E1E44FF"/>
    <w:rsid w:val="7E2A2C96"/>
    <w:rsid w:val="7EA15CBA"/>
    <w:rsid w:val="7EC51BF0"/>
    <w:rsid w:val="7ED35403"/>
    <w:rsid w:val="7F527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2023-12-20T01:45:00Z</dcterms:created>
  <dc:creator>恋君✨</dc:creator>
  <cp:lastModifiedBy>HP</cp:lastModifiedBy>
  <cp:lastPrinted>2023-12-29T01:54:18Z</cp:lastPrinted>
  <dcterms:modified xsi:type="dcterms:W3CDTF">2023-12-29T01:54:21Z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D868516791BF420986980CCB29FD744B</vt:lpwstr>
  </property>
</Properties>
</file>