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spacing w:val="-20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</w:rPr>
        <w:t>2021年区数据局政府信息公开工作年度报告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局认真贯彻落实《中华人民共和国政府信息公开条例》和省市区政府统一部署，严格按照信息公开工作“公开为原则，不公开为例外”的要求执行，并始终做好保密工作，做到“上网信息不涉密，涉密信息不上网”，确保在做好信息公开工作中不发生失泄密问题。持续性抓好平台维护、日常管理等方面工作，规范开展政府信息公开工作，切实保障人民群众的知情权、参与权、监督权和表达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今年以来，以拱墅区政府门户网站为平台，全年主动发布信息53条，其中动态信息发布36条，规范性文件0条,其他16条，政策解读1条，回应关切0条，监督保障0条。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（一）依申请公开情况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2021年收到依申请公开0件，办结0件，未办结0件。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未对政府信息公开进行收费和减免，未发生针对我局有关政府信息公开事务的行政复议案、行政诉讼案。</w:t>
      </w:r>
    </w:p>
    <w:bookmarkEnd w:id="0"/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按照政府信息公开工作具体要求，常态化开展政府信息公开自查工作，做好日常管理；开设“城市眼·云共治”专题专栏，按照要求定期更新内容，突出做好重点工作的信息公开。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积极配合区府办完善政府信息公开平台，并及时将发现的问题进行反馈，不断优化平台建设。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（四）政策解读情况。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2021年度共发布政策解读1条</w:t>
      </w:r>
      <w:r>
        <w:rPr>
          <w:rFonts w:hint="eastAsia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（五）回应关切情况。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2021年度共发布回应关切0条。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（六）监督保障情况。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政务公开工作的组织领导，明确专人负责政务公开工作，推进各项工作落实落地。积极组织干部职工参与区府办组织的政府信息公开工作相关培训、会议，进一步提高干部职工政府信息公开工作能力。2021年，未发生政府信息公开工作责任追究结果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ind w:firstLine="200" w:firstLineChars="1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2021年，在政府信息公开工作方面主要存在以下问题：一是信息公开途径较为单一、公开形式不够新颖；二是主动公开政府信息的数量还需要增加，公开的内容不够细化；三是信息公开时效性不强。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2022年，我们将按照国家、省、市的要求，继续大力推进我局政府信息公开工作：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学习，积极开拓扩展信息公开途径和形式。依托互联网，针对2021年政府信息公开工作中存在的政策解读不够生动等问题，积极学习其他单位好的信息公开经验做法，充分运用局电视大屏、微信公众号、宣传栏等阵地，加强政府信息公开宣传力度，探索信息公开新途径、新形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着力深化重点领域信息公开。加大推进数字化改革、“城市眼·云共治”等重点领域信息公开力度，分专题进行梳理、汇总，通过政府网站“城市眼·云共治”等专栏进行集中发布，切实提升信息公开质量和实效，更好地服务经济社会发展和民生改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三是增强信息公开时效性。加强局信息公开负责部门与机关内部各部门之间联系，及时将各部门生成的信息发布到网上，尽量做到信息生成与发布保持同步。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2021年，区数据局共收取政府信息公开相关费用0元。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杭州市拱墅区数据资源管理局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2022年1月18日    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0370657"/>
    <w:rsid w:val="00047296"/>
    <w:rsid w:val="001A2C60"/>
    <w:rsid w:val="00370657"/>
    <w:rsid w:val="018D0F17"/>
    <w:rsid w:val="01F3521E"/>
    <w:rsid w:val="04335DA6"/>
    <w:rsid w:val="04F80D9E"/>
    <w:rsid w:val="056E3A92"/>
    <w:rsid w:val="09D771D4"/>
    <w:rsid w:val="0A6C3DC0"/>
    <w:rsid w:val="0C436DA2"/>
    <w:rsid w:val="0D4234FE"/>
    <w:rsid w:val="11D755F1"/>
    <w:rsid w:val="13842A2D"/>
    <w:rsid w:val="152C0D1B"/>
    <w:rsid w:val="18B26BC3"/>
    <w:rsid w:val="18DD4584"/>
    <w:rsid w:val="257E4F1F"/>
    <w:rsid w:val="257F27A2"/>
    <w:rsid w:val="27EC58BE"/>
    <w:rsid w:val="292C49EE"/>
    <w:rsid w:val="2A457B70"/>
    <w:rsid w:val="2E802D2E"/>
    <w:rsid w:val="307229AC"/>
    <w:rsid w:val="32B029E9"/>
    <w:rsid w:val="337604AB"/>
    <w:rsid w:val="355E31F9"/>
    <w:rsid w:val="3861141D"/>
    <w:rsid w:val="3A22020D"/>
    <w:rsid w:val="3BFC36A6"/>
    <w:rsid w:val="3C7F1177"/>
    <w:rsid w:val="402C5FBA"/>
    <w:rsid w:val="40B732E0"/>
    <w:rsid w:val="419158DF"/>
    <w:rsid w:val="446F3E23"/>
    <w:rsid w:val="4D01190B"/>
    <w:rsid w:val="4E881E17"/>
    <w:rsid w:val="4F073684"/>
    <w:rsid w:val="517A62FE"/>
    <w:rsid w:val="54A347FE"/>
    <w:rsid w:val="56077881"/>
    <w:rsid w:val="56C40DB5"/>
    <w:rsid w:val="570F30D6"/>
    <w:rsid w:val="57CD7863"/>
    <w:rsid w:val="59E917B2"/>
    <w:rsid w:val="5AEC372E"/>
    <w:rsid w:val="5B04079C"/>
    <w:rsid w:val="63BF40D6"/>
    <w:rsid w:val="64A94DF5"/>
    <w:rsid w:val="65183B2C"/>
    <w:rsid w:val="6BA918F3"/>
    <w:rsid w:val="6C3F109E"/>
    <w:rsid w:val="6CEA3DAE"/>
    <w:rsid w:val="6D3527BF"/>
    <w:rsid w:val="71D05564"/>
    <w:rsid w:val="72324A62"/>
    <w:rsid w:val="725143AE"/>
    <w:rsid w:val="737A1DC7"/>
    <w:rsid w:val="74C821D4"/>
    <w:rsid w:val="75175BB6"/>
    <w:rsid w:val="755503F6"/>
    <w:rsid w:val="75A35605"/>
    <w:rsid w:val="75CF63FA"/>
    <w:rsid w:val="7A975CBE"/>
    <w:rsid w:val="7AB21E46"/>
    <w:rsid w:val="7AED561E"/>
    <w:rsid w:val="7AF2682C"/>
    <w:rsid w:val="7C8F1440"/>
    <w:rsid w:val="7D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388</Words>
  <Characters>2215</Characters>
  <Lines>18</Lines>
  <Paragraphs>5</Paragraphs>
  <TotalTime>18</TotalTime>
  <ScaleCrop>false</ScaleCrop>
  <LinksUpToDate>false</LinksUpToDate>
  <CharactersWithSpaces>2598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小胡来</cp:lastModifiedBy>
  <dcterms:modified xsi:type="dcterms:W3CDTF">2023-12-28T03:28:20Z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5D91FA3971EC4BBE82A5C99DEA8F0492</vt:lpwstr>
  </property>
</Properties>
</file>