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59" w:rsidRPr="00CF5A59" w:rsidRDefault="00CF5A59" w:rsidP="003B6662">
      <w:pPr>
        <w:widowControl/>
        <w:shd w:val="clear" w:color="auto" w:fill="FFFFFF"/>
        <w:spacing w:line="360" w:lineRule="auto"/>
        <w:jc w:val="center"/>
        <w:rPr>
          <w:rFonts w:asciiTheme="minorEastAsia" w:eastAsia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  <w:sz w:val="28"/>
          <w:szCs w:val="28"/>
        </w:rPr>
        <w:t>招聘 | 拱墅区</w:t>
      </w:r>
      <w:r w:rsidRPr="0027089C">
        <w:rPr>
          <w:rFonts w:asciiTheme="minorEastAsia" w:eastAsiaTheme="minorEastAsia" w:hAnsiTheme="minorEastAsia" w:cs="宋体" w:hint="eastAsia"/>
          <w:color w:val="333333"/>
          <w:spacing w:val="8"/>
          <w:kern w:val="0"/>
          <w:sz w:val="28"/>
          <w:szCs w:val="28"/>
        </w:rPr>
        <w:t>行政服务</w:t>
      </w:r>
      <w:r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  <w:sz w:val="28"/>
          <w:szCs w:val="28"/>
        </w:rPr>
        <w:t>中心编外工作人员招聘公告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333333"/>
          <w:spacing w:val="8"/>
          <w:kern w:val="0"/>
        </w:rPr>
      </w:pPr>
      <w:r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拱墅区</w:t>
      </w:r>
      <w:r w:rsidRPr="0027089C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行政服务</w:t>
      </w:r>
      <w:r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中心因工作需要，面向社会公开招聘编外用工人员，现就有关事项公告如下：</w:t>
      </w:r>
    </w:p>
    <w:p w:rsidR="00CF5A59" w:rsidRPr="00CF5A59" w:rsidRDefault="00CF5A59" w:rsidP="0027089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1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、招聘岗位及名额：</w:t>
      </w:r>
    </w:p>
    <w:p w:rsidR="00CF5A59" w:rsidRPr="00CF5A59" w:rsidRDefault="00CF5A59" w:rsidP="0027089C">
      <w:pPr>
        <w:widowControl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8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招聘岗位：</w:t>
      </w:r>
      <w:r w:rsidR="00D7124B"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大厅引导员</w:t>
      </w:r>
      <w:r w:rsidR="0096540F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2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名</w:t>
      </w:r>
      <w:r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（</w:t>
      </w:r>
      <w:r w:rsidR="00D7124B" w:rsidRPr="00B52584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劳务派遣性质</w:t>
      </w:r>
      <w:r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）</w:t>
      </w:r>
    </w:p>
    <w:p w:rsidR="00CF5A59" w:rsidRPr="00CF5A59" w:rsidRDefault="00CF5A59" w:rsidP="0027089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2</w:t>
      </w:r>
      <w:r w:rsidR="00B55677"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招聘对象及条件</w:t>
      </w:r>
      <w:r w:rsidR="00075CC0"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：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1、招聘对象：</w:t>
      </w:r>
      <w:r w:rsidR="00D7124B"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无</w:t>
      </w:r>
      <w:r w:rsidR="00D7124B"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户籍</w:t>
      </w:r>
      <w:r w:rsidR="00D7124B"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要求</w:t>
      </w: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；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2、符合下列条件的，可以报名：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（1）具有良好的职业道德和政治思想素质，拥护党的路线、方针、政策；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（2）大专及以上学历，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年龄</w:t>
      </w:r>
      <w:r w:rsidR="0096540F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40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周岁以下，女性，专业不限</w:t>
      </w:r>
      <w:r w:rsidR="0096540F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(新闻、文字相关专业优先)</w:t>
      </w: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；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 xml:space="preserve"> 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（3）</w:t>
      </w:r>
      <w:r w:rsidR="0096540F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身高1.6米以上，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形象气质佳，性格开朗，身体健康、吃苦耐劳、乐于奉献，能胜任大厅</w:t>
      </w:r>
      <w:r w:rsidR="0096540F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服务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管理工作</w:t>
      </w: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；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（4）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具有</w:t>
      </w:r>
      <w:r w:rsidR="005920B3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3年以上工作经验，有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一定的</w:t>
      </w:r>
      <w:r w:rsidR="0096540F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写作能力、</w:t>
      </w:r>
      <w:r w:rsidR="0096540F"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计算机操作能力和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沟通协调能力；</w:t>
      </w: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（5）无违法犯罪记录，没有被开除公职或辞退的记录。</w:t>
      </w:r>
    </w:p>
    <w:p w:rsidR="00051B3C" w:rsidRPr="00CF5A59" w:rsidRDefault="00051B3C" w:rsidP="00051B3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3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招聘程序</w:t>
      </w:r>
    </w:p>
    <w:p w:rsidR="00051B3C" w:rsidRPr="00CF5A59" w:rsidRDefault="00051B3C" w:rsidP="00051B3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发布招聘公告、组织报名与资格审查、面试、体检、考察、公示和聘用。资格审查贯穿于招聘全过程，至正式签订劳务派遣合同后结束。</w:t>
      </w:r>
    </w:p>
    <w:p w:rsidR="00051B3C" w:rsidRPr="00CF5A59" w:rsidRDefault="00051B3C" w:rsidP="00051B3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4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福利待遇</w:t>
      </w:r>
    </w:p>
    <w:p w:rsidR="00051B3C" w:rsidRPr="00CF5A59" w:rsidRDefault="00051B3C" w:rsidP="00051B3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经公示后确定拟聘用人员实行为期一个月试用期，签订劳务派遣合同，两年一聘，按照区财政局核准的编外工作人员工资待遇执行。</w:t>
      </w:r>
    </w:p>
    <w:p w:rsidR="00051B3C" w:rsidRPr="00CF5A59" w:rsidRDefault="00051B3C" w:rsidP="00051B3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5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体检和考察</w:t>
      </w:r>
    </w:p>
    <w:p w:rsidR="00051B3C" w:rsidRPr="00CF5A59" w:rsidRDefault="00051B3C" w:rsidP="00051B3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按招聘指标1:1面试入围的人员为体检对象。被确定为体检对象的人员按规定时间（另行通知）到指定地点进行体检（体检费用自理）。体检合格人员进入考察，考察标准参照有关规定执行。</w:t>
      </w:r>
    </w:p>
    <w:p w:rsidR="00051B3C" w:rsidRPr="00CF5A59" w:rsidRDefault="00051B3C" w:rsidP="00051B3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6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公示和聘用</w:t>
      </w:r>
    </w:p>
    <w:p w:rsidR="00051B3C" w:rsidRPr="00CF5A59" w:rsidRDefault="00051B3C" w:rsidP="00051B3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考察和有关结果在拱墅区行政服务中心微信公众号进行公示。经公示无异议的，经体检合格后，予以录用，办理聘用手续，签订劳务派遣合同。</w:t>
      </w:r>
    </w:p>
    <w:p w:rsidR="00051B3C" w:rsidRPr="00CF5A59" w:rsidRDefault="00051B3C" w:rsidP="00051B3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0"/>
          <w:kern w:val="0"/>
        </w:rPr>
        <w:t>7</w:t>
      </w:r>
      <w:r w:rsidRPr="0027089C">
        <w:rPr>
          <w:rFonts w:asciiTheme="minorEastAsia" w:eastAsiaTheme="minorEastAsia" w:hAnsiTheme="minorEastAsia" w:cs="宋体" w:hint="eastAsia"/>
          <w:color w:val="auto"/>
          <w:spacing w:val="0"/>
          <w:kern w:val="0"/>
        </w:rPr>
        <w:t>、</w:t>
      </w:r>
      <w:r w:rsidRPr="0027089C">
        <w:rPr>
          <w:rFonts w:asciiTheme="minorEastAsia" w:eastAsiaTheme="minorEastAsia" w:hAnsiTheme="minorEastAsia" w:cs="宋体"/>
          <w:color w:val="auto"/>
          <w:spacing w:val="0"/>
          <w:kern w:val="0"/>
        </w:rPr>
        <w:t>报名事项</w:t>
      </w:r>
    </w:p>
    <w:p w:rsidR="00051B3C" w:rsidRPr="00CF5A59" w:rsidRDefault="00051B3C" w:rsidP="00051B3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1</w:t>
      </w:r>
      <w:r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、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报名时间:20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20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年</w:t>
      </w:r>
      <w:r w:rsidR="005920B3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7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月</w:t>
      </w:r>
      <w:r w:rsidR="005920B3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31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日至</w:t>
      </w:r>
      <w:r w:rsidR="005920B3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8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月</w:t>
      </w:r>
      <w:r w:rsidR="005920B3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6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日；</w:t>
      </w:r>
    </w:p>
    <w:p w:rsidR="00051B3C" w:rsidRPr="00CF5A59" w:rsidRDefault="00051B3C" w:rsidP="00051B3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lastRenderedPageBreak/>
        <w:t>2、报名方式：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在规定时间内将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《拱墅区</w:t>
      </w:r>
      <w:r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行政服务中心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编外工作人员应聘报名表》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（见附件）和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本人身份证、学历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（学位）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证书、正面免冠1寸照片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等扫描件发至邮箱（</w:t>
      </w:r>
      <w:r w:rsidRPr="00051B3C">
        <w:rPr>
          <w:color w:val="111F2C"/>
          <w:shd w:val="clear" w:color="auto" w:fill="FFFFFF"/>
        </w:rPr>
        <w:t>2636812797@qq.com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）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；</w:t>
      </w:r>
    </w:p>
    <w:p w:rsidR="00051B3C" w:rsidRPr="00CF5A59" w:rsidRDefault="00051B3C" w:rsidP="00051B3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3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、联系人：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胡小姐</w:t>
      </w:r>
      <w:r w:rsidR="00187EC3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（劳务派遣公司）</w:t>
      </w:r>
      <w:r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，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联系电话：</w:t>
      </w:r>
      <w:r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0571-</w:t>
      </w:r>
      <w:r w:rsidRPr="00051B3C">
        <w:t xml:space="preserve"> </w:t>
      </w:r>
      <w:r w:rsidRPr="00051B3C">
        <w:rPr>
          <w:rFonts w:asciiTheme="minorEastAsia" w:eastAsiaTheme="minorEastAsia" w:hAnsiTheme="minorEastAsia" w:cs="宋体"/>
          <w:color w:val="auto"/>
          <w:spacing w:val="8"/>
          <w:kern w:val="0"/>
        </w:rPr>
        <w:t>86702870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；</w:t>
      </w:r>
    </w:p>
    <w:p w:rsidR="00051B3C" w:rsidRDefault="00051B3C" w:rsidP="00051B3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8"/>
          <w:kern w:val="0"/>
        </w:rPr>
      </w:pP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4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、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请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报名人员对报名表所填信息内容的真实性负责，如个人填报信息内容失实、不符合报名条件和岗位要求的，不予录用，由此造成的一切后果，责任自负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；</w:t>
      </w:r>
    </w:p>
    <w:p w:rsidR="00051B3C" w:rsidRPr="001164CD" w:rsidRDefault="00051B3C" w:rsidP="00051B3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8"/>
          <w:kern w:val="0"/>
        </w:rPr>
      </w:pP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5、中心对报名人员资料负责保密，同时</w:t>
      </w:r>
      <w:r w:rsidRPr="009938BF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不予退还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；</w:t>
      </w:r>
    </w:p>
    <w:p w:rsidR="00051B3C" w:rsidRPr="00CF5A59" w:rsidRDefault="00051B3C" w:rsidP="00051B3C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6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、面试相关情况另行</w:t>
      </w:r>
      <w:r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电话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通知。</w:t>
      </w:r>
    </w:p>
    <w:p w:rsidR="00CF5A59" w:rsidRPr="00CF5A59" w:rsidRDefault="00CF5A59" w:rsidP="0027089C">
      <w:pPr>
        <w:widowControl/>
        <w:spacing w:line="360" w:lineRule="auto"/>
        <w:ind w:firstLineChars="200" w:firstLine="452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  <w:shd w:val="clear" w:color="auto" w:fill="FFFFFF"/>
        </w:rPr>
        <w:t>附件：《</w:t>
      </w:r>
      <w:r w:rsidR="00D7124B"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拱墅区</w:t>
      </w:r>
      <w:r w:rsidR="00D7124B"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行政服务中心</w:t>
      </w:r>
      <w:r w:rsidR="00D7124B" w:rsidRPr="00CF5A59">
        <w:rPr>
          <w:rFonts w:asciiTheme="minorEastAsia" w:eastAsiaTheme="minorEastAsia" w:hAnsiTheme="minorEastAsia" w:cs="宋体"/>
          <w:color w:val="auto"/>
          <w:spacing w:val="8"/>
          <w:kern w:val="0"/>
        </w:rPr>
        <w:t>编外工作人员应聘报名表</w:t>
      </w:r>
      <w:r w:rsidRPr="00CF5A59">
        <w:rPr>
          <w:rFonts w:asciiTheme="minorEastAsia" w:eastAsiaTheme="minorEastAsia" w:hAnsiTheme="minorEastAsia" w:cs="宋体"/>
          <w:color w:val="auto"/>
          <w:spacing w:val="8"/>
          <w:kern w:val="0"/>
          <w:shd w:val="clear" w:color="auto" w:fill="FFFFFF"/>
        </w:rPr>
        <w:t>》</w:t>
      </w:r>
    </w:p>
    <w:p w:rsidR="00CF5A59" w:rsidRPr="00051B3C" w:rsidRDefault="00CF5A59" w:rsidP="0027089C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</w:p>
    <w:p w:rsidR="00CF5A59" w:rsidRPr="00CF5A59" w:rsidRDefault="00CF5A59" w:rsidP="0027089C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auto"/>
          <w:spacing w:val="0"/>
          <w:kern w:val="0"/>
        </w:rPr>
      </w:pPr>
    </w:p>
    <w:p w:rsidR="00CF5A59" w:rsidRPr="00CF5A59" w:rsidRDefault="00CF5A59" w:rsidP="0027089C">
      <w:pPr>
        <w:widowControl/>
        <w:shd w:val="clear" w:color="auto" w:fill="FFFFFF"/>
        <w:spacing w:line="360" w:lineRule="auto"/>
        <w:ind w:firstLineChars="200" w:firstLine="452"/>
        <w:jc w:val="right"/>
        <w:rPr>
          <w:rFonts w:asciiTheme="minorEastAsia" w:eastAsiaTheme="minorEastAsia" w:hAnsiTheme="minorEastAsia" w:cs="宋体"/>
          <w:color w:val="333333"/>
          <w:spacing w:val="8"/>
          <w:kern w:val="0"/>
        </w:rPr>
      </w:pPr>
      <w:r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拱墅区</w:t>
      </w:r>
      <w:r w:rsidR="00D7124B" w:rsidRPr="0027089C">
        <w:rPr>
          <w:rFonts w:asciiTheme="minorEastAsia" w:eastAsiaTheme="minorEastAsia" w:hAnsiTheme="minorEastAsia" w:cs="宋体" w:hint="eastAsia"/>
          <w:color w:val="auto"/>
          <w:spacing w:val="8"/>
          <w:kern w:val="0"/>
        </w:rPr>
        <w:t>行政服务</w:t>
      </w:r>
      <w:r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中心</w:t>
      </w:r>
    </w:p>
    <w:p w:rsidR="00CF5A59" w:rsidRPr="00CF5A59" w:rsidRDefault="00051B3C" w:rsidP="0027089C">
      <w:pPr>
        <w:widowControl/>
        <w:shd w:val="clear" w:color="auto" w:fill="FFFFFF"/>
        <w:spacing w:line="360" w:lineRule="auto"/>
        <w:ind w:firstLineChars="200" w:firstLine="452"/>
        <w:jc w:val="right"/>
        <w:rPr>
          <w:rFonts w:asciiTheme="minorEastAsia" w:eastAsiaTheme="minorEastAsia" w:hAnsiTheme="minorEastAsia" w:cs="宋体"/>
          <w:color w:val="333333"/>
          <w:spacing w:val="8"/>
          <w:kern w:val="0"/>
        </w:rPr>
      </w:pPr>
      <w:r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2020</w:t>
      </w:r>
      <w:r w:rsidR="00CF5A59"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年</w:t>
      </w:r>
      <w:r w:rsidR="005920B3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7</w:t>
      </w:r>
      <w:r w:rsidR="00CF5A59"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月</w:t>
      </w:r>
      <w:r w:rsidR="005920B3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30</w:t>
      </w:r>
      <w:r w:rsidR="00CF5A59" w:rsidRPr="00CF5A59">
        <w:rPr>
          <w:rFonts w:asciiTheme="minorEastAsia" w:eastAsiaTheme="minorEastAsia" w:hAnsiTheme="minorEastAsia" w:cs="宋体" w:hint="eastAsia"/>
          <w:color w:val="333333"/>
          <w:spacing w:val="8"/>
          <w:kern w:val="0"/>
        </w:rPr>
        <w:t>日</w:t>
      </w:r>
    </w:p>
    <w:p w:rsidR="00331921" w:rsidRPr="0027089C" w:rsidRDefault="00331921" w:rsidP="0027089C">
      <w:pPr>
        <w:spacing w:line="360" w:lineRule="auto"/>
        <w:ind w:firstLineChars="200" w:firstLine="448"/>
        <w:jc w:val="left"/>
        <w:rPr>
          <w:rFonts w:asciiTheme="minorEastAsia" w:eastAsiaTheme="minorEastAsia" w:hAnsiTheme="minorEastAsia"/>
        </w:rPr>
      </w:pPr>
    </w:p>
    <w:sectPr w:rsidR="00331921" w:rsidRPr="0027089C" w:rsidSect="00331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D6" w:rsidRDefault="00D810D6" w:rsidP="00DC41FE">
      <w:r>
        <w:separator/>
      </w:r>
    </w:p>
  </w:endnote>
  <w:endnote w:type="continuationSeparator" w:id="1">
    <w:p w:rsidR="00D810D6" w:rsidRDefault="00D810D6" w:rsidP="00DC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D6" w:rsidRDefault="00D810D6" w:rsidP="00DC41FE">
      <w:r>
        <w:separator/>
      </w:r>
    </w:p>
  </w:footnote>
  <w:footnote w:type="continuationSeparator" w:id="1">
    <w:p w:rsidR="00D810D6" w:rsidRDefault="00D810D6" w:rsidP="00DC4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A59"/>
    <w:rsid w:val="00051B3C"/>
    <w:rsid w:val="00075CC0"/>
    <w:rsid w:val="000D21DB"/>
    <w:rsid w:val="000F30CC"/>
    <w:rsid w:val="00187EC3"/>
    <w:rsid w:val="0027089C"/>
    <w:rsid w:val="00331921"/>
    <w:rsid w:val="003B6662"/>
    <w:rsid w:val="004C2ACD"/>
    <w:rsid w:val="004F7340"/>
    <w:rsid w:val="00503537"/>
    <w:rsid w:val="005920B3"/>
    <w:rsid w:val="006450CC"/>
    <w:rsid w:val="008316E1"/>
    <w:rsid w:val="00954981"/>
    <w:rsid w:val="00957DC9"/>
    <w:rsid w:val="0096540F"/>
    <w:rsid w:val="00A51D77"/>
    <w:rsid w:val="00B55677"/>
    <w:rsid w:val="00CF5A59"/>
    <w:rsid w:val="00D7124B"/>
    <w:rsid w:val="00D810D6"/>
    <w:rsid w:val="00DA229A"/>
    <w:rsid w:val="00DC41FE"/>
    <w:rsid w:val="00E7569E"/>
    <w:rsid w:val="00F9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color w:val="676767"/>
        <w:spacing w:val="7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F5A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color w:val="auto"/>
      <w:spacing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F5A59"/>
    <w:rPr>
      <w:rFonts w:ascii="宋体" w:eastAsia="宋体" w:hAnsi="宋体" w:cs="宋体"/>
      <w:b/>
      <w:bCs/>
      <w:color w:val="auto"/>
      <w:spacing w:val="0"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5A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pacing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5A5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C4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C41F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C4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C41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2019-12-17T03:47:00Z</dcterms:created>
  <dcterms:modified xsi:type="dcterms:W3CDTF">2020-07-30T01:09:00Z</dcterms:modified>
</cp:coreProperties>
</file>