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C" w:rsidRDefault="00962F6A">
      <w:pPr>
        <w:jc w:val="center"/>
        <w:rPr>
          <w:rFonts w:ascii="仿宋_GB2312" w:eastAsia="仿宋_GB2312" w:hAnsi="仿宋_GB2312" w:cs="仿宋_GB2312"/>
          <w:b/>
          <w:bCs/>
          <w:color w:val="171A1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171A1D"/>
          <w:sz w:val="32"/>
          <w:szCs w:val="32"/>
          <w:shd w:val="clear" w:color="auto" w:fill="FFFFFF"/>
        </w:rPr>
        <w:t>区卫生监督所重拳整治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171A1D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171A1D"/>
          <w:sz w:val="32"/>
          <w:szCs w:val="32"/>
          <w:shd w:val="clear" w:color="auto" w:fill="FFFFFF"/>
        </w:rPr>
        <w:t>美乱象</w:t>
      </w:r>
    </w:p>
    <w:p w:rsidR="000C037C" w:rsidRDefault="000C037C">
      <w:pPr>
        <w:rPr>
          <w:rFonts w:ascii="仿宋_GB2312" w:eastAsia="仿宋_GB2312" w:hAnsi="仿宋_GB2312" w:cs="仿宋_GB2312"/>
          <w:color w:val="171A1D"/>
          <w:sz w:val="16"/>
          <w:szCs w:val="16"/>
          <w:shd w:val="clear" w:color="auto" w:fill="C9E7FF"/>
        </w:rPr>
      </w:pPr>
    </w:p>
    <w:p w:rsidR="000C037C" w:rsidRDefault="00962F6A">
      <w:pPr>
        <w:ind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  <w:shd w:val="clear" w:color="auto" w:fill="C9E7FF"/>
        </w:rPr>
      </w:pP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为进一步规范医疗美容行业，净化医疗美容市场，切实维护人民群众身体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健康。拱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墅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区卫生监督所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开展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整治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美乱象百日攻坚行动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共出动监督执法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 xml:space="preserve"> 210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人次，处理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医美类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投诉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49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起，监督检查医疗美容机构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51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家，覆盖率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44%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，立案查处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家，罚没款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 xml:space="preserve">11.26 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万元，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查处非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医师行医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人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罚没款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8.5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万元；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严肃查处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医疗美容机构存在的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使用非卫技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人员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、超范围执业、未按规定书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写病历资料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、违反传染病预检分诊和医疗废物处置规定等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各类违法行为。另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立案查处无证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美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家（人次），罚没款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49.97万元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帮助非法医美受害者退赔损失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7万余元。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下一步，监督所将集中力量，对全区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医美监督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执法全覆盖，重点对开展抽脂、隆胸等高风险手术项目的机构进行排查，严惩违法违规行为，营造安全规范的</w:t>
      </w:r>
      <w:proofErr w:type="gramStart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医美服务</w:t>
      </w:r>
      <w:proofErr w:type="gramEnd"/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市场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 w:rsidR="000C0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C"/>
    <w:rsid w:val="000C037C"/>
    <w:rsid w:val="00962F6A"/>
    <w:rsid w:val="1E286CD5"/>
    <w:rsid w:val="31561F1F"/>
    <w:rsid w:val="3A022A09"/>
    <w:rsid w:val="3B260BF6"/>
    <w:rsid w:val="48EC1DF5"/>
    <w:rsid w:val="5F5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dcterms:created xsi:type="dcterms:W3CDTF">2021-07-26T10:19:00Z</dcterms:created>
  <dcterms:modified xsi:type="dcterms:W3CDTF">2021-07-26T10:19:00Z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C5F55999443B45FAAAB218629210F5C5</vt:lpwstr>
  </property>
</Properties>
</file>