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jc w:val="center"/>
        <w:rPr>
          <w:rFonts w:hint="eastAsia" w:cs="宋体" w:asciiTheme="majorEastAsia" w:hAnsiTheme="majorEastAsia" w:eastAsiaTheme="majorEastAsia"/>
          <w:b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2019年下城区</w:t>
      </w:r>
      <w:r>
        <w:rPr>
          <w:rFonts w:hint="eastAsia" w:cs="宋体" w:asciiTheme="majorEastAsia" w:hAnsiTheme="majorEastAsia" w:eastAsiaTheme="majorEastAsia"/>
          <w:b/>
          <w:sz w:val="44"/>
          <w:szCs w:val="44"/>
          <w:lang w:val="en-US" w:eastAsia="zh-CN"/>
        </w:rPr>
        <w:t>商务局</w:t>
      </w: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信息公开</w:t>
      </w:r>
    </w:p>
    <w:p>
      <w:pPr>
        <w:spacing w:line="600" w:lineRule="exact"/>
        <w:contextualSpacing/>
        <w:jc w:val="center"/>
        <w:rPr>
          <w:rFonts w:cs="宋体" w:asciiTheme="majorEastAsia" w:hAnsiTheme="majorEastAsia" w:eastAsiaTheme="majorEastAsia"/>
          <w:b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年度工作报告</w:t>
      </w:r>
    </w:p>
    <w:p>
      <w:pPr>
        <w:spacing w:line="360" w:lineRule="auto"/>
        <w:ind w:firstLine="640" w:firstLineChars="200"/>
        <w:contextualSpacing/>
        <w:rPr>
          <w:rFonts w:ascii="仿宋_GB2312" w:hAnsi="宋体" w:eastAsia="仿宋_GB2312" w:cs="宋体"/>
          <w:sz w:val="32"/>
          <w:szCs w:val="32"/>
        </w:rPr>
      </w:pPr>
    </w:p>
    <w:p>
      <w:pPr>
        <w:pStyle w:val="5"/>
        <w:spacing w:line="58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2019年，在区委区政府的领导下，在区政府办的业务指导下，我局严格按照《中华人民共和国政府信息公开条例》规定，认真贯彻执行《关于深化政务公开加强政务服务的意见》和市政府《关于进一步加强和改进政务公开工作的通知》的要求，始终把政府信息公开摆在突出位置，切实加强组织领导，不断完善政府信息公</w:t>
      </w:r>
      <w:r>
        <w:rPr>
          <w:rFonts w:hint="eastAsia" w:ascii="仿宋" w:hAnsi="仿宋" w:eastAsia="仿宋" w:cs="Arial"/>
          <w:sz w:val="32"/>
          <w:szCs w:val="32"/>
        </w:rPr>
        <w:t>开相关配套制度和工作规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范，严格责任制度，狠抓工作落实，提高公开意识，加大公开力度，政府信息公开工作取得一定成效。</w:t>
      </w:r>
      <w:bookmarkStart w:id="0" w:name="_GoBack"/>
      <w:bookmarkEnd w:id="0"/>
    </w:p>
    <w:p>
      <w:pPr>
        <w:pStyle w:val="5"/>
        <w:spacing w:line="580" w:lineRule="exact"/>
        <w:ind w:firstLine="538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一、政府信息公开的组织领导和制度建设情况</w:t>
      </w:r>
    </w:p>
    <w:p>
      <w:pPr>
        <w:pStyle w:val="5"/>
        <w:spacing w:line="580" w:lineRule="exact"/>
        <w:ind w:firstLine="538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我局对政府信息公开工作高度重视，主要领导亲自抓，在专门会议上进行研究布置，严格按照上级有关法律法规和规章制度进行公开。</w:t>
      </w:r>
    </w:p>
    <w:p>
      <w:pPr>
        <w:widowControl/>
        <w:snapToGrid w:val="0"/>
        <w:spacing w:line="360" w:lineRule="auto"/>
        <w:ind w:firstLine="643" w:firstLineChars="200"/>
        <w:jc w:val="left"/>
        <w:rPr>
          <w:rFonts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二、主动公开政府信息情况</w:t>
      </w:r>
    </w:p>
    <w:tbl>
      <w:tblPr>
        <w:tblStyle w:val="6"/>
        <w:tblW w:w="7810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2120"/>
        <w:gridCol w:w="1840"/>
        <w:gridCol w:w="2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rPr>
          <w:trHeight w:val="36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本年新公开数量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3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386667.0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元</w:t>
            </w:r>
          </w:p>
        </w:tc>
      </w:tr>
    </w:tbl>
    <w:p>
      <w:pPr>
        <w:pStyle w:val="5"/>
        <w:spacing w:line="580" w:lineRule="exact"/>
        <w:ind w:firstLine="640" w:firstLineChars="200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Arial"/>
          <w:color w:val="000000"/>
          <w:sz w:val="32"/>
          <w:szCs w:val="32"/>
        </w:rPr>
        <w:t>、政府信息公开工作</w:t>
      </w:r>
      <w:r>
        <w:rPr>
          <w:rFonts w:hint="eastAsia" w:ascii="黑体" w:hAnsi="黑体" w:eastAsia="黑体" w:cs="Arial"/>
          <w:color w:val="000000"/>
          <w:sz w:val="32"/>
          <w:szCs w:val="32"/>
          <w:lang w:val="en-US" w:eastAsia="zh-CN"/>
        </w:rPr>
        <w:t>落实</w:t>
      </w:r>
      <w:r>
        <w:rPr>
          <w:rFonts w:hint="eastAsia" w:ascii="黑体" w:hAnsi="黑体" w:eastAsia="黑体" w:cs="Arial"/>
          <w:color w:val="000000"/>
          <w:sz w:val="32"/>
          <w:szCs w:val="32"/>
        </w:rPr>
        <w:t>情况</w:t>
      </w:r>
    </w:p>
    <w:p>
      <w:pPr>
        <w:pStyle w:val="5"/>
        <w:spacing w:line="580" w:lineRule="exact"/>
        <w:ind w:firstLine="538"/>
        <w:jc w:val="both"/>
        <w:rPr>
          <w:rFonts w:hint="eastAsia"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我局把政府信息主动公开工作作为推进依法行政的重要手段，不断扩大公开范围，细化公开内容。</w:t>
      </w:r>
    </w:p>
    <w:p>
      <w:pPr>
        <w:pStyle w:val="5"/>
        <w:spacing w:line="580" w:lineRule="exact"/>
        <w:ind w:firstLine="538"/>
        <w:jc w:val="both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推进</w:t>
      </w:r>
      <w:r>
        <w:rPr>
          <w:rFonts w:hint="eastAsia" w:ascii="仿宋" w:hAnsi="仿宋" w:eastAsia="仿宋" w:cs="Arial"/>
          <w:color w:val="000000"/>
          <w:sz w:val="32"/>
          <w:szCs w:val="32"/>
          <w:lang w:val="en-US" w:eastAsia="zh-CN"/>
        </w:rPr>
        <w:t>政务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信息公开</w:t>
      </w:r>
      <w:r>
        <w:rPr>
          <w:rFonts w:hint="eastAsia" w:ascii="仿宋" w:hAnsi="仿宋" w:eastAsia="仿宋" w:cs="Arial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2019年，我局对门户网站上信息公开指南、信息公开申请表以及信息公开受理部门等进行调整和优化。2019年1月1日至12月底，</w:t>
      </w:r>
      <w:r>
        <w:rPr>
          <w:rFonts w:hint="eastAsia" w:ascii="仿宋" w:hAnsi="仿宋" w:eastAsia="仿宋" w:cs="Arial"/>
          <w:sz w:val="32"/>
          <w:szCs w:val="32"/>
        </w:rPr>
        <w:t>我局共主动公开政府信息49条。其中，机构信息6条，通知公告7条，财政财务1条，工作动态35条。</w:t>
      </w:r>
    </w:p>
    <w:p>
      <w:pPr>
        <w:pStyle w:val="5"/>
        <w:spacing w:line="580" w:lineRule="exact"/>
        <w:ind w:firstLine="538"/>
        <w:jc w:val="both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二是推进财政资金信息公开。一是将2019年财政预算报告、上年度财政决算报告经本级人大或其常委会批准后20日内向社会公开。二是切实做到2019年部门预算信息和上年度决算信息在财政批复后及时向社会公开。</w:t>
      </w:r>
    </w:p>
    <w:p>
      <w:pPr>
        <w:pStyle w:val="5"/>
        <w:spacing w:line="580" w:lineRule="exact"/>
        <w:ind w:firstLine="538"/>
        <w:jc w:val="both"/>
        <w:rPr>
          <w:rFonts w:hint="eastAsia" w:ascii="黑体" w:hAnsi="黑体" w:eastAsia="黑体" w:cs="仿宋"/>
          <w:b/>
          <w:bCs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三是推进</w:t>
      </w:r>
      <w:r>
        <w:rPr>
          <w:rFonts w:hint="eastAsia" w:ascii="仿宋" w:hAnsi="仿宋" w:eastAsia="仿宋" w:cs="Arial"/>
          <w:sz w:val="32"/>
          <w:szCs w:val="32"/>
        </w:rPr>
        <w:t>行政许可事项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信息公开。</w:t>
      </w:r>
      <w:r>
        <w:rPr>
          <w:rFonts w:hint="eastAsia" w:ascii="仿宋" w:hAnsi="仿宋" w:eastAsia="仿宋" w:cs="Arial"/>
          <w:sz w:val="32"/>
          <w:szCs w:val="32"/>
        </w:rPr>
        <w:t>我局进驻政务服务中心审批事项的内容、要件、程序、时限等，均通过审批管理系统向社会公开，做到审批、核准的全透明度。2019年对外贸易经营者备案登记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共处理决定351件，比去年增加83件。</w:t>
      </w:r>
      <w:r>
        <w:rPr>
          <w:rFonts w:hint="eastAsia" w:ascii="仿宋" w:hAnsi="仿宋" w:eastAsia="仿宋" w:cs="Arial"/>
          <w:sz w:val="32"/>
          <w:szCs w:val="32"/>
        </w:rPr>
        <w:t>其中：新办事项204件，注销事项10件，变更事项137件。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黑体" w:hAnsi="黑体" w:eastAsia="黑体" w:cs="仿宋"/>
          <w:b w:val="0"/>
          <w:bCs w:val="0"/>
          <w:sz w:val="32"/>
          <w:szCs w:val="32"/>
        </w:rPr>
      </w:pPr>
      <w:r>
        <w:rPr>
          <w:rFonts w:hint="eastAsia" w:ascii="黑体" w:hAnsi="黑体" w:eastAsia="黑体" w:cs="仿宋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仿宋"/>
          <w:b w:val="0"/>
          <w:bCs w:val="0"/>
          <w:sz w:val="32"/>
          <w:szCs w:val="32"/>
        </w:rPr>
        <w:t>、收到和处理政府信息公开申请情况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2019年，我局未收到收到和处理政府信息公开申请事项。</w:t>
      </w:r>
    </w:p>
    <w:p>
      <w:pPr>
        <w:pStyle w:val="5"/>
        <w:widowControl/>
        <w:snapToGrid w:val="0"/>
        <w:spacing w:beforeAutospacing="0" w:afterAutospacing="0" w:line="360" w:lineRule="auto"/>
        <w:ind w:firstLine="640" w:firstLineChars="200"/>
        <w:rPr>
          <w:rFonts w:ascii="黑体" w:hAnsi="黑体" w:eastAsia="黑体" w:cs="仿宋"/>
          <w:b w:val="0"/>
          <w:bCs w:val="0"/>
          <w:kern w:val="2"/>
          <w:sz w:val="32"/>
          <w:szCs w:val="32"/>
        </w:rPr>
      </w:pPr>
      <w:r>
        <w:rPr>
          <w:rFonts w:hint="eastAsia" w:ascii="黑体" w:hAnsi="黑体" w:eastAsia="黑体" w:cs="仿宋"/>
          <w:b w:val="0"/>
          <w:bCs w:val="0"/>
          <w:kern w:val="2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仿宋"/>
          <w:b w:val="0"/>
          <w:bCs w:val="0"/>
          <w:kern w:val="2"/>
          <w:sz w:val="32"/>
          <w:szCs w:val="32"/>
        </w:rPr>
        <w:t>、政府信息公开行政复议、行政诉讼情况</w:t>
      </w:r>
    </w:p>
    <w:tbl>
      <w:tblPr>
        <w:tblStyle w:val="6"/>
        <w:tblW w:w="8235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00"/>
        <w:gridCol w:w="600"/>
        <w:gridCol w:w="600"/>
        <w:gridCol w:w="540"/>
        <w:gridCol w:w="436"/>
        <w:gridCol w:w="566"/>
        <w:gridCol w:w="567"/>
        <w:gridCol w:w="567"/>
        <w:gridCol w:w="436"/>
        <w:gridCol w:w="567"/>
        <w:gridCol w:w="557"/>
        <w:gridCol w:w="436"/>
        <w:gridCol w:w="556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行政复议</w:t>
            </w:r>
          </w:p>
        </w:tc>
        <w:tc>
          <w:tcPr>
            <w:tcW w:w="52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25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未经复议直接起诉</w:t>
            </w:r>
          </w:p>
        </w:tc>
        <w:tc>
          <w:tcPr>
            <w:tcW w:w="2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维持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审结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维持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纠正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结果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、政府信息公开工作存在的主要问题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虽然我局信息公开工作已经有了良好的开端，但是目前仍存在不少问题。例如在政府信息公开工作方面主要存在信息更新还不够及时、信息公开的范围和内容有待进一步扩大完善等问题。</w:t>
      </w:r>
    </w:p>
    <w:p>
      <w:pPr>
        <w:pStyle w:val="5"/>
        <w:shd w:val="clear" w:color="auto" w:fill="FFFFFF"/>
        <w:spacing w:line="580" w:lineRule="exact"/>
        <w:ind w:firstLine="538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Arial"/>
          <w:color w:val="000000"/>
          <w:sz w:val="32"/>
          <w:szCs w:val="32"/>
        </w:rPr>
        <w:t>、2020年政府信息公开工作思路</w:t>
      </w:r>
    </w:p>
    <w:p>
      <w:pPr>
        <w:pStyle w:val="5"/>
        <w:shd w:val="clear" w:color="auto" w:fill="FFFFFF"/>
        <w:spacing w:line="580" w:lineRule="exact"/>
        <w:ind w:firstLine="538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2020年，我局将做好以下工作：</w:t>
      </w:r>
    </w:p>
    <w:p>
      <w:pPr>
        <w:pStyle w:val="5"/>
        <w:shd w:val="clear" w:color="auto" w:fill="FFFFFF"/>
        <w:spacing w:line="580" w:lineRule="exact"/>
        <w:ind w:firstLine="538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一是进一步加强信息公开工作的组织领导，继续完善政府信息公开的发布机制，畅通信息发布的渠道，对于应公开的政府信息做到及时发布。</w:t>
      </w:r>
    </w:p>
    <w:p>
      <w:pPr>
        <w:pStyle w:val="5"/>
        <w:shd w:val="clear" w:color="auto" w:fill="FFFFFF"/>
        <w:spacing w:line="580" w:lineRule="exact"/>
        <w:ind w:firstLine="538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二是建立有效的监督机制，加大督办力度，逐步推进政府信息公开工作向规范化、常态化方向迈进。</w:t>
      </w:r>
    </w:p>
    <w:p>
      <w:pPr>
        <w:pStyle w:val="5"/>
        <w:shd w:val="clear" w:color="auto" w:fill="FFFFFF"/>
        <w:spacing w:line="580" w:lineRule="exact"/>
        <w:ind w:firstLine="538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三是继续学习领会《条例》的精神，深入开展业务学习和交流活动，提高工作人员对信息公开及保密工作的认识水平和政策把握能力，不断改进工作作风和方式方法，提高信息公开工作水平，高效完成信息公开工作。</w:t>
      </w:r>
    </w:p>
    <w:p>
      <w:pPr>
        <w:widowControl/>
        <w:shd w:val="clear" w:color="auto" w:fill="FFFFFF"/>
        <w:ind w:firstLine="48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ind w:firstLine="48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eastAsia="仿宋" w:cs="Arial"/>
          <w:color w:val="000000"/>
          <w:szCs w:val="32"/>
        </w:rPr>
        <w:t>                          </w:t>
      </w:r>
      <w:r>
        <w:rPr>
          <w:rFonts w:hint="eastAsia" w:ascii="仿宋" w:hAnsi="仿宋" w:eastAsia="仿宋" w:cs="仿宋"/>
          <w:sz w:val="32"/>
          <w:szCs w:val="32"/>
        </w:rPr>
        <w:t> 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下城区商务局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                  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 2020年1月2日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p/>
    <w:p>
      <w:pPr>
        <w:pStyle w:val="5"/>
        <w:widowControl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bCs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kern w:val="2"/>
          <w:sz w:val="32"/>
          <w:szCs w:val="32"/>
          <w:shd w:val="clear" w:color="auto" w:fill="FFFFFF"/>
        </w:rPr>
      </w:pPr>
    </w:p>
    <w:p>
      <w:pPr>
        <w:snapToGrid w:val="0"/>
        <w:spacing w:line="360" w:lineRule="auto"/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B4F"/>
    <w:rsid w:val="00012E65"/>
    <w:rsid w:val="00032CF2"/>
    <w:rsid w:val="000662D2"/>
    <w:rsid w:val="00073DE4"/>
    <w:rsid w:val="000A009B"/>
    <w:rsid w:val="000A61EB"/>
    <w:rsid w:val="00116E33"/>
    <w:rsid w:val="00127BC3"/>
    <w:rsid w:val="001577B0"/>
    <w:rsid w:val="001967E9"/>
    <w:rsid w:val="001A4A91"/>
    <w:rsid w:val="001A5B8A"/>
    <w:rsid w:val="001B182C"/>
    <w:rsid w:val="001C128B"/>
    <w:rsid w:val="00216814"/>
    <w:rsid w:val="0025249E"/>
    <w:rsid w:val="00252F90"/>
    <w:rsid w:val="002B0BDA"/>
    <w:rsid w:val="002B1CBD"/>
    <w:rsid w:val="00303389"/>
    <w:rsid w:val="00360DA2"/>
    <w:rsid w:val="00376F3E"/>
    <w:rsid w:val="00377A91"/>
    <w:rsid w:val="00381BE9"/>
    <w:rsid w:val="003D29BB"/>
    <w:rsid w:val="003F1C89"/>
    <w:rsid w:val="00433712"/>
    <w:rsid w:val="00475DF1"/>
    <w:rsid w:val="00480C32"/>
    <w:rsid w:val="00483A85"/>
    <w:rsid w:val="00551C38"/>
    <w:rsid w:val="00557806"/>
    <w:rsid w:val="00590BCF"/>
    <w:rsid w:val="005F3297"/>
    <w:rsid w:val="006058D7"/>
    <w:rsid w:val="00691040"/>
    <w:rsid w:val="006964F8"/>
    <w:rsid w:val="007312E9"/>
    <w:rsid w:val="007725E0"/>
    <w:rsid w:val="00777631"/>
    <w:rsid w:val="007C473D"/>
    <w:rsid w:val="007D03F3"/>
    <w:rsid w:val="007E1358"/>
    <w:rsid w:val="007F4115"/>
    <w:rsid w:val="00835A08"/>
    <w:rsid w:val="00840842"/>
    <w:rsid w:val="00892194"/>
    <w:rsid w:val="008A3571"/>
    <w:rsid w:val="008C5D7F"/>
    <w:rsid w:val="008E37F3"/>
    <w:rsid w:val="008E7E32"/>
    <w:rsid w:val="00915B92"/>
    <w:rsid w:val="00932802"/>
    <w:rsid w:val="00960192"/>
    <w:rsid w:val="0096380B"/>
    <w:rsid w:val="00977E6C"/>
    <w:rsid w:val="0099236A"/>
    <w:rsid w:val="009B0AC3"/>
    <w:rsid w:val="009F5C15"/>
    <w:rsid w:val="00A14CFE"/>
    <w:rsid w:val="00AD769F"/>
    <w:rsid w:val="00B0469A"/>
    <w:rsid w:val="00B37985"/>
    <w:rsid w:val="00B4021C"/>
    <w:rsid w:val="00B440DA"/>
    <w:rsid w:val="00B53233"/>
    <w:rsid w:val="00B77F2C"/>
    <w:rsid w:val="00BB24B9"/>
    <w:rsid w:val="00BE5DF1"/>
    <w:rsid w:val="00C11F52"/>
    <w:rsid w:val="00C26B4F"/>
    <w:rsid w:val="00C40619"/>
    <w:rsid w:val="00CE285C"/>
    <w:rsid w:val="00D27477"/>
    <w:rsid w:val="00D468A5"/>
    <w:rsid w:val="00D63F76"/>
    <w:rsid w:val="00D90FB9"/>
    <w:rsid w:val="00DB4C00"/>
    <w:rsid w:val="00DC3916"/>
    <w:rsid w:val="00DC69EA"/>
    <w:rsid w:val="00E25DDE"/>
    <w:rsid w:val="00E305A9"/>
    <w:rsid w:val="00E45B92"/>
    <w:rsid w:val="00EE47C6"/>
    <w:rsid w:val="00EF6FC0"/>
    <w:rsid w:val="00F052AC"/>
    <w:rsid w:val="2239310A"/>
    <w:rsid w:val="25020F55"/>
    <w:rsid w:val="2D174E72"/>
    <w:rsid w:val="2D91556D"/>
    <w:rsid w:val="2E295CE7"/>
    <w:rsid w:val="31F43A92"/>
    <w:rsid w:val="42FC288E"/>
    <w:rsid w:val="4381630D"/>
    <w:rsid w:val="4FAE5327"/>
    <w:rsid w:val="56E93969"/>
    <w:rsid w:val="6C8D6EC0"/>
    <w:rsid w:val="71E919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381</Words>
  <Characters>2174</Characters>
  <Lines>18</Lines>
  <Paragraphs>5</Paragraphs>
  <TotalTime>1</TotalTime>
  <ScaleCrop>false</ScaleCrop>
  <LinksUpToDate>false</LinksUpToDate>
  <CharactersWithSpaces>2550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2020-02-12T08:11:00Z</dcterms:created>
  <dc:creator>郑贵锋</dc:creator>
  <cp:lastModifiedBy>HP</cp:lastModifiedBy>
  <dcterms:modified xsi:type="dcterms:W3CDTF">2020-04-30T07:39:10Z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