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拱墅区关于进一步推进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-US" w:eastAsia="zh-CN"/>
        </w:rPr>
        <w:t>养老服务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  <w:t>设施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规范化建设的意见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  <w:t>（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val="en-US" w:eastAsia="zh-CN"/>
        </w:rPr>
        <w:t>试行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  <w:lang w:eastAsia="zh-CN"/>
        </w:rPr>
        <w:t>）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w w:val="100"/>
          <w:sz w:val="32"/>
          <w:szCs w:val="32"/>
          <w:highlight w:val="none"/>
        </w:rPr>
        <w:t>（意见征求稿）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</w:pP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为加快推进拱墅区养老服务发展，满足全区老年人不同层次的服务需求，奋力打造与建设共同富裕示范区相适应的幸福颐养“重要窗口”，根据《浙江省养老服务发展“十四五”规划》《杭州市养老服务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发展“十四五”规划》《杭州市居家养老服务条例》等文件精神，结合实际，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就我区进一步推进养老服务设施规范化建设提出以下实施意见。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shd w:val="clear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一、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工作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目标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实现街道级（示范型）居家养老服务中心、社区级照料中心、助餐服务全域覆盖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新建住宅项目按照每百户建筑面积不低于30平方米配建社区居家养老服务用房，且每处不小于300平方米集中配置，服务半径原则上不超过500米；已建成居住（小）区按照每百户建筑面积不低于20平方米配建，且每处不小于200平方米集中配置。各街道原则上至少配建1处单处建筑规模2000—3000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平方米的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区域性居家养老服务用房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实现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全区社会办养老机构（包括公建民营）占全部养老机构数的90%以上，护理型床位占机构床位的60%以上；每万名老人拥有社会床位500张、拥有认知症床位20张、拥有持证护理员25人；全区建成6家以上康养联合体、拥有智慧养老院2个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、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主要任务</w:t>
      </w:r>
    </w:p>
    <w:p>
      <w:p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</w:pPr>
      <w:r>
        <w:rPr>
          <w:rFonts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（一）</w:t>
      </w: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明确</w:t>
      </w: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功能</w:t>
      </w: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定位</w:t>
      </w:r>
    </w:p>
    <w:p>
      <w:p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1、街道级居家养老服务中心：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街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道级（示范型）居家养老服务中心建筑面积原则上不少于1000平方米，具有生活、康复护理、托养、家庭支持、社会工作与心理疏导以及康复辅具租赁六大服务功能，应严格做好消防、食品、人身安全等风险防控，实行疫情常态化管理。</w:t>
      </w:r>
    </w:p>
    <w:p>
      <w:p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2、社区级照料中心：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社区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级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照料中心建筑面积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原则上不少于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200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平方米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应以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社区为服务半径，为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辖区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老年人提供生活照料、膳食供应、保健康复、文化娱乐等基础性服务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各社区可根据实际开展特色服务。</w:t>
      </w:r>
    </w:p>
    <w:p>
      <w:p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3、老年食堂：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各街道原则上至少建有一家有中央厨房配置的老年食堂，并具有配送餐服务。社区通过自建、合作、共建等方式设置老年食堂（助餐点），重点解决行动不便老年人以及高龄、独居、孤寡、空巢老年人“吃饭难”问题。老年食堂的所有从业人员均须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从业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要求持证上岗。</w:t>
      </w:r>
    </w:p>
    <w:p>
      <w:p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4、康养联合体：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以养老康复机构为主体，联合辖区医疗机构，按照“有设施、有器材、有队伍、有标准、有数据”五有标准，为失能失智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高风险老年人提供康复护理、康复训练及生活照护等服务。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同时依托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康复医师、康复治疗师、护士、社会工作者和家庭签约医生等专业人员建立转诊、转介、转护、转养渠道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。</w:t>
      </w:r>
    </w:p>
    <w:p>
      <w:p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5、养老机构：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养老机构应为老年人建立健康档案，提供生活照料、疾病预防、康复护理、精神慰藉、文化娱乐等服务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需备案的养老机构应具备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举办场所合法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消防安全合格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食品经营合规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医疗服务合法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四大要素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（二）统一标识标牌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街道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社区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居家养老服务（照料）中心统一命名为“杭州市拱墅区XX街道（社区）阳光老人家”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增挂“阳光老人家”标识标牌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，按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三色系进行分类管理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金色系为示范型居家养老服务中心，强化其在居家助老、社区托老、服务派送、支持培训等方面的枢纽和辐射作用；橙色系为社区级照料中心，主要为金色系服务的延伸，并根据本社区自身情况，开展个性化服务；绿色系为康养中心，主要具备医疗保健、康复服务等功能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（三）实现专业运营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到2022年底，区级、街道级为老服务中心站点100%实现专业服务组织托管运营；社区级照料中心50%以上由专业服务组织托管运营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政府资助型养老服务对象专业护理服务享有率达95%以上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930" w:firstLineChars="3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政策扶持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资金补助</w:t>
      </w: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方式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居家养老服务（照料）中心建设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补助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街道投资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新、改、扩建并投入使用的居家养老服务（照料）中心，经验收合格，给予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建设补助。街道级综合为老服务中心（街道级示范型居家养老服务中心），建筑面积在1000平方米以上的，按不超过投资总额80%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最高80万元的标准给予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建设(含设施设备）补助；建筑面积在600-1000平方米的，按不超过投资总额60%、最高50万元的标准给予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建设(含设施设备）补助。社区级居家养老服务照料中心，建筑面积在200平方米以上的，按不超过投资总额40%、最高20万元的标准给予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建设(含设施设备）补助。各中心五年后若提升改造，报区养老服务体系建设工作领导小组同意后，可再按上述标准给予补助。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居家养老服务（照料）中心运营补助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根据年度运营考核结果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分别按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达标数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评定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、二、三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等奖。杭州市三、四、五星级（照料）中心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年度考核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获评一等奖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，每年分别给予16万元、18万元、20万元运营补助；杭州市三、四、五星级（照料）中心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年度考核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获评二等奖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，每年分别给予14万元、16万元、18万元运营补助；杭州市三、四、五星级（照料）中心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年度考核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获评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三等奖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，每年分别给予11万元、13万元、15万元运营补助；杭州市三、四、五星级（照料）中心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年度考核达标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的，每年分别给予6万元、8万元、10万元运营补助。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该补助可用于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居家养老服务（照料）中心人员、培训、办公、活动等经费开支。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老年食堂一次性建设补助：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鼓励开办老年食堂，要求独立运行并具有合法运营资质。对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街道投资的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自办型（含委托第三方运营）老年食堂，建筑面积在100平方米以上的，按不超过投资总额60%、最高30万元的标准给予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建设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含设施设备）补助；对建筑面积在60-100平方米的，按不超过投资总额40%、最高20万元的标准给予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一次性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建设(含设施设备）补助。居家养老服务（照料）中心内设的自办型老年食堂参照以上标准补助。自办型（含委托第三方运营）老年食堂五年后若提升改造，报区养老服务体系建设领导小组同意后，可再按上述标准给予补助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老年食堂运营补助：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根据自办型老年食堂（含委托第三方运营）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年度运营考核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评定的优秀、良好、合格等次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，分别给予10万元、8万元、6万元补助。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对与社会餐饮机构合作共建的老年食堂，老年人一年用餐量（含堂食、配送餐）3000份及以下的，给予10000元补助；3000-5000份的，给予20000元补助；5000份以上，每增加2000 份增加10000元补助，最高补助不超过50000元。经第三方测评，老人满意率在95%（含）以上的给予全额补助，在90%（含）—95%（不含）的给予80%的补助，低于90%（不含）的不予补助。原则上所有社区应实现助餐、配送餐全覆盖。上门送餐费由各老年食堂自行制定标准，老年人通过养老服务补贴部分抵扣或自费支付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该补助可用于老年食堂人员、采购、设施设备维护等经费开支。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5、社会办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养老机构考核补助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：根据年度运营考核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评定的优秀、良好、合格等次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，分别给予5万元、4万元、3万元补助。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该补助可用于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养老机构人员、培训、办公、活动等经费开支。</w:t>
      </w:r>
    </w:p>
    <w:p>
      <w:pPr>
        <w:keepLines w:val="0"/>
        <w:widowControl w:val="0"/>
        <w:numPr>
          <w:ilvl w:val="0"/>
          <w:numId w:val="1"/>
        </w:num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补助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流程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申请：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每年1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月底前，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区民政局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组织考核，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由相应单位提出资金补助申请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居家养老服务（照料）中心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老年食堂一次性建设补助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的应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提供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申请报告、招投标文书、施工合同、竣工报告、审计报告等印证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材料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申请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居家养老服务（照料）中心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老年食堂运营补助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的应提供申请报告、星级证明、考核测评结果等印证材料。以上补助申请由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所属街道审核后上报区民政局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；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申请社会办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养老机构考核补助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val="en-US" w:eastAsia="zh-CN"/>
        </w:rPr>
        <w:t>的应提供申请报告、考核测评等印证材料，上报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区民政局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u w:val="none"/>
          <w:lang w:eastAsia="zh-CN"/>
        </w:rPr>
        <w:t>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审核：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根据上报的申请材料，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由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区民政局对建设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运营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情况进行实地验收和审核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  <w:t>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firstLine="622" w:firstLineChars="200"/>
        <w:jc w:val="both"/>
        <w:textAlignment w:val="baseline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资金拨付：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经区民政局审核通过，与区财政局联合下达补助资金至相关街道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或机构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。各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街道或机构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在收到补助资金后应及时使用，专款专用，结转结余资金按照财政部门相关管理规定执行。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、监督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管理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区民政局对补助资金实施全过程预算绩效管理，每年对全区养老服务机构运营情况及经费使用情况开展监督检查，每季度进行打分排名，并作为对街道经费补助的依据；对不按本意见规定使用资金的予以通报批评，连续2次被通报的机构将在次年停发运营补贴。</w:t>
      </w:r>
    </w:p>
    <w:p>
      <w:pPr>
        <w:keepLines w:val="0"/>
        <w:widowControl w:val="0"/>
        <w:numPr>
          <w:ilvl w:val="0"/>
          <w:numId w:val="0"/>
        </w:numPr>
        <w:snapToGrid w:val="0"/>
        <w:spacing w:before="0" w:beforeAutospacing="0" w:after="0" w:afterAutospacing="0" w:line="560" w:lineRule="exact"/>
        <w:ind w:firstLine="620" w:firstLineChars="200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本意见自2022年1月1日起实施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  <w:lang w:val="en-US" w:eastAsia="zh-CN"/>
        </w:rPr>
        <w:t>，有效期至2025年12月31日止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t>。</w:t>
      </w: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  <w:sectPr>
          <w:headerReference r:id="rId3" w:type="default"/>
          <w:footerReference r:id="rId4" w:type="default"/>
          <w:pgSz w:w="11900" w:h="16840"/>
          <w:pgMar w:top="1757" w:right="1587" w:bottom="1587" w:left="1587" w:header="1620" w:footer="1162" w:gutter="0"/>
          <w:pgNumType w:fmt="decimal" w:start="1"/>
          <w:cols w:space="0" w:num="1"/>
        </w:sectPr>
      </w:pPr>
    </w:p>
    <w:p>
      <w:pPr>
        <w:keepLines w:val="0"/>
        <w:widowControl w:val="0"/>
        <w:snapToGrid w:val="0"/>
        <w:spacing w:before="0" w:beforeAutospacing="0" w:after="0" w:afterAutospacing="0" w:line="560" w:lineRule="exact"/>
        <w:jc w:val="both"/>
        <w:textAlignment w:val="baseline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0"/>
          <w:w w:val="100"/>
          <w:sz w:val="31"/>
          <w:szCs w:val="31"/>
          <w:highlight w:val="none"/>
        </w:rPr>
      </w:pPr>
    </w:p>
    <w:sectPr>
      <w:pgSz w:w="16840" w:h="11900" w:orient="landscape"/>
      <w:pgMar w:top="1587" w:right="1757" w:bottom="1587" w:left="1587" w:header="1620" w:footer="1162" w:gutter="0"/>
      <w:pgNumType w:fmt="decimal" w:start="1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‹ÎSå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800"/>
        <w:tab w:val="clear" w:pos="8306"/>
      </w:tabs>
      <w:ind w:left="210" w:leftChars="100" w:right="210" w:rightChars="100" w:firstLine="6300" w:firstLineChars="2250"/>
      <w:rPr>
        <w:rFonts w:ascii="宋体" w:hAnsi="宋体"/>
        <w:spacing w:val="20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>
        <w:sz w:val="28"/>
        <w:szCs w:val="28"/>
        <w:lang w:eastAsia="zh-CN"/>
      </w:rPr>
      <w:tab/>
    </w:r>
    <w:r>
      <w:rPr>
        <w:rFonts w:hint="eastAsia" w:ascii="宋体" w:hAnsi="宋体"/>
        <w:spacing w:val="20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3FE84"/>
    <w:multiLevelType w:val="singleLevel"/>
    <w:tmpl w:val="B753FE84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E"/>
    <w:rsid w:val="00381398"/>
    <w:rsid w:val="003D54DF"/>
    <w:rsid w:val="005E6E9E"/>
    <w:rsid w:val="00686F2E"/>
    <w:rsid w:val="00703809"/>
    <w:rsid w:val="007D5E2E"/>
    <w:rsid w:val="008C6911"/>
    <w:rsid w:val="009455AB"/>
    <w:rsid w:val="00A55324"/>
    <w:rsid w:val="00C512A5"/>
    <w:rsid w:val="00CE3370"/>
    <w:rsid w:val="00D63D06"/>
    <w:rsid w:val="00F3129C"/>
    <w:rsid w:val="01515938"/>
    <w:rsid w:val="01707305"/>
    <w:rsid w:val="02054DF3"/>
    <w:rsid w:val="026445F4"/>
    <w:rsid w:val="028F4097"/>
    <w:rsid w:val="02D230AF"/>
    <w:rsid w:val="03377BD0"/>
    <w:rsid w:val="03756A9D"/>
    <w:rsid w:val="037960C9"/>
    <w:rsid w:val="044B3C96"/>
    <w:rsid w:val="04AC2753"/>
    <w:rsid w:val="04AC4669"/>
    <w:rsid w:val="052535C4"/>
    <w:rsid w:val="056529A5"/>
    <w:rsid w:val="057355E6"/>
    <w:rsid w:val="05A2311B"/>
    <w:rsid w:val="06D167B8"/>
    <w:rsid w:val="06E0415B"/>
    <w:rsid w:val="07DD3A1A"/>
    <w:rsid w:val="092D402D"/>
    <w:rsid w:val="098023FA"/>
    <w:rsid w:val="0A3E198A"/>
    <w:rsid w:val="0C05639E"/>
    <w:rsid w:val="0C217C27"/>
    <w:rsid w:val="0C551693"/>
    <w:rsid w:val="0D995F04"/>
    <w:rsid w:val="0ECE101A"/>
    <w:rsid w:val="10756F2F"/>
    <w:rsid w:val="11EF59A4"/>
    <w:rsid w:val="126A1DDB"/>
    <w:rsid w:val="1295452F"/>
    <w:rsid w:val="134B6B7B"/>
    <w:rsid w:val="142C255F"/>
    <w:rsid w:val="151419DE"/>
    <w:rsid w:val="15937796"/>
    <w:rsid w:val="15BB36F2"/>
    <w:rsid w:val="16765473"/>
    <w:rsid w:val="173D5B43"/>
    <w:rsid w:val="176E5532"/>
    <w:rsid w:val="179B6E87"/>
    <w:rsid w:val="187B257E"/>
    <w:rsid w:val="18CC274A"/>
    <w:rsid w:val="19421028"/>
    <w:rsid w:val="1A496F50"/>
    <w:rsid w:val="1B4E6B8E"/>
    <w:rsid w:val="1C5B5E03"/>
    <w:rsid w:val="1C944F37"/>
    <w:rsid w:val="1DDF5725"/>
    <w:rsid w:val="1E39014D"/>
    <w:rsid w:val="1EDF3941"/>
    <w:rsid w:val="1F746F98"/>
    <w:rsid w:val="1FE0081B"/>
    <w:rsid w:val="209B5E26"/>
    <w:rsid w:val="212C6108"/>
    <w:rsid w:val="2141177B"/>
    <w:rsid w:val="225C4A20"/>
    <w:rsid w:val="22863A68"/>
    <w:rsid w:val="229D20A2"/>
    <w:rsid w:val="22CB4B7C"/>
    <w:rsid w:val="23356625"/>
    <w:rsid w:val="23683CFA"/>
    <w:rsid w:val="23EC08BF"/>
    <w:rsid w:val="246C04D7"/>
    <w:rsid w:val="24C352E1"/>
    <w:rsid w:val="24ED167C"/>
    <w:rsid w:val="260540FF"/>
    <w:rsid w:val="26134276"/>
    <w:rsid w:val="27D85F2B"/>
    <w:rsid w:val="28C04EAA"/>
    <w:rsid w:val="28CA1058"/>
    <w:rsid w:val="299A56A7"/>
    <w:rsid w:val="29DB622E"/>
    <w:rsid w:val="2A0E5CE5"/>
    <w:rsid w:val="2A4E0CAA"/>
    <w:rsid w:val="2BA40CD9"/>
    <w:rsid w:val="2C12475B"/>
    <w:rsid w:val="2C4F5937"/>
    <w:rsid w:val="2D3FD702"/>
    <w:rsid w:val="2DA02B1F"/>
    <w:rsid w:val="2DB3C06A"/>
    <w:rsid w:val="2DB92725"/>
    <w:rsid w:val="2E4A7D19"/>
    <w:rsid w:val="2F96583A"/>
    <w:rsid w:val="3013404D"/>
    <w:rsid w:val="301826B7"/>
    <w:rsid w:val="309069FD"/>
    <w:rsid w:val="316C573A"/>
    <w:rsid w:val="31E6583C"/>
    <w:rsid w:val="333E7E5A"/>
    <w:rsid w:val="33700571"/>
    <w:rsid w:val="33B635AC"/>
    <w:rsid w:val="346A47C6"/>
    <w:rsid w:val="36570812"/>
    <w:rsid w:val="36E54D0E"/>
    <w:rsid w:val="37C15EC4"/>
    <w:rsid w:val="38E5333E"/>
    <w:rsid w:val="399169EB"/>
    <w:rsid w:val="3A0D63CA"/>
    <w:rsid w:val="3B392482"/>
    <w:rsid w:val="3B75F342"/>
    <w:rsid w:val="3BD41752"/>
    <w:rsid w:val="3BE096D6"/>
    <w:rsid w:val="3CBD83D7"/>
    <w:rsid w:val="3CFCD457"/>
    <w:rsid w:val="3D5ACB32"/>
    <w:rsid w:val="3DA917D9"/>
    <w:rsid w:val="3DBD70FE"/>
    <w:rsid w:val="3ED43BF4"/>
    <w:rsid w:val="3EED4E55"/>
    <w:rsid w:val="3F877699"/>
    <w:rsid w:val="3F8E201C"/>
    <w:rsid w:val="3F8E5E4D"/>
    <w:rsid w:val="3FA16C1E"/>
    <w:rsid w:val="3FBF1522"/>
    <w:rsid w:val="3FCD29D9"/>
    <w:rsid w:val="3FFC94BE"/>
    <w:rsid w:val="3FFFB43A"/>
    <w:rsid w:val="410003BE"/>
    <w:rsid w:val="41081225"/>
    <w:rsid w:val="42526E29"/>
    <w:rsid w:val="42A16C24"/>
    <w:rsid w:val="432D23AD"/>
    <w:rsid w:val="43630552"/>
    <w:rsid w:val="437B2D1C"/>
    <w:rsid w:val="43EA6CC2"/>
    <w:rsid w:val="445D56C6"/>
    <w:rsid w:val="44811AEC"/>
    <w:rsid w:val="44AC4F68"/>
    <w:rsid w:val="453A38CE"/>
    <w:rsid w:val="45FE6DA8"/>
    <w:rsid w:val="46470CA7"/>
    <w:rsid w:val="46AA2B36"/>
    <w:rsid w:val="47CA4D38"/>
    <w:rsid w:val="47DF31BE"/>
    <w:rsid w:val="48D57897"/>
    <w:rsid w:val="49241EDD"/>
    <w:rsid w:val="49AA6057"/>
    <w:rsid w:val="49FFA665"/>
    <w:rsid w:val="4A35786E"/>
    <w:rsid w:val="4C213DD6"/>
    <w:rsid w:val="4CCB50C2"/>
    <w:rsid w:val="4CD35E5D"/>
    <w:rsid w:val="4D5941EF"/>
    <w:rsid w:val="4DB0689C"/>
    <w:rsid w:val="4EBF4AA6"/>
    <w:rsid w:val="50066AFB"/>
    <w:rsid w:val="50B82D80"/>
    <w:rsid w:val="50C7165C"/>
    <w:rsid w:val="50CF2FA8"/>
    <w:rsid w:val="528B0F2B"/>
    <w:rsid w:val="529A27F1"/>
    <w:rsid w:val="52A3528F"/>
    <w:rsid w:val="546F2C78"/>
    <w:rsid w:val="55DC606C"/>
    <w:rsid w:val="577FE49D"/>
    <w:rsid w:val="57801901"/>
    <w:rsid w:val="58BF7709"/>
    <w:rsid w:val="59545B9E"/>
    <w:rsid w:val="5A115175"/>
    <w:rsid w:val="5A8B1662"/>
    <w:rsid w:val="5AB26E69"/>
    <w:rsid w:val="5B253D8A"/>
    <w:rsid w:val="5B493303"/>
    <w:rsid w:val="5BA55AF6"/>
    <w:rsid w:val="5BBA1222"/>
    <w:rsid w:val="5C686F31"/>
    <w:rsid w:val="5CA31F21"/>
    <w:rsid w:val="5CA45C0B"/>
    <w:rsid w:val="5D1D5DD0"/>
    <w:rsid w:val="5D423C12"/>
    <w:rsid w:val="5DEC73AB"/>
    <w:rsid w:val="5E9C3B3D"/>
    <w:rsid w:val="5EA32408"/>
    <w:rsid w:val="5ED64AE4"/>
    <w:rsid w:val="5F521BB6"/>
    <w:rsid w:val="5FD72132"/>
    <w:rsid w:val="5FF4C5C8"/>
    <w:rsid w:val="60E54D05"/>
    <w:rsid w:val="617675E5"/>
    <w:rsid w:val="61D86F6B"/>
    <w:rsid w:val="623A7DC0"/>
    <w:rsid w:val="62D55FF7"/>
    <w:rsid w:val="639314EC"/>
    <w:rsid w:val="64862D44"/>
    <w:rsid w:val="64FA2D1A"/>
    <w:rsid w:val="64FF5CFD"/>
    <w:rsid w:val="65211E66"/>
    <w:rsid w:val="655E54ED"/>
    <w:rsid w:val="65CD66B5"/>
    <w:rsid w:val="65E047D6"/>
    <w:rsid w:val="660F112D"/>
    <w:rsid w:val="67201FFF"/>
    <w:rsid w:val="672F7E44"/>
    <w:rsid w:val="67DFE0C2"/>
    <w:rsid w:val="67F46C5C"/>
    <w:rsid w:val="68530D22"/>
    <w:rsid w:val="68897F1F"/>
    <w:rsid w:val="68913F67"/>
    <w:rsid w:val="69AA70DF"/>
    <w:rsid w:val="6A102735"/>
    <w:rsid w:val="6BB045FB"/>
    <w:rsid w:val="6C8F7EBB"/>
    <w:rsid w:val="6CCDD3A8"/>
    <w:rsid w:val="6D175DC9"/>
    <w:rsid w:val="6D82505D"/>
    <w:rsid w:val="6E547A3F"/>
    <w:rsid w:val="6E7A7E57"/>
    <w:rsid w:val="6F9E4C77"/>
    <w:rsid w:val="6FB72B21"/>
    <w:rsid w:val="6FCD12AB"/>
    <w:rsid w:val="70E22AAA"/>
    <w:rsid w:val="719F4A08"/>
    <w:rsid w:val="72860B0E"/>
    <w:rsid w:val="7299763B"/>
    <w:rsid w:val="73630122"/>
    <w:rsid w:val="73C73D7F"/>
    <w:rsid w:val="73E70017"/>
    <w:rsid w:val="73EC784A"/>
    <w:rsid w:val="73FD2CE4"/>
    <w:rsid w:val="743D1160"/>
    <w:rsid w:val="74E65B74"/>
    <w:rsid w:val="75051C47"/>
    <w:rsid w:val="75B20A6D"/>
    <w:rsid w:val="76DB09F2"/>
    <w:rsid w:val="76FB8D20"/>
    <w:rsid w:val="76FFBDFE"/>
    <w:rsid w:val="771E2E73"/>
    <w:rsid w:val="77D01732"/>
    <w:rsid w:val="77E7C6E5"/>
    <w:rsid w:val="77FFB2F8"/>
    <w:rsid w:val="78635FDD"/>
    <w:rsid w:val="786B57E7"/>
    <w:rsid w:val="78D46899"/>
    <w:rsid w:val="78F0125D"/>
    <w:rsid w:val="79AB33ED"/>
    <w:rsid w:val="79DD2CA9"/>
    <w:rsid w:val="7A171A2B"/>
    <w:rsid w:val="7AAC79F4"/>
    <w:rsid w:val="7ABAA243"/>
    <w:rsid w:val="7AEA280C"/>
    <w:rsid w:val="7B9305C1"/>
    <w:rsid w:val="7BF558D0"/>
    <w:rsid w:val="7C2B2108"/>
    <w:rsid w:val="7CC872EF"/>
    <w:rsid w:val="7CFFE57C"/>
    <w:rsid w:val="7D800C2C"/>
    <w:rsid w:val="7F264FEF"/>
    <w:rsid w:val="7F3D07C3"/>
    <w:rsid w:val="7F7FC86A"/>
    <w:rsid w:val="7FB0180C"/>
    <w:rsid w:val="7FCA95F5"/>
    <w:rsid w:val="7FED561E"/>
    <w:rsid w:val="7FF1F378"/>
    <w:rsid w:val="7FF2CDB3"/>
    <w:rsid w:val="9DDF2F28"/>
    <w:rsid w:val="9E7F43FE"/>
    <w:rsid w:val="AFF8C9BC"/>
    <w:rsid w:val="B75F5B49"/>
    <w:rsid w:val="BFDF34DF"/>
    <w:rsid w:val="BFEF67C1"/>
    <w:rsid w:val="BFFE4A48"/>
    <w:rsid w:val="C6FEA252"/>
    <w:rsid w:val="D7F3DC94"/>
    <w:rsid w:val="D9DE8064"/>
    <w:rsid w:val="DFF6643A"/>
    <w:rsid w:val="EE7D816A"/>
    <w:rsid w:val="EF976F19"/>
    <w:rsid w:val="EFF820EF"/>
    <w:rsid w:val="EFFB6174"/>
    <w:rsid w:val="F45DCDAF"/>
    <w:rsid w:val="F7B777CF"/>
    <w:rsid w:val="FBDF1BFB"/>
    <w:rsid w:val="FCF810F7"/>
    <w:rsid w:val="FE77E474"/>
    <w:rsid w:val="FE7F20BC"/>
    <w:rsid w:val="FEDF28A2"/>
    <w:rsid w:val="FEF875F5"/>
    <w:rsid w:val="FF6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p0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‹ÎSå" w:cs="Times New Roman"/>
      <w:kern w:val="2"/>
      <w:sz w:val="21"/>
      <w:szCs w:val="21"/>
      <w:lang w:val="en-US" w:eastAsia="zh-CN" w:bidi="ar"/>
    </w:rPr>
  </w:style>
  <w:style w:type="character" w:customStyle="1" w:styleId="9">
    <w:name w:val="font6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51"/>
    <w:basedOn w:val="6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1334</Words>
  <Characters>7610</Characters>
  <Lines>1</Lines>
  <Paragraphs>1</Paragraphs>
  <TotalTime>31</TotalTime>
  <ScaleCrop>false</ScaleCrop>
  <LinksUpToDate>false</LinksUpToDate>
  <CharactersWithSpaces>8927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2021-10-11T05:36:00Z</dcterms:created>
  <dc:creator>Administrator.SC-201901031556</dc:creator>
  <cp:lastModifiedBy>king叔</cp:lastModifiedBy>
  <cp:lastPrinted>2021-11-05T02:52:00Z</cp:lastPrinted>
  <dcterms:modified xsi:type="dcterms:W3CDTF">2021-11-05T03:59:33Z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3A1F2EBE775342D0BFE7DCF73D60A0AB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