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E79" w:rsidRDefault="00285E79">
      <w:pPr>
        <w:spacing w:line="520" w:lineRule="exact"/>
        <w:jc w:val="center"/>
        <w:rPr>
          <w:rFonts w:ascii="方正小标宋_GBK" w:eastAsia="方正小标宋_GBK"/>
          <w:sz w:val="44"/>
          <w:szCs w:val="44"/>
        </w:rPr>
      </w:pPr>
    </w:p>
    <w:p w:rsidR="00285E79" w:rsidRDefault="005D5F24">
      <w:pPr>
        <w:spacing w:line="520" w:lineRule="exact"/>
        <w:jc w:val="center"/>
        <w:rPr>
          <w:rFonts w:ascii="方正小标宋_GBK" w:eastAsia="方正小标宋_GBK"/>
          <w:sz w:val="44"/>
          <w:szCs w:val="44"/>
        </w:rPr>
      </w:pPr>
      <w:r>
        <w:rPr>
          <w:rFonts w:ascii="方正小标宋_GBK" w:eastAsia="方正小标宋_GBK" w:hint="eastAsia"/>
          <w:sz w:val="44"/>
          <w:szCs w:val="44"/>
        </w:rPr>
        <w:t>关于印发拱墅区从业人员预防性健康检查管理规定（试行）的通知</w:t>
      </w:r>
    </w:p>
    <w:p w:rsidR="00285E79" w:rsidRDefault="00285E79"/>
    <w:p w:rsidR="00285E79" w:rsidRDefault="00285E79">
      <w:pPr>
        <w:spacing w:line="560" w:lineRule="exact"/>
        <w:rPr>
          <w:rFonts w:ascii="仿宋_GB2312" w:eastAsia="仿宋_GB2312"/>
          <w:sz w:val="32"/>
          <w:szCs w:val="32"/>
        </w:rPr>
      </w:pPr>
    </w:p>
    <w:p w:rsidR="00285E79" w:rsidRDefault="005D5F24">
      <w:pPr>
        <w:spacing w:line="560" w:lineRule="exact"/>
        <w:rPr>
          <w:rFonts w:ascii="仿宋_GB2312" w:eastAsia="仿宋_GB2312"/>
          <w:sz w:val="32"/>
          <w:szCs w:val="32"/>
        </w:rPr>
      </w:pPr>
      <w:r>
        <w:rPr>
          <w:rFonts w:ascii="仿宋_GB2312" w:eastAsia="仿宋_GB2312" w:hint="eastAsia"/>
          <w:sz w:val="32"/>
          <w:szCs w:val="32"/>
        </w:rPr>
        <w:t>辖区各医疗卫生单位、各市场监督管理所、各街道：</w:t>
      </w:r>
    </w:p>
    <w:p w:rsidR="00285E79" w:rsidRDefault="005D5F24">
      <w:pPr>
        <w:spacing w:line="560" w:lineRule="exact"/>
        <w:ind w:firstLine="640"/>
        <w:rPr>
          <w:rFonts w:ascii="仿宋_GB2312" w:eastAsia="仿宋_GB2312"/>
          <w:sz w:val="32"/>
          <w:szCs w:val="32"/>
        </w:rPr>
      </w:pPr>
      <w:r>
        <w:rPr>
          <w:rFonts w:ascii="仿宋_GB2312" w:eastAsia="仿宋_GB2312" w:hint="eastAsia"/>
          <w:sz w:val="32"/>
          <w:szCs w:val="32"/>
        </w:rPr>
        <w:t>现将区卫健局、</w:t>
      </w:r>
      <w:r>
        <w:rPr>
          <w:rFonts w:ascii="仿宋_GB2312" w:eastAsia="仿宋_GB2312"/>
          <w:sz w:val="32"/>
          <w:szCs w:val="32"/>
        </w:rPr>
        <w:t>区财政局、区市场监管局</w:t>
      </w:r>
      <w:r>
        <w:rPr>
          <w:rFonts w:ascii="仿宋_GB2312" w:eastAsia="仿宋_GB2312" w:hint="eastAsia"/>
          <w:sz w:val="32"/>
          <w:szCs w:val="32"/>
        </w:rPr>
        <w:t>联合制订的《拱墅区从业人员预防性健康检查管理规定（试行）》印发给你们，请遵照执行。</w:t>
      </w:r>
    </w:p>
    <w:p w:rsidR="00285E79" w:rsidRDefault="00285E79">
      <w:pPr>
        <w:spacing w:line="560" w:lineRule="exact"/>
        <w:ind w:firstLine="640"/>
        <w:rPr>
          <w:rFonts w:ascii="仿宋_GB2312" w:eastAsia="仿宋_GB2312"/>
          <w:sz w:val="32"/>
          <w:szCs w:val="32"/>
        </w:rPr>
      </w:pPr>
    </w:p>
    <w:p w:rsidR="00285E79" w:rsidRDefault="00285E79">
      <w:pPr>
        <w:spacing w:line="560" w:lineRule="exact"/>
        <w:ind w:firstLine="640"/>
        <w:rPr>
          <w:rFonts w:ascii="仿宋_GB2312" w:eastAsia="仿宋_GB2312"/>
          <w:sz w:val="32"/>
          <w:szCs w:val="32"/>
        </w:rPr>
      </w:pPr>
    </w:p>
    <w:p w:rsidR="00285E79" w:rsidRDefault="00285E79">
      <w:pPr>
        <w:spacing w:line="560" w:lineRule="exact"/>
        <w:ind w:firstLine="640"/>
        <w:rPr>
          <w:rFonts w:ascii="仿宋_GB2312" w:eastAsia="仿宋_GB2312"/>
          <w:sz w:val="32"/>
          <w:szCs w:val="32"/>
        </w:rPr>
      </w:pPr>
    </w:p>
    <w:p w:rsidR="00285E79" w:rsidRDefault="005D5F24">
      <w:pPr>
        <w:spacing w:line="560" w:lineRule="exact"/>
        <w:ind w:firstLine="640"/>
        <w:rPr>
          <w:rFonts w:ascii="仿宋_GB2312" w:eastAsia="仿宋_GB2312"/>
          <w:sz w:val="32"/>
          <w:szCs w:val="32"/>
        </w:rPr>
      </w:pPr>
      <w:r>
        <w:rPr>
          <w:rFonts w:ascii="仿宋_GB2312" w:eastAsia="仿宋_GB2312" w:hint="eastAsia"/>
          <w:sz w:val="32"/>
          <w:szCs w:val="32"/>
        </w:rPr>
        <w:t>杭州市拱墅区卫生健康局    杭州市拱墅区财政局</w:t>
      </w:r>
    </w:p>
    <w:p w:rsidR="00285E79" w:rsidRDefault="00285E79">
      <w:pPr>
        <w:spacing w:line="560" w:lineRule="exact"/>
        <w:ind w:firstLine="640"/>
        <w:rPr>
          <w:rFonts w:ascii="仿宋_GB2312" w:eastAsia="仿宋_GB2312"/>
          <w:sz w:val="32"/>
          <w:szCs w:val="32"/>
        </w:rPr>
      </w:pPr>
    </w:p>
    <w:p w:rsidR="00285E79" w:rsidRDefault="005D5F24">
      <w:pPr>
        <w:spacing w:line="560" w:lineRule="exact"/>
        <w:ind w:firstLineChars="650" w:firstLine="2080"/>
        <w:rPr>
          <w:rFonts w:ascii="仿宋_GB2312" w:eastAsia="仿宋_GB2312"/>
          <w:sz w:val="32"/>
          <w:szCs w:val="32"/>
        </w:rPr>
      </w:pPr>
      <w:r>
        <w:rPr>
          <w:rFonts w:ascii="仿宋_GB2312" w:eastAsia="仿宋_GB2312" w:hint="eastAsia"/>
          <w:sz w:val="32"/>
          <w:szCs w:val="32"/>
        </w:rPr>
        <w:t>杭州市拱墅区市场监督管理局</w:t>
      </w:r>
    </w:p>
    <w:p w:rsidR="00285E79" w:rsidRDefault="00285E79">
      <w:pPr>
        <w:spacing w:line="560" w:lineRule="exact"/>
        <w:ind w:firstLine="640"/>
        <w:rPr>
          <w:rFonts w:ascii="仿宋_GB2312" w:eastAsia="仿宋_GB2312"/>
          <w:sz w:val="32"/>
          <w:szCs w:val="32"/>
        </w:rPr>
        <w:sectPr w:rsidR="00285E79">
          <w:pgSz w:w="11906" w:h="16838"/>
          <w:pgMar w:top="1440" w:right="1800" w:bottom="1440" w:left="1800" w:header="851" w:footer="992" w:gutter="0"/>
          <w:cols w:space="425"/>
          <w:docGrid w:type="lines" w:linePitch="312"/>
        </w:sectPr>
      </w:pPr>
    </w:p>
    <w:p w:rsidR="003B48F7" w:rsidRDefault="005D5F24">
      <w:pPr>
        <w:spacing w:line="560" w:lineRule="exact"/>
        <w:jc w:val="center"/>
        <w:rPr>
          <w:rFonts w:ascii="方正小标宋_GBK" w:eastAsia="方正小标宋_GBK"/>
          <w:sz w:val="44"/>
          <w:szCs w:val="44"/>
        </w:rPr>
      </w:pPr>
      <w:r>
        <w:rPr>
          <w:rFonts w:ascii="方正小标宋_GBK" w:eastAsia="方正小标宋_GBK" w:hint="eastAsia"/>
          <w:sz w:val="44"/>
          <w:szCs w:val="44"/>
        </w:rPr>
        <w:lastRenderedPageBreak/>
        <w:t>拱墅区从业人员预防性健康检查管理规定（试行）</w:t>
      </w:r>
      <w:r w:rsidR="003B48F7">
        <w:rPr>
          <w:rFonts w:ascii="方正小标宋_GBK" w:eastAsia="方正小标宋_GBK" w:hint="eastAsia"/>
          <w:sz w:val="44"/>
          <w:szCs w:val="44"/>
        </w:rPr>
        <w:t>征求</w:t>
      </w:r>
      <w:r w:rsidR="003B48F7">
        <w:rPr>
          <w:rFonts w:ascii="方正小标宋_GBK" w:eastAsia="方正小标宋_GBK"/>
          <w:sz w:val="44"/>
          <w:szCs w:val="44"/>
        </w:rPr>
        <w:t>意见稿</w:t>
      </w:r>
    </w:p>
    <w:p w:rsidR="00285E79" w:rsidRDefault="00285E79">
      <w:pPr>
        <w:spacing w:line="560" w:lineRule="exact"/>
        <w:ind w:firstLine="640"/>
        <w:rPr>
          <w:rFonts w:ascii="仿宋_GB2312" w:eastAsia="仿宋_GB2312"/>
          <w:sz w:val="32"/>
          <w:szCs w:val="32"/>
        </w:rPr>
      </w:pPr>
    </w:p>
    <w:p w:rsidR="00285E79" w:rsidRDefault="005D5F24">
      <w:pPr>
        <w:spacing w:line="560" w:lineRule="exact"/>
        <w:ind w:firstLine="640"/>
        <w:rPr>
          <w:rFonts w:ascii="仿宋_GB2312" w:eastAsia="仿宋_GB2312"/>
          <w:sz w:val="32"/>
          <w:szCs w:val="32"/>
        </w:rPr>
      </w:pPr>
      <w:r>
        <w:rPr>
          <w:rFonts w:ascii="仿宋_GB2312" w:eastAsia="仿宋_GB2312" w:hint="eastAsia"/>
          <w:sz w:val="32"/>
          <w:szCs w:val="32"/>
        </w:rPr>
        <w:t>根据国家有关法律法规、技术操作规范要求，为确保全区从业</w:t>
      </w:r>
      <w:r>
        <w:rPr>
          <w:rFonts w:ascii="仿宋_GB2312" w:eastAsia="仿宋_GB2312"/>
          <w:sz w:val="32"/>
          <w:szCs w:val="32"/>
        </w:rPr>
        <w:t>人员</w:t>
      </w:r>
      <w:r>
        <w:rPr>
          <w:rFonts w:ascii="仿宋_GB2312" w:eastAsia="仿宋_GB2312" w:hint="eastAsia"/>
          <w:sz w:val="32"/>
          <w:szCs w:val="32"/>
        </w:rPr>
        <w:t>预防</w:t>
      </w:r>
      <w:r>
        <w:rPr>
          <w:rFonts w:ascii="仿宋_GB2312" w:eastAsia="仿宋_GB2312"/>
          <w:sz w:val="32"/>
          <w:szCs w:val="32"/>
        </w:rPr>
        <w:t>性健康检查工作规范有序开展，保证服务质量和资金安全，制订本规定。</w:t>
      </w:r>
    </w:p>
    <w:p w:rsidR="00285E79" w:rsidRDefault="005D5F24">
      <w:pPr>
        <w:spacing w:line="560" w:lineRule="exact"/>
        <w:ind w:firstLine="640"/>
        <w:rPr>
          <w:rFonts w:ascii="黑体" w:eastAsia="黑体" w:hAnsi="黑体"/>
          <w:sz w:val="32"/>
          <w:szCs w:val="32"/>
        </w:rPr>
      </w:pPr>
      <w:r>
        <w:rPr>
          <w:rFonts w:ascii="黑体" w:eastAsia="黑体" w:hAnsi="黑体" w:hint="eastAsia"/>
          <w:sz w:val="32"/>
          <w:szCs w:val="32"/>
        </w:rPr>
        <w:t>一、预防性健康体检对象</w:t>
      </w:r>
    </w:p>
    <w:p w:rsidR="00285E79" w:rsidRDefault="005D5F24">
      <w:pPr>
        <w:spacing w:line="560" w:lineRule="exact"/>
        <w:ind w:firstLine="640"/>
        <w:rPr>
          <w:rFonts w:ascii="仿宋_GB2312" w:eastAsia="仿宋_GB2312"/>
          <w:sz w:val="32"/>
          <w:szCs w:val="32"/>
        </w:rPr>
      </w:pPr>
      <w:r>
        <w:rPr>
          <w:rFonts w:ascii="仿宋_GB2312" w:eastAsia="仿宋_GB2312" w:hint="eastAsia"/>
          <w:sz w:val="32"/>
          <w:szCs w:val="32"/>
        </w:rPr>
        <w:t>（一）从事接触直接入口食品工作的食品生产经营人员</w:t>
      </w:r>
      <w:r>
        <w:rPr>
          <w:rFonts w:ascii="仿宋_GB2312" w:eastAsia="仿宋_GB2312"/>
          <w:sz w:val="32"/>
          <w:szCs w:val="32"/>
        </w:rPr>
        <w:t>（根据</w:t>
      </w:r>
      <w:r>
        <w:rPr>
          <w:rFonts w:ascii="仿宋_GB2312" w:eastAsia="仿宋_GB2312" w:hint="eastAsia"/>
          <w:sz w:val="32"/>
          <w:szCs w:val="32"/>
        </w:rPr>
        <w:t>《食品安全法》第四十五条的规定）；</w:t>
      </w:r>
    </w:p>
    <w:p w:rsidR="00285E79" w:rsidRDefault="005D5F24">
      <w:pPr>
        <w:spacing w:line="560" w:lineRule="exact"/>
        <w:ind w:firstLine="640"/>
        <w:rPr>
          <w:rFonts w:ascii="仿宋_GB2312" w:eastAsia="仿宋_GB2312"/>
          <w:sz w:val="32"/>
          <w:szCs w:val="32"/>
        </w:rPr>
      </w:pPr>
      <w:r>
        <w:rPr>
          <w:rFonts w:ascii="仿宋_GB2312" w:eastAsia="仿宋_GB2312" w:hint="eastAsia"/>
          <w:sz w:val="32"/>
          <w:szCs w:val="32"/>
        </w:rPr>
        <w:t>（二）直接从事挤奶工作的人员、生鲜乳收购人员、乳制品生产人员</w:t>
      </w:r>
      <w:r>
        <w:rPr>
          <w:rFonts w:ascii="仿宋_GB2312" w:eastAsia="仿宋_GB2312"/>
          <w:sz w:val="32"/>
          <w:szCs w:val="32"/>
        </w:rPr>
        <w:t>（根据《乳品质量安全监督管理条例》第十七条、第二十条、第二十八条的规定）</w:t>
      </w:r>
      <w:r>
        <w:rPr>
          <w:rFonts w:ascii="仿宋_GB2312" w:eastAsia="仿宋_GB2312" w:hint="eastAsia"/>
          <w:sz w:val="32"/>
          <w:szCs w:val="32"/>
        </w:rPr>
        <w:t>；</w:t>
      </w:r>
    </w:p>
    <w:p w:rsidR="00285E79" w:rsidRDefault="005D5F24">
      <w:pPr>
        <w:spacing w:line="560" w:lineRule="exact"/>
        <w:ind w:firstLine="640"/>
        <w:rPr>
          <w:rFonts w:ascii="仿宋_GB2312" w:eastAsia="仿宋_GB2312"/>
          <w:sz w:val="32"/>
          <w:szCs w:val="32"/>
        </w:rPr>
      </w:pPr>
      <w:r>
        <w:rPr>
          <w:rFonts w:ascii="仿宋_GB2312" w:eastAsia="仿宋_GB2312" w:hint="eastAsia"/>
          <w:sz w:val="32"/>
          <w:szCs w:val="32"/>
        </w:rPr>
        <w:t>（三）直接从事化妆品生产的人员</w:t>
      </w:r>
      <w:r>
        <w:rPr>
          <w:rFonts w:ascii="仿宋_GB2312" w:eastAsia="仿宋_GB2312"/>
          <w:sz w:val="32"/>
          <w:szCs w:val="32"/>
        </w:rPr>
        <w:t>（根据《化妆品卫生监督条例》第七条的有关规定）</w:t>
      </w:r>
      <w:r>
        <w:rPr>
          <w:rFonts w:ascii="仿宋_GB2312" w:eastAsia="仿宋_GB2312" w:hint="eastAsia"/>
          <w:sz w:val="32"/>
          <w:szCs w:val="32"/>
        </w:rPr>
        <w:t>；</w:t>
      </w:r>
    </w:p>
    <w:p w:rsidR="00285E79" w:rsidRDefault="005D5F24">
      <w:pPr>
        <w:spacing w:line="560" w:lineRule="exact"/>
        <w:ind w:firstLine="640"/>
        <w:rPr>
          <w:rFonts w:ascii="仿宋_GB2312" w:eastAsia="仿宋_GB2312"/>
          <w:sz w:val="32"/>
          <w:szCs w:val="32"/>
        </w:rPr>
      </w:pPr>
      <w:r>
        <w:rPr>
          <w:rFonts w:ascii="仿宋_GB2312" w:eastAsia="仿宋_GB2312" w:hint="eastAsia"/>
          <w:sz w:val="32"/>
          <w:szCs w:val="32"/>
        </w:rPr>
        <w:t>（四）消毒产品生产企业直接从事消毒产品生产的操作人员（</w:t>
      </w:r>
      <w:r>
        <w:rPr>
          <w:rFonts w:ascii="仿宋_GB2312" w:eastAsia="仿宋_GB2312"/>
          <w:sz w:val="32"/>
          <w:szCs w:val="32"/>
        </w:rPr>
        <w:t>根据《消毒产品生产企业卫生规范》第四十六条的规定）</w:t>
      </w:r>
      <w:r>
        <w:rPr>
          <w:rFonts w:ascii="仿宋_GB2312" w:eastAsia="仿宋_GB2312" w:hint="eastAsia"/>
          <w:sz w:val="32"/>
          <w:szCs w:val="32"/>
        </w:rPr>
        <w:t>；</w:t>
      </w:r>
    </w:p>
    <w:p w:rsidR="00285E79" w:rsidRDefault="005D5F24">
      <w:pPr>
        <w:spacing w:line="560" w:lineRule="exact"/>
        <w:ind w:firstLine="640"/>
        <w:rPr>
          <w:rFonts w:ascii="仿宋_GB2312" w:eastAsia="仿宋_GB2312"/>
          <w:sz w:val="32"/>
          <w:szCs w:val="32"/>
        </w:rPr>
      </w:pPr>
      <w:r>
        <w:rPr>
          <w:rFonts w:ascii="仿宋_GB2312" w:eastAsia="仿宋_GB2312" w:hint="eastAsia"/>
          <w:sz w:val="32"/>
          <w:szCs w:val="32"/>
        </w:rPr>
        <w:t>（五）直接从事供、管水的人员</w:t>
      </w:r>
      <w:r>
        <w:rPr>
          <w:rFonts w:ascii="仿宋_GB2312" w:eastAsia="仿宋_GB2312"/>
          <w:sz w:val="32"/>
          <w:szCs w:val="32"/>
        </w:rPr>
        <w:t>（根据《生活饮用水卫生监督管理办法》第十一条的规定）</w:t>
      </w:r>
      <w:r>
        <w:rPr>
          <w:rFonts w:ascii="仿宋_GB2312" w:eastAsia="仿宋_GB2312" w:hint="eastAsia"/>
          <w:sz w:val="32"/>
          <w:szCs w:val="32"/>
        </w:rPr>
        <w:t>；</w:t>
      </w:r>
    </w:p>
    <w:p w:rsidR="00285E79" w:rsidRDefault="005D5F24">
      <w:pPr>
        <w:spacing w:line="560" w:lineRule="exact"/>
        <w:ind w:firstLine="640"/>
        <w:rPr>
          <w:rFonts w:ascii="仿宋_GB2312" w:eastAsia="仿宋_GB2312"/>
          <w:sz w:val="32"/>
          <w:szCs w:val="32"/>
        </w:rPr>
      </w:pPr>
      <w:r>
        <w:rPr>
          <w:rFonts w:ascii="仿宋_GB2312" w:eastAsia="仿宋_GB2312" w:hint="eastAsia"/>
          <w:sz w:val="32"/>
          <w:szCs w:val="32"/>
        </w:rPr>
        <w:t>（六）公共场所直接为顾客服务的人员</w:t>
      </w:r>
      <w:r>
        <w:rPr>
          <w:rFonts w:ascii="仿宋_GB2312" w:eastAsia="仿宋_GB2312"/>
          <w:sz w:val="32"/>
          <w:szCs w:val="32"/>
        </w:rPr>
        <w:t>（根据《公共场所卫生</w:t>
      </w:r>
      <w:r>
        <w:rPr>
          <w:rFonts w:ascii="仿宋_GB2312" w:eastAsia="仿宋_GB2312" w:hint="eastAsia"/>
          <w:sz w:val="32"/>
          <w:szCs w:val="32"/>
        </w:rPr>
        <w:t>管理条例》第七条的规定）。</w:t>
      </w:r>
    </w:p>
    <w:p w:rsidR="00285E79" w:rsidRDefault="00E67E0A" w:rsidP="00E67E0A">
      <w:pPr>
        <w:spacing w:line="560" w:lineRule="exact"/>
        <w:ind w:firstLine="640"/>
        <w:rPr>
          <w:rFonts w:ascii="仿宋_GB2312" w:eastAsia="仿宋_GB2312"/>
          <w:sz w:val="32"/>
          <w:szCs w:val="32"/>
        </w:rPr>
      </w:pPr>
      <w:r w:rsidRPr="00E67E0A">
        <w:rPr>
          <w:rFonts w:ascii="仿宋_GB2312" w:eastAsia="仿宋_GB2312" w:hint="eastAsia"/>
          <w:sz w:val="32"/>
          <w:szCs w:val="32"/>
        </w:rPr>
        <w:t>上述</w:t>
      </w:r>
      <w:r w:rsidRPr="00C713C3">
        <w:rPr>
          <w:rFonts w:ascii="仿宋_GB2312" w:eastAsia="仿宋_GB2312" w:hint="eastAsia"/>
          <w:sz w:val="32"/>
          <w:szCs w:val="32"/>
        </w:rPr>
        <w:t>注册纳税地</w:t>
      </w:r>
      <w:r w:rsidRPr="00E67E0A">
        <w:rPr>
          <w:rFonts w:ascii="仿宋_GB2312" w:eastAsia="仿宋_GB2312" w:hint="eastAsia"/>
          <w:sz w:val="32"/>
          <w:szCs w:val="32"/>
        </w:rPr>
        <w:t>在拱墅区的相关企业从事以上工作的从业人员</w:t>
      </w:r>
      <w:r w:rsidR="005D5F24">
        <w:rPr>
          <w:rFonts w:ascii="仿宋_GB2312" w:eastAsia="仿宋_GB2312" w:hint="eastAsia"/>
          <w:sz w:val="32"/>
          <w:szCs w:val="32"/>
        </w:rPr>
        <w:t>根据《国家财政部</w:t>
      </w:r>
      <w:r w:rsidR="005D5F24">
        <w:rPr>
          <w:rFonts w:ascii="仿宋_GB2312" w:eastAsia="仿宋_GB2312"/>
          <w:sz w:val="32"/>
          <w:szCs w:val="32"/>
        </w:rPr>
        <w:t>国家发展改革委关于清理规范一批行政事业性收费有关政策的通知》（财税〔</w:t>
      </w:r>
      <w:r w:rsidR="005D5F24">
        <w:rPr>
          <w:rFonts w:ascii="仿宋_GB2312" w:eastAsia="仿宋_GB2312" w:hint="eastAsia"/>
          <w:sz w:val="32"/>
          <w:szCs w:val="32"/>
        </w:rPr>
        <w:t>2</w:t>
      </w:r>
      <w:r w:rsidR="005D5F24">
        <w:rPr>
          <w:rFonts w:ascii="仿宋_GB2312" w:eastAsia="仿宋_GB2312"/>
          <w:sz w:val="32"/>
          <w:szCs w:val="32"/>
        </w:rPr>
        <w:t>017〕</w:t>
      </w:r>
      <w:r w:rsidR="005D5F24">
        <w:rPr>
          <w:rFonts w:ascii="仿宋_GB2312" w:eastAsia="仿宋_GB2312" w:hint="eastAsia"/>
          <w:sz w:val="32"/>
          <w:szCs w:val="32"/>
        </w:rPr>
        <w:t>2</w:t>
      </w:r>
      <w:r w:rsidR="005D5F24">
        <w:rPr>
          <w:rFonts w:ascii="仿宋_GB2312" w:eastAsia="仿宋_GB2312"/>
          <w:sz w:val="32"/>
          <w:szCs w:val="32"/>
        </w:rPr>
        <w:t>0号）</w:t>
      </w:r>
      <w:r w:rsidR="005D5F24">
        <w:rPr>
          <w:rFonts w:ascii="仿宋_GB2312" w:eastAsia="仿宋_GB2312"/>
          <w:sz w:val="32"/>
          <w:szCs w:val="32"/>
        </w:rPr>
        <w:lastRenderedPageBreak/>
        <w:t>文件精神，在全区范围内实行免费检查。</w:t>
      </w:r>
    </w:p>
    <w:p w:rsidR="00285E79" w:rsidRDefault="005D5F24">
      <w:pPr>
        <w:spacing w:line="560" w:lineRule="exact"/>
        <w:ind w:firstLine="640"/>
        <w:rPr>
          <w:rFonts w:ascii="黑体" w:eastAsia="黑体" w:hAnsi="黑体"/>
          <w:sz w:val="32"/>
          <w:szCs w:val="32"/>
        </w:rPr>
      </w:pPr>
      <w:r>
        <w:rPr>
          <w:rFonts w:ascii="黑体" w:eastAsia="黑体" w:hAnsi="黑体" w:hint="eastAsia"/>
          <w:sz w:val="32"/>
          <w:szCs w:val="32"/>
        </w:rPr>
        <w:t>二、检查项目</w:t>
      </w:r>
    </w:p>
    <w:p w:rsidR="00285E79" w:rsidRDefault="005D5F24">
      <w:pPr>
        <w:spacing w:line="560" w:lineRule="exact"/>
        <w:ind w:firstLine="640"/>
        <w:rPr>
          <w:rFonts w:ascii="仿宋_GB2312" w:eastAsia="仿宋_GB2312"/>
          <w:sz w:val="32"/>
          <w:szCs w:val="32"/>
        </w:rPr>
      </w:pPr>
      <w:r>
        <w:rPr>
          <w:rFonts w:ascii="仿宋_GB2312" w:eastAsia="仿宋_GB2312" w:hint="eastAsia"/>
          <w:sz w:val="32"/>
          <w:szCs w:val="32"/>
        </w:rPr>
        <w:t>根据相应法律法规，结合我区疾病流行情况，健康检查项目包</w:t>
      </w:r>
      <w:r>
        <w:rPr>
          <w:rFonts w:ascii="仿宋_GB2312" w:eastAsia="仿宋_GB2312"/>
          <w:sz w:val="32"/>
          <w:szCs w:val="32"/>
        </w:rPr>
        <w:t>括：部分脏器体征、细菌性痢疾、伤寒和副伤寒、病毒性肝炎（甲型、戊型）、活动性肺结核、化脓性或者渗出性皮肤病等（体检表见附件</w:t>
      </w:r>
      <w:r w:rsidR="006828A5">
        <w:rPr>
          <w:rFonts w:ascii="仿宋_GB2312" w:eastAsia="仿宋_GB2312"/>
          <w:sz w:val="32"/>
          <w:szCs w:val="32"/>
        </w:rPr>
        <w:t>1</w:t>
      </w:r>
      <w:r>
        <w:rPr>
          <w:rFonts w:ascii="仿宋_GB2312" w:eastAsia="仿宋_GB2312"/>
          <w:sz w:val="32"/>
          <w:szCs w:val="32"/>
        </w:rPr>
        <w:t>）。</w:t>
      </w:r>
    </w:p>
    <w:p w:rsidR="00732A4A" w:rsidRPr="006828A5" w:rsidRDefault="006828A5">
      <w:pPr>
        <w:spacing w:line="560" w:lineRule="exact"/>
        <w:ind w:firstLine="640"/>
        <w:rPr>
          <w:rFonts w:ascii="仿宋_GB2312" w:eastAsia="仿宋_GB2312"/>
          <w:sz w:val="32"/>
          <w:szCs w:val="32"/>
        </w:rPr>
      </w:pPr>
      <w:r w:rsidRPr="006828A5">
        <w:rPr>
          <w:rFonts w:ascii="仿宋_GB2312" w:eastAsia="仿宋_GB2312" w:hint="eastAsia"/>
          <w:sz w:val="32"/>
          <w:szCs w:val="32"/>
        </w:rPr>
        <w:t>拱墅区有资质开展预防性健康检查机构的名单</w:t>
      </w:r>
      <w:r>
        <w:rPr>
          <w:rFonts w:ascii="仿宋_GB2312" w:eastAsia="仿宋_GB2312" w:hint="eastAsia"/>
          <w:sz w:val="32"/>
          <w:szCs w:val="32"/>
        </w:rPr>
        <w:t>见</w:t>
      </w:r>
      <w:r>
        <w:rPr>
          <w:rFonts w:ascii="仿宋_GB2312" w:eastAsia="仿宋_GB2312"/>
          <w:sz w:val="32"/>
          <w:szCs w:val="32"/>
        </w:rPr>
        <w:t>附件</w:t>
      </w:r>
      <w:r w:rsidR="005D2B09">
        <w:rPr>
          <w:rFonts w:ascii="仿宋_GB2312" w:eastAsia="仿宋_GB2312"/>
          <w:sz w:val="32"/>
          <w:szCs w:val="32"/>
        </w:rPr>
        <w:t>2</w:t>
      </w:r>
      <w:r w:rsidR="005D2B09">
        <w:rPr>
          <w:rFonts w:ascii="仿宋_GB2312" w:eastAsia="仿宋_GB2312" w:hint="eastAsia"/>
          <w:sz w:val="32"/>
          <w:szCs w:val="32"/>
        </w:rPr>
        <w:t>。</w:t>
      </w:r>
    </w:p>
    <w:p w:rsidR="00285E79" w:rsidRDefault="005D2B09">
      <w:pPr>
        <w:spacing w:line="560" w:lineRule="exact"/>
        <w:ind w:firstLine="640"/>
        <w:rPr>
          <w:rFonts w:ascii="黑体" w:eastAsia="黑体" w:hAnsi="黑体"/>
          <w:sz w:val="32"/>
          <w:szCs w:val="32"/>
        </w:rPr>
      </w:pPr>
      <w:r>
        <w:rPr>
          <w:rFonts w:ascii="黑体" w:eastAsia="黑体" w:hAnsi="黑体" w:hint="eastAsia"/>
          <w:sz w:val="32"/>
          <w:szCs w:val="32"/>
        </w:rPr>
        <w:t>三</w:t>
      </w:r>
      <w:r w:rsidR="00732A4A">
        <w:rPr>
          <w:rFonts w:ascii="黑体" w:eastAsia="黑体" w:hAnsi="黑体"/>
          <w:sz w:val="32"/>
          <w:szCs w:val="32"/>
        </w:rPr>
        <w:t>、</w:t>
      </w:r>
      <w:r w:rsidR="005D5F24">
        <w:rPr>
          <w:rFonts w:ascii="黑体" w:eastAsia="黑体" w:hAnsi="黑体" w:hint="eastAsia"/>
          <w:sz w:val="32"/>
          <w:szCs w:val="32"/>
        </w:rPr>
        <w:t>用人单位的责任义务</w:t>
      </w:r>
    </w:p>
    <w:p w:rsidR="00285E79" w:rsidRDefault="005D5F24">
      <w:pPr>
        <w:spacing w:line="560" w:lineRule="exact"/>
        <w:ind w:firstLine="640"/>
        <w:rPr>
          <w:rFonts w:ascii="仿宋_GB2312" w:eastAsia="仿宋_GB2312"/>
          <w:sz w:val="32"/>
          <w:szCs w:val="32"/>
        </w:rPr>
      </w:pPr>
      <w:r>
        <w:rPr>
          <w:rFonts w:ascii="仿宋_GB2312" w:eastAsia="仿宋_GB2312" w:hint="eastAsia"/>
          <w:sz w:val="32"/>
          <w:szCs w:val="32"/>
        </w:rPr>
        <w:t>用人单位应当严格按照国家有关法规要求，自觉履行主体责任和义务，建立从业人员健康管理制度，加强健康管理工作。</w:t>
      </w:r>
    </w:p>
    <w:p w:rsidR="00285E79" w:rsidRDefault="005D5F24">
      <w:pPr>
        <w:spacing w:line="560" w:lineRule="exac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一）按照</w:t>
      </w:r>
      <w:r>
        <w:rPr>
          <w:rFonts w:ascii="仿宋_GB2312" w:eastAsia="仿宋_GB2312" w:hint="eastAsia"/>
          <w:sz w:val="32"/>
          <w:szCs w:val="32"/>
        </w:rPr>
        <w:t>从业</w:t>
      </w:r>
      <w:r>
        <w:rPr>
          <w:rFonts w:ascii="仿宋_GB2312" w:eastAsia="仿宋_GB2312"/>
          <w:sz w:val="32"/>
          <w:szCs w:val="32"/>
        </w:rPr>
        <w:t>人员预防性健康检查办理流程，有序组织从业人员进行健康检查。确保只对本单位已在岗的从业人员和拟录用的新从业人员（控制在每新增岗位人员</w:t>
      </w:r>
      <w:r>
        <w:rPr>
          <w:rFonts w:ascii="仿宋_GB2312" w:eastAsia="仿宋_GB2312" w:hint="eastAsia"/>
          <w:sz w:val="32"/>
          <w:szCs w:val="32"/>
        </w:rPr>
        <w:t>1:2</w:t>
      </w:r>
      <w:r>
        <w:rPr>
          <w:rFonts w:ascii="仿宋_GB2312" w:eastAsia="仿宋_GB2312"/>
          <w:sz w:val="32"/>
          <w:szCs w:val="32"/>
        </w:rPr>
        <w:t>人数以内）出具相关检查申请证明，不得随意扩大受检人员范围。发现用人单位弄虚作假，将不属于免费体检的对象伪造成免费体检对象的，按照非法套取财政资金相关规定予以查处。</w:t>
      </w:r>
    </w:p>
    <w:p w:rsidR="00285E79" w:rsidRDefault="005D5F24">
      <w:pPr>
        <w:spacing w:line="560" w:lineRule="exac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二）相关岗位不得录用患有可能造成疾病传播的人员，同时应当根据健康检查结果，及时将检查不合格人员调离相关岗位。</w:t>
      </w:r>
    </w:p>
    <w:p w:rsidR="00285E79" w:rsidRDefault="005D5F24">
      <w:pPr>
        <w:spacing w:line="560" w:lineRule="exac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三）组织从业人员进行健康知识培训和考核，并负责建立个人健康档案，将个人的健康证明存档备查，个人健康档案保存时间国家法律法规有规定的依照相关规定；无规定的，有关考核资料等至少留存一年。</w:t>
      </w:r>
    </w:p>
    <w:p w:rsidR="00285E79" w:rsidRDefault="005D2B09">
      <w:pPr>
        <w:spacing w:line="560" w:lineRule="exact"/>
        <w:ind w:firstLine="640"/>
        <w:rPr>
          <w:rFonts w:ascii="仿宋_GB2312" w:eastAsia="仿宋_GB2312"/>
          <w:b/>
          <w:bCs/>
          <w:sz w:val="32"/>
          <w:szCs w:val="32"/>
        </w:rPr>
      </w:pPr>
      <w:r>
        <w:rPr>
          <w:rFonts w:ascii="仿宋_GB2312" w:eastAsia="仿宋_GB2312" w:hint="eastAsia"/>
          <w:b/>
          <w:bCs/>
          <w:sz w:val="32"/>
          <w:szCs w:val="32"/>
        </w:rPr>
        <w:lastRenderedPageBreak/>
        <w:t>四</w:t>
      </w:r>
      <w:r w:rsidR="005D5F24">
        <w:rPr>
          <w:rFonts w:ascii="仿宋_GB2312" w:eastAsia="仿宋_GB2312" w:hint="eastAsia"/>
          <w:b/>
          <w:bCs/>
          <w:sz w:val="32"/>
          <w:szCs w:val="32"/>
        </w:rPr>
        <w:t>、体检办理流程</w:t>
      </w:r>
    </w:p>
    <w:p w:rsidR="00285E79" w:rsidRDefault="005D5F24">
      <w:pPr>
        <w:spacing w:line="560" w:lineRule="exact"/>
        <w:ind w:firstLine="640"/>
        <w:rPr>
          <w:rFonts w:ascii="仿宋_GB2312" w:eastAsia="仿宋_GB2312"/>
          <w:sz w:val="32"/>
          <w:szCs w:val="32"/>
        </w:rPr>
      </w:pPr>
      <w:r>
        <w:rPr>
          <w:rFonts w:ascii="仿宋_GB2312" w:eastAsia="仿宋_GB2312" w:hint="eastAsia"/>
          <w:sz w:val="32"/>
          <w:szCs w:val="32"/>
        </w:rPr>
        <w:t>从业</w:t>
      </w:r>
      <w:r>
        <w:rPr>
          <w:rFonts w:ascii="仿宋_GB2312" w:eastAsia="仿宋_GB2312"/>
          <w:sz w:val="32"/>
          <w:szCs w:val="32"/>
        </w:rPr>
        <w:t>人员</w:t>
      </w:r>
      <w:r>
        <w:rPr>
          <w:rFonts w:ascii="仿宋_GB2312" w:eastAsia="仿宋_GB2312" w:hint="eastAsia"/>
          <w:sz w:val="32"/>
          <w:szCs w:val="32"/>
        </w:rPr>
        <w:t>预防性健康检查遵循“</w:t>
      </w:r>
      <w:r>
        <w:rPr>
          <w:rFonts w:ascii="仿宋_GB2312" w:eastAsia="仿宋_GB2312"/>
          <w:sz w:val="32"/>
          <w:szCs w:val="32"/>
        </w:rPr>
        <w:t>属地管理、集中办证、优化服务、有序体检</w:t>
      </w:r>
      <w:r>
        <w:rPr>
          <w:rFonts w:ascii="仿宋_GB2312" w:eastAsia="仿宋_GB2312"/>
          <w:sz w:val="32"/>
          <w:szCs w:val="32"/>
        </w:rPr>
        <w:t>”</w:t>
      </w:r>
      <w:r>
        <w:rPr>
          <w:rFonts w:ascii="仿宋_GB2312" w:eastAsia="仿宋_GB2312"/>
          <w:sz w:val="32"/>
          <w:szCs w:val="32"/>
        </w:rPr>
        <w:t>原则。</w:t>
      </w:r>
      <w:r>
        <w:rPr>
          <w:rFonts w:ascii="仿宋_GB2312" w:eastAsia="仿宋_GB2312" w:hint="eastAsia"/>
          <w:sz w:val="32"/>
          <w:szCs w:val="32"/>
        </w:rPr>
        <w:t>有</w:t>
      </w:r>
      <w:r>
        <w:rPr>
          <w:rFonts w:ascii="仿宋_GB2312" w:eastAsia="仿宋_GB2312"/>
          <w:sz w:val="32"/>
          <w:szCs w:val="32"/>
        </w:rPr>
        <w:t>资格</w:t>
      </w:r>
      <w:r>
        <w:rPr>
          <w:rFonts w:ascii="仿宋_GB2312" w:eastAsia="仿宋_GB2312" w:hint="eastAsia"/>
          <w:sz w:val="32"/>
          <w:szCs w:val="32"/>
        </w:rPr>
        <w:t>开展</w:t>
      </w:r>
      <w:r>
        <w:rPr>
          <w:rFonts w:ascii="仿宋_GB2312" w:eastAsia="仿宋_GB2312"/>
          <w:sz w:val="32"/>
          <w:szCs w:val="32"/>
        </w:rPr>
        <w:t>的健康检查机构，在开展免费</w:t>
      </w:r>
      <w:r>
        <w:rPr>
          <w:rFonts w:ascii="仿宋_GB2312" w:eastAsia="仿宋_GB2312" w:hint="eastAsia"/>
          <w:sz w:val="32"/>
          <w:szCs w:val="32"/>
        </w:rPr>
        <w:t>从业</w:t>
      </w:r>
      <w:r>
        <w:rPr>
          <w:rFonts w:ascii="仿宋_GB2312" w:eastAsia="仿宋_GB2312"/>
          <w:sz w:val="32"/>
          <w:szCs w:val="32"/>
        </w:rPr>
        <w:t>人员预防性健康检查时只接受</w:t>
      </w:r>
      <w:r w:rsidR="0076233F" w:rsidRPr="001679EC">
        <w:rPr>
          <w:rFonts w:ascii="仿宋_GB2312" w:eastAsia="仿宋_GB2312" w:hint="eastAsia"/>
          <w:sz w:val="32"/>
          <w:szCs w:val="32"/>
        </w:rPr>
        <w:t>注册</w:t>
      </w:r>
      <w:r w:rsidRPr="001679EC">
        <w:rPr>
          <w:rFonts w:ascii="仿宋_GB2312" w:eastAsia="仿宋_GB2312"/>
          <w:sz w:val="32"/>
          <w:szCs w:val="32"/>
        </w:rPr>
        <w:t>在</w:t>
      </w:r>
      <w:r w:rsidRPr="001679EC">
        <w:rPr>
          <w:rFonts w:ascii="仿宋_GB2312" w:eastAsia="仿宋_GB2312" w:hint="eastAsia"/>
          <w:sz w:val="32"/>
          <w:szCs w:val="32"/>
        </w:rPr>
        <w:t>拱墅区</w:t>
      </w:r>
      <w:r>
        <w:rPr>
          <w:rFonts w:ascii="仿宋_GB2312" w:eastAsia="仿宋_GB2312"/>
          <w:sz w:val="32"/>
          <w:szCs w:val="32"/>
        </w:rPr>
        <w:t>的用人单位申请，不再接受个人免费体检申请。具体流程为：</w:t>
      </w:r>
    </w:p>
    <w:p w:rsidR="00285E79" w:rsidRDefault="005D5F24">
      <w:pPr>
        <w:spacing w:line="560" w:lineRule="exact"/>
        <w:ind w:firstLine="640"/>
        <w:rPr>
          <w:rFonts w:ascii="仿宋_GB2312" w:eastAsia="仿宋_GB2312"/>
          <w:sz w:val="32"/>
          <w:szCs w:val="32"/>
          <w:highlight w:val="yellow"/>
        </w:rPr>
      </w:pPr>
      <w:r>
        <w:rPr>
          <w:rFonts w:ascii="仿宋_GB2312" w:eastAsia="仿宋_GB2312" w:hint="eastAsia"/>
          <w:sz w:val="32"/>
          <w:szCs w:val="32"/>
        </w:rPr>
        <w:t>（</w:t>
      </w:r>
      <w:r>
        <w:rPr>
          <w:rFonts w:ascii="仿宋_GB2312" w:eastAsia="仿宋_GB2312"/>
          <w:sz w:val="32"/>
          <w:szCs w:val="32"/>
        </w:rPr>
        <w:t>一）单位组织。用人单位统计本单位健康检查人员名单后。</w:t>
      </w:r>
      <w:r>
        <w:rPr>
          <w:rFonts w:ascii="仿宋_GB2312" w:eastAsia="仿宋_GB2312" w:hint="eastAsia"/>
          <w:sz w:val="32"/>
          <w:szCs w:val="32"/>
        </w:rPr>
        <w:t>1.</w:t>
      </w:r>
      <w:r>
        <w:rPr>
          <w:rFonts w:ascii="仿宋_GB2312" w:eastAsia="仿宋_GB2312"/>
          <w:sz w:val="32"/>
          <w:szCs w:val="32"/>
        </w:rPr>
        <w:t>将相应资料填入《</w:t>
      </w:r>
      <w:r>
        <w:rPr>
          <w:rFonts w:ascii="仿宋_GB2312" w:eastAsia="仿宋_GB2312" w:hint="eastAsia"/>
          <w:sz w:val="32"/>
          <w:szCs w:val="32"/>
        </w:rPr>
        <w:t>拱墅</w:t>
      </w:r>
      <w:r>
        <w:rPr>
          <w:rFonts w:ascii="仿宋_GB2312" w:eastAsia="仿宋_GB2312"/>
          <w:sz w:val="32"/>
          <w:szCs w:val="32"/>
        </w:rPr>
        <w:t>区</w:t>
      </w:r>
      <w:r>
        <w:rPr>
          <w:rFonts w:ascii="仿宋_GB2312" w:eastAsia="仿宋_GB2312" w:hint="eastAsia"/>
          <w:sz w:val="32"/>
          <w:szCs w:val="32"/>
        </w:rPr>
        <w:t>从业</w:t>
      </w:r>
      <w:r>
        <w:rPr>
          <w:rFonts w:ascii="仿宋_GB2312" w:eastAsia="仿宋_GB2312"/>
          <w:sz w:val="32"/>
          <w:szCs w:val="32"/>
        </w:rPr>
        <w:t>人员免费预防性健康检查服务申请表》（附件</w:t>
      </w:r>
      <w:r w:rsidR="006828A5">
        <w:rPr>
          <w:rFonts w:ascii="仿宋_GB2312" w:eastAsia="仿宋_GB2312"/>
          <w:sz w:val="32"/>
          <w:szCs w:val="32"/>
        </w:rPr>
        <w:t>3</w:t>
      </w:r>
      <w:r>
        <w:rPr>
          <w:rFonts w:ascii="仿宋_GB2312" w:eastAsia="仿宋_GB2312"/>
          <w:sz w:val="32"/>
          <w:szCs w:val="32"/>
        </w:rPr>
        <w:t>），并加盖印章（个体工商户由主要负责人签名并加按指印</w:t>
      </w:r>
      <w:r>
        <w:rPr>
          <w:rFonts w:ascii="仿宋_GB2312" w:eastAsia="仿宋_GB2312" w:hint="eastAsia"/>
          <w:sz w:val="32"/>
          <w:szCs w:val="32"/>
        </w:rPr>
        <w:t>）；2.同时随带从业场所资质证明材料复印件加盖公章（营业执照或多证合一的经营主体资质资料或相关许可证任意一份）</w:t>
      </w:r>
      <w:r>
        <w:rPr>
          <w:rFonts w:ascii="仿宋_GB2312" w:eastAsia="仿宋_GB2312"/>
          <w:sz w:val="32"/>
          <w:szCs w:val="32"/>
        </w:rPr>
        <w:t>；</w:t>
      </w:r>
      <w:r>
        <w:rPr>
          <w:rFonts w:ascii="仿宋_GB2312" w:eastAsia="仿宋_GB2312" w:hint="eastAsia"/>
          <w:sz w:val="32"/>
          <w:szCs w:val="32"/>
        </w:rPr>
        <w:t>3.</w:t>
      </w:r>
      <w:r>
        <w:rPr>
          <w:rFonts w:ascii="仿宋_GB2312" w:eastAsia="仿宋_GB2312"/>
          <w:sz w:val="32"/>
          <w:szCs w:val="32"/>
        </w:rPr>
        <w:t>人员身份证原件。受检人员带齐上述三项申请材料到免费机构开展免费健康检查。</w:t>
      </w:r>
    </w:p>
    <w:p w:rsidR="00285E79" w:rsidRDefault="005D5F24">
      <w:pPr>
        <w:spacing w:line="560" w:lineRule="exact"/>
        <w:ind w:firstLine="640"/>
        <w:rPr>
          <w:rFonts w:ascii="仿宋_GB2312" w:eastAsia="仿宋_GB2312"/>
          <w:sz w:val="32"/>
          <w:szCs w:val="32"/>
        </w:rPr>
      </w:pPr>
      <w:r>
        <w:rPr>
          <w:rFonts w:ascii="仿宋_GB2312" w:eastAsia="仿宋_GB2312" w:hint="eastAsia"/>
          <w:sz w:val="32"/>
          <w:szCs w:val="32"/>
        </w:rPr>
        <w:t>提倡用人单位与健康检查机构预约体检时间。</w:t>
      </w:r>
      <w:r>
        <w:rPr>
          <w:rFonts w:ascii="仿宋_GB2312" w:eastAsia="仿宋_GB2312"/>
          <w:sz w:val="32"/>
          <w:szCs w:val="32"/>
        </w:rPr>
        <w:t>健康检查机构需提供现场、电话、网上、手机公众号</w:t>
      </w:r>
      <w:r>
        <w:rPr>
          <w:rFonts w:ascii="仿宋_GB2312" w:eastAsia="仿宋_GB2312" w:hint="eastAsia"/>
          <w:sz w:val="32"/>
          <w:szCs w:val="32"/>
        </w:rPr>
        <w:t>/A</w:t>
      </w:r>
      <w:r>
        <w:rPr>
          <w:rFonts w:ascii="仿宋_GB2312" w:eastAsia="仿宋_GB2312"/>
          <w:sz w:val="32"/>
          <w:szCs w:val="32"/>
        </w:rPr>
        <w:t>PP等至少两种方式的预约服务。</w:t>
      </w:r>
    </w:p>
    <w:p w:rsidR="00285E79" w:rsidRDefault="005D5F24">
      <w:pPr>
        <w:spacing w:line="560" w:lineRule="exac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二）登记核对。健康检查机构应制订科学合理的体检工作流程予以公示，或发放体检需知（模版见附件</w:t>
      </w:r>
      <w:r w:rsidR="006828A5">
        <w:rPr>
          <w:rFonts w:ascii="仿宋_GB2312" w:eastAsia="仿宋_GB2312"/>
          <w:sz w:val="32"/>
          <w:szCs w:val="32"/>
        </w:rPr>
        <w:t>4</w:t>
      </w:r>
      <w:r>
        <w:rPr>
          <w:rFonts w:ascii="仿宋_GB2312" w:eastAsia="仿宋_GB2312"/>
          <w:sz w:val="32"/>
          <w:szCs w:val="32"/>
        </w:rPr>
        <w:t>），现场查验申请材料，核查体检申请单位地址、经营范围等相关内容，规范做好人员基本信息登记、录入。</w:t>
      </w:r>
    </w:p>
    <w:p w:rsidR="00285E79" w:rsidRDefault="005D5F24">
      <w:pPr>
        <w:spacing w:line="560" w:lineRule="exac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三）开展体检（检查机构工作规范流程见附件</w:t>
      </w:r>
      <w:r w:rsidR="006828A5">
        <w:rPr>
          <w:rFonts w:ascii="仿宋_GB2312" w:eastAsia="仿宋_GB2312"/>
          <w:sz w:val="32"/>
          <w:szCs w:val="32"/>
        </w:rPr>
        <w:t>5</w:t>
      </w:r>
      <w:r>
        <w:rPr>
          <w:rFonts w:ascii="仿宋_GB2312" w:eastAsia="仿宋_GB2312"/>
          <w:sz w:val="32"/>
          <w:szCs w:val="32"/>
        </w:rPr>
        <w:t>）</w:t>
      </w:r>
      <w:r>
        <w:rPr>
          <w:rFonts w:ascii="仿宋_GB2312" w:eastAsia="仿宋_GB2312" w:hint="eastAsia"/>
          <w:sz w:val="32"/>
          <w:szCs w:val="32"/>
        </w:rPr>
        <w:t>。</w:t>
      </w:r>
    </w:p>
    <w:p w:rsidR="00285E79" w:rsidRDefault="005D5F24">
      <w:pPr>
        <w:spacing w:line="560" w:lineRule="exac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四）领证。用人单位于体检结束后</w:t>
      </w:r>
      <w:r>
        <w:rPr>
          <w:rFonts w:ascii="仿宋_GB2312" w:eastAsia="仿宋_GB2312" w:hint="eastAsia"/>
          <w:sz w:val="32"/>
          <w:szCs w:val="32"/>
        </w:rPr>
        <w:t>5</w:t>
      </w:r>
      <w:r>
        <w:rPr>
          <w:rFonts w:ascii="仿宋_GB2312" w:eastAsia="仿宋_GB2312"/>
          <w:sz w:val="32"/>
          <w:szCs w:val="32"/>
        </w:rPr>
        <w:t>个工作日内获取从业人员健康检查结果，领取《从业人员健康</w:t>
      </w:r>
      <w:r>
        <w:rPr>
          <w:rFonts w:ascii="仿宋_GB2312" w:eastAsia="仿宋_GB2312" w:hint="eastAsia"/>
          <w:sz w:val="32"/>
          <w:szCs w:val="32"/>
        </w:rPr>
        <w:t>证明</w:t>
      </w:r>
      <w:r>
        <w:rPr>
          <w:rFonts w:ascii="仿宋_GB2312" w:eastAsia="仿宋_GB2312"/>
          <w:sz w:val="32"/>
          <w:szCs w:val="32"/>
        </w:rPr>
        <w:t>》。</w:t>
      </w:r>
    </w:p>
    <w:p w:rsidR="00285E79" w:rsidRDefault="005D2B09">
      <w:pPr>
        <w:spacing w:line="560" w:lineRule="exact"/>
        <w:ind w:firstLine="640"/>
        <w:rPr>
          <w:rFonts w:ascii="黑体" w:eastAsia="黑体" w:hAnsi="黑体"/>
          <w:sz w:val="32"/>
          <w:szCs w:val="32"/>
        </w:rPr>
      </w:pPr>
      <w:r>
        <w:rPr>
          <w:rFonts w:ascii="黑体" w:eastAsia="黑体" w:hAnsi="黑体" w:hint="eastAsia"/>
          <w:sz w:val="32"/>
          <w:szCs w:val="32"/>
        </w:rPr>
        <w:t>五</w:t>
      </w:r>
      <w:r w:rsidR="005D5F24">
        <w:rPr>
          <w:rFonts w:ascii="黑体" w:eastAsia="黑体" w:hAnsi="黑体" w:hint="eastAsia"/>
          <w:sz w:val="32"/>
          <w:szCs w:val="32"/>
        </w:rPr>
        <w:t>、体检经费保障</w:t>
      </w:r>
    </w:p>
    <w:p w:rsidR="00C645EE" w:rsidRDefault="005D5F24">
      <w:pPr>
        <w:spacing w:line="560" w:lineRule="exac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一）提供</w:t>
      </w:r>
      <w:r>
        <w:rPr>
          <w:rFonts w:ascii="仿宋_GB2312" w:eastAsia="仿宋_GB2312" w:hint="eastAsia"/>
          <w:sz w:val="32"/>
          <w:szCs w:val="32"/>
        </w:rPr>
        <w:t>从业</w:t>
      </w:r>
      <w:r>
        <w:rPr>
          <w:rFonts w:ascii="仿宋_GB2312" w:eastAsia="仿宋_GB2312"/>
          <w:sz w:val="32"/>
          <w:szCs w:val="32"/>
        </w:rPr>
        <w:t>人员预防性健康检查免费服务所需经费</w:t>
      </w:r>
      <w:r>
        <w:rPr>
          <w:rFonts w:ascii="仿宋_GB2312" w:eastAsia="仿宋_GB2312"/>
          <w:sz w:val="32"/>
          <w:szCs w:val="32"/>
        </w:rPr>
        <w:lastRenderedPageBreak/>
        <w:t>按属地化保障原则，</w:t>
      </w:r>
      <w:r w:rsidR="007E208C" w:rsidRPr="00C713C3">
        <w:rPr>
          <w:rFonts w:ascii="仿宋_GB2312" w:eastAsia="仿宋_GB2312" w:hint="eastAsia"/>
          <w:sz w:val="32"/>
          <w:szCs w:val="32"/>
        </w:rPr>
        <w:t>由属地财政给予成本性补偿</w:t>
      </w:r>
      <w:r w:rsidR="004D7528" w:rsidRPr="000622FA">
        <w:rPr>
          <w:rFonts w:ascii="仿宋_GB2312" w:eastAsia="仿宋_GB2312"/>
          <w:sz w:val="32"/>
          <w:szCs w:val="32"/>
        </w:rPr>
        <w:t>。</w:t>
      </w:r>
    </w:p>
    <w:p w:rsidR="00285E79" w:rsidRDefault="005D5F24">
      <w:pPr>
        <w:spacing w:line="560" w:lineRule="exac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二）体检工作量审核。区卫</w:t>
      </w:r>
      <w:r>
        <w:rPr>
          <w:rFonts w:ascii="仿宋_GB2312" w:eastAsia="仿宋_GB2312" w:hint="eastAsia"/>
          <w:sz w:val="32"/>
          <w:szCs w:val="32"/>
        </w:rPr>
        <w:t>健</w:t>
      </w:r>
      <w:r>
        <w:rPr>
          <w:rFonts w:ascii="仿宋_GB2312" w:eastAsia="仿宋_GB2312"/>
          <w:sz w:val="32"/>
          <w:szCs w:val="32"/>
        </w:rPr>
        <w:t>局根据《</w:t>
      </w:r>
      <w:r>
        <w:rPr>
          <w:rFonts w:ascii="仿宋_GB2312" w:eastAsia="仿宋_GB2312" w:hint="eastAsia"/>
          <w:sz w:val="32"/>
          <w:szCs w:val="32"/>
        </w:rPr>
        <w:t>拱墅</w:t>
      </w:r>
      <w:r>
        <w:rPr>
          <w:rFonts w:ascii="仿宋_GB2312" w:eastAsia="仿宋_GB2312"/>
          <w:sz w:val="32"/>
          <w:szCs w:val="32"/>
        </w:rPr>
        <w:t>区</w:t>
      </w:r>
      <w:r>
        <w:rPr>
          <w:rFonts w:ascii="仿宋_GB2312" w:eastAsia="仿宋_GB2312" w:hint="eastAsia"/>
          <w:sz w:val="32"/>
          <w:szCs w:val="32"/>
        </w:rPr>
        <w:t>从业</w:t>
      </w:r>
      <w:r>
        <w:rPr>
          <w:rFonts w:ascii="仿宋_GB2312" w:eastAsia="仿宋_GB2312"/>
          <w:sz w:val="32"/>
          <w:szCs w:val="32"/>
        </w:rPr>
        <w:t>人员免费预防性健</w:t>
      </w:r>
      <w:r>
        <w:rPr>
          <w:rFonts w:ascii="仿宋_GB2312" w:eastAsia="仿宋_GB2312" w:hint="eastAsia"/>
          <w:sz w:val="32"/>
          <w:szCs w:val="32"/>
        </w:rPr>
        <w:t>康检查服务申请表》、从业场所资质证明材料复印件和领取从业人员健康证明</w:t>
      </w:r>
      <w:r>
        <w:rPr>
          <w:rFonts w:ascii="仿宋_GB2312" w:eastAsia="仿宋_GB2312"/>
          <w:sz w:val="32"/>
          <w:szCs w:val="32"/>
        </w:rPr>
        <w:t>原始依据，统计相应工作量，并经汇总审核</w:t>
      </w:r>
      <w:r>
        <w:rPr>
          <w:rFonts w:ascii="仿宋_GB2312" w:eastAsia="仿宋_GB2312" w:hint="eastAsia"/>
          <w:sz w:val="32"/>
          <w:szCs w:val="32"/>
        </w:rPr>
        <w:t>后</w:t>
      </w:r>
      <w:r w:rsidR="00D45588">
        <w:rPr>
          <w:rFonts w:ascii="仿宋_GB2312" w:eastAsia="仿宋_GB2312" w:hint="eastAsia"/>
          <w:sz w:val="32"/>
          <w:szCs w:val="32"/>
        </w:rPr>
        <w:t>，</w:t>
      </w:r>
      <w:r w:rsidR="004067CF" w:rsidRPr="00C713C3">
        <w:rPr>
          <w:rFonts w:ascii="仿宋_GB2312" w:eastAsia="仿宋_GB2312"/>
          <w:sz w:val="32"/>
          <w:szCs w:val="32"/>
        </w:rPr>
        <w:t>于</w:t>
      </w:r>
      <w:r w:rsidR="00D45588" w:rsidRPr="00C713C3">
        <w:rPr>
          <w:rFonts w:ascii="仿宋_GB2312" w:eastAsia="仿宋_GB2312"/>
          <w:sz w:val="32"/>
          <w:szCs w:val="32"/>
        </w:rPr>
        <w:t>每年</w:t>
      </w:r>
      <w:r w:rsidR="004067CF" w:rsidRPr="00C713C3">
        <w:rPr>
          <w:rFonts w:ascii="仿宋_GB2312" w:eastAsia="仿宋_GB2312" w:hint="eastAsia"/>
          <w:sz w:val="32"/>
          <w:szCs w:val="32"/>
        </w:rPr>
        <w:t>年初</w:t>
      </w:r>
      <w:r w:rsidR="004067CF" w:rsidRPr="00C713C3">
        <w:rPr>
          <w:rFonts w:ascii="仿宋_GB2312" w:eastAsia="仿宋_GB2312"/>
          <w:sz w:val="32"/>
          <w:szCs w:val="32"/>
        </w:rPr>
        <w:t>预算编制前</w:t>
      </w:r>
      <w:r w:rsidR="004067CF">
        <w:rPr>
          <w:rFonts w:ascii="仿宋_GB2312" w:eastAsia="仿宋_GB2312" w:hint="eastAsia"/>
          <w:sz w:val="32"/>
          <w:szCs w:val="32"/>
        </w:rPr>
        <w:t>报</w:t>
      </w:r>
      <w:r>
        <w:rPr>
          <w:rFonts w:ascii="仿宋_GB2312" w:eastAsia="仿宋_GB2312" w:hint="eastAsia"/>
          <w:sz w:val="32"/>
          <w:szCs w:val="32"/>
        </w:rPr>
        <w:t>区财政局。</w:t>
      </w:r>
    </w:p>
    <w:p w:rsidR="00995B7B" w:rsidRDefault="005D5F24">
      <w:pPr>
        <w:spacing w:line="560" w:lineRule="exac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三）经费预算和结算。</w:t>
      </w:r>
      <w:r w:rsidR="00995B7B" w:rsidRPr="00C713C3">
        <w:rPr>
          <w:rFonts w:ascii="仿宋_GB2312" w:eastAsia="仿宋_GB2312" w:hint="eastAsia"/>
          <w:sz w:val="32"/>
          <w:szCs w:val="32"/>
        </w:rPr>
        <w:t>区</w:t>
      </w:r>
      <w:r w:rsidR="00995B7B" w:rsidRPr="00C713C3">
        <w:rPr>
          <w:rFonts w:ascii="仿宋_GB2312" w:eastAsia="仿宋_GB2312"/>
          <w:sz w:val="32"/>
          <w:szCs w:val="32"/>
        </w:rPr>
        <w:t>卫健局根据上年健康检查工作量所需资金纳入本年度部门预算，年终一次性结算，并会同区财政局联合行文，下拨上年度应补经费。</w:t>
      </w:r>
    </w:p>
    <w:p w:rsidR="00285E79" w:rsidRDefault="005D2B09">
      <w:pPr>
        <w:spacing w:line="560" w:lineRule="exact"/>
        <w:ind w:firstLine="640"/>
        <w:rPr>
          <w:rFonts w:ascii="黑体" w:eastAsia="黑体" w:hAnsi="黑体"/>
          <w:sz w:val="32"/>
          <w:szCs w:val="32"/>
        </w:rPr>
      </w:pPr>
      <w:r>
        <w:rPr>
          <w:rFonts w:ascii="黑体" w:eastAsia="黑体" w:hAnsi="黑体" w:hint="eastAsia"/>
          <w:sz w:val="32"/>
          <w:szCs w:val="32"/>
        </w:rPr>
        <w:t>六</w:t>
      </w:r>
      <w:r w:rsidR="005D5F24">
        <w:rPr>
          <w:rFonts w:ascii="黑体" w:eastAsia="黑体" w:hAnsi="黑体" w:hint="eastAsia"/>
          <w:sz w:val="32"/>
          <w:szCs w:val="32"/>
        </w:rPr>
        <w:t>、质量和资金监管</w:t>
      </w:r>
    </w:p>
    <w:p w:rsidR="00285E79" w:rsidRDefault="005D5F24">
      <w:pPr>
        <w:spacing w:line="560" w:lineRule="exac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一）建立切实有效的风险内控机制，成立</w:t>
      </w:r>
      <w:r>
        <w:rPr>
          <w:rFonts w:ascii="仿宋_GB2312" w:eastAsia="仿宋_GB2312" w:hint="eastAsia"/>
          <w:sz w:val="32"/>
          <w:szCs w:val="32"/>
        </w:rPr>
        <w:t>拱墅</w:t>
      </w:r>
      <w:r>
        <w:rPr>
          <w:rFonts w:ascii="仿宋_GB2312" w:eastAsia="仿宋_GB2312"/>
          <w:sz w:val="32"/>
          <w:szCs w:val="32"/>
        </w:rPr>
        <w:t>区从业人员预防性健康检查工作督导组（</w:t>
      </w:r>
      <w:r w:rsidRPr="00C713C3">
        <w:rPr>
          <w:rFonts w:ascii="仿宋_GB2312" w:eastAsia="仿宋_GB2312"/>
          <w:sz w:val="32"/>
          <w:szCs w:val="32"/>
        </w:rPr>
        <w:t>附件</w:t>
      </w:r>
      <w:r w:rsidR="006828A5" w:rsidRPr="00C713C3">
        <w:rPr>
          <w:rFonts w:ascii="仿宋_GB2312" w:eastAsia="仿宋_GB2312"/>
          <w:sz w:val="32"/>
          <w:szCs w:val="32"/>
        </w:rPr>
        <w:t>6</w:t>
      </w:r>
      <w:r>
        <w:rPr>
          <w:rFonts w:ascii="仿宋_GB2312" w:eastAsia="仿宋_GB2312"/>
          <w:sz w:val="32"/>
          <w:szCs w:val="32"/>
        </w:rPr>
        <w:t>），负责业务指导、质量控制、综合评价和监督管理等，不断提高服务质量和效率，确保财政资金安全。</w:t>
      </w:r>
    </w:p>
    <w:p w:rsidR="00285E79" w:rsidRDefault="005D5F24">
      <w:pPr>
        <w:spacing w:line="560" w:lineRule="exac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二）健康检查机构应当建立健全财务制度，严格遵守相关财政财务规定，加强自身监督，进行规范的财务管理和会计核算。</w:t>
      </w:r>
    </w:p>
    <w:p w:rsidR="00285E79" w:rsidRDefault="005D5F24">
      <w:pPr>
        <w:spacing w:line="560" w:lineRule="exac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三）将健康检查机构服务行为纳入定期检查、执法等监管体系。督导组每年至少组织人员开展</w:t>
      </w:r>
      <w:r>
        <w:rPr>
          <w:rFonts w:ascii="仿宋_GB2312" w:eastAsia="仿宋_GB2312" w:hint="eastAsia"/>
          <w:sz w:val="32"/>
          <w:szCs w:val="32"/>
        </w:rPr>
        <w:t>1</w:t>
      </w:r>
      <w:r>
        <w:rPr>
          <w:rFonts w:ascii="仿宋_GB2312" w:eastAsia="仿宋_GB2312"/>
          <w:sz w:val="32"/>
          <w:szCs w:val="32"/>
        </w:rPr>
        <w:t>次以资金审查、质量控制为主的专项检查，检查内容包括基本设置条件、流程规范、服务质量等情况外，还需抽取不少于</w:t>
      </w:r>
      <w:r>
        <w:rPr>
          <w:rFonts w:ascii="仿宋_GB2312" w:eastAsia="仿宋_GB2312" w:hint="eastAsia"/>
          <w:sz w:val="32"/>
          <w:szCs w:val="32"/>
        </w:rPr>
        <w:t>2‰</w:t>
      </w:r>
      <w:r>
        <w:rPr>
          <w:rFonts w:ascii="仿宋_GB2312" w:eastAsia="仿宋_GB2312"/>
          <w:sz w:val="32"/>
          <w:szCs w:val="32"/>
        </w:rPr>
        <w:t>比例的受检人员进行电话回访，视回访反馈情况开展进一步调查核实。</w:t>
      </w:r>
    </w:p>
    <w:p w:rsidR="00285E79" w:rsidRDefault="005D5F24">
      <w:pPr>
        <w:spacing w:line="560" w:lineRule="exac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四）健康检查机构超出范围开展诊疗活动、违反操作规程、出具虚假报告、随意增减检查项目和频次、不按规定报送检查结果等违法行为的，暂停免费健康体检服务资格，</w:t>
      </w:r>
      <w:r>
        <w:rPr>
          <w:rFonts w:ascii="仿宋_GB2312" w:eastAsia="仿宋_GB2312"/>
          <w:sz w:val="32"/>
          <w:szCs w:val="32"/>
        </w:rPr>
        <w:lastRenderedPageBreak/>
        <w:t>并由区卫</w:t>
      </w:r>
      <w:r>
        <w:rPr>
          <w:rFonts w:ascii="仿宋_GB2312" w:eastAsia="仿宋_GB2312" w:hint="eastAsia"/>
          <w:sz w:val="32"/>
          <w:szCs w:val="32"/>
        </w:rPr>
        <w:t>健</w:t>
      </w:r>
      <w:r>
        <w:rPr>
          <w:rFonts w:ascii="仿宋_GB2312" w:eastAsia="仿宋_GB2312"/>
          <w:sz w:val="32"/>
          <w:szCs w:val="32"/>
        </w:rPr>
        <w:t>局按照</w:t>
      </w:r>
      <w:r>
        <w:rPr>
          <w:rFonts w:ascii="仿宋_GB2312" w:eastAsia="仿宋_GB2312" w:hint="eastAsia"/>
          <w:sz w:val="32"/>
          <w:szCs w:val="32"/>
        </w:rPr>
        <w:t>《医疗机构管理条例》等相关规定，责令立即改</w:t>
      </w:r>
      <w:r w:rsidR="00BB7097">
        <w:rPr>
          <w:rFonts w:ascii="仿宋_GB2312" w:eastAsia="仿宋_GB2312" w:hint="eastAsia"/>
          <w:sz w:val="32"/>
          <w:szCs w:val="32"/>
        </w:rPr>
        <w:t>正，并依法查处。对检查中发现健康检查机构弄虚作假、重复体检和报账</w:t>
      </w:r>
      <w:bookmarkStart w:id="0" w:name="_GoBack"/>
      <w:bookmarkEnd w:id="0"/>
      <w:r>
        <w:rPr>
          <w:rFonts w:ascii="仿宋_GB2312" w:eastAsia="仿宋_GB2312" w:hint="eastAsia"/>
          <w:sz w:val="32"/>
          <w:szCs w:val="32"/>
        </w:rPr>
        <w:t>、诱导体检等情形，涉嫌骗取财政资金的，一经查实，取消其免费健康体检服务资格。</w:t>
      </w:r>
      <w:r>
        <w:rPr>
          <w:rFonts w:ascii="仿宋_GB2312" w:eastAsia="仿宋_GB2312"/>
          <w:sz w:val="32"/>
          <w:szCs w:val="32"/>
        </w:rPr>
        <w:t>由财政部门依法给予行政处罚，并按照《财政违法行为处罚处分条例》等有关规定追究单位和个人的法律责任；涉嫌犯罪的，依法移交司法机关处理。预防性健康检查机构有上述行为的，同时列入政府购买服务黑名单，实施社会信用联合惩诫。</w:t>
      </w:r>
    </w:p>
    <w:p w:rsidR="00285E79" w:rsidRDefault="005D2B09">
      <w:pPr>
        <w:spacing w:line="560" w:lineRule="exact"/>
        <w:ind w:firstLine="640"/>
        <w:rPr>
          <w:rFonts w:ascii="黑体" w:eastAsia="黑体" w:hAnsi="黑体"/>
          <w:sz w:val="32"/>
          <w:szCs w:val="32"/>
        </w:rPr>
      </w:pPr>
      <w:r>
        <w:rPr>
          <w:rFonts w:ascii="黑体" w:eastAsia="黑体" w:hAnsi="黑体" w:hint="eastAsia"/>
          <w:sz w:val="32"/>
          <w:szCs w:val="32"/>
        </w:rPr>
        <w:t>七</w:t>
      </w:r>
      <w:r w:rsidR="005D5F24">
        <w:rPr>
          <w:rFonts w:ascii="黑体" w:eastAsia="黑体" w:hAnsi="黑体" w:hint="eastAsia"/>
          <w:sz w:val="32"/>
          <w:szCs w:val="32"/>
        </w:rPr>
        <w:t>、其它事项</w:t>
      </w:r>
    </w:p>
    <w:p w:rsidR="00285E79" w:rsidRPr="00316E05" w:rsidRDefault="005D5F24">
      <w:pPr>
        <w:spacing w:line="560" w:lineRule="exac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一）</w:t>
      </w:r>
      <w:r>
        <w:rPr>
          <w:rFonts w:ascii="仿宋_GB2312" w:eastAsia="仿宋_GB2312" w:hint="eastAsia"/>
          <w:sz w:val="32"/>
          <w:szCs w:val="32"/>
        </w:rPr>
        <w:t>《</w:t>
      </w:r>
      <w:r>
        <w:rPr>
          <w:rFonts w:ascii="仿宋_GB2312" w:eastAsia="仿宋_GB2312"/>
          <w:sz w:val="32"/>
          <w:szCs w:val="32"/>
        </w:rPr>
        <w:t>从业人员健康证明</w:t>
      </w:r>
      <w:r>
        <w:rPr>
          <w:rFonts w:ascii="仿宋_GB2312" w:eastAsia="仿宋_GB2312" w:hint="eastAsia"/>
          <w:sz w:val="32"/>
          <w:szCs w:val="32"/>
        </w:rPr>
        <w:t>》</w:t>
      </w:r>
      <w:r>
        <w:rPr>
          <w:rFonts w:ascii="仿宋_GB2312" w:eastAsia="仿宋_GB2312"/>
          <w:sz w:val="32"/>
          <w:szCs w:val="32"/>
        </w:rPr>
        <w:t>根据杭州市从业人员健康证明二维码管理系统相应要求，由体检机构负责免费印制并在全区范围通用</w:t>
      </w:r>
      <w:r>
        <w:rPr>
          <w:rFonts w:ascii="仿宋_GB2312" w:eastAsia="仿宋_GB2312" w:hint="eastAsia"/>
          <w:sz w:val="32"/>
          <w:szCs w:val="32"/>
        </w:rPr>
        <w:t>，</w:t>
      </w:r>
      <w:r w:rsidRPr="00316E05">
        <w:rPr>
          <w:rFonts w:ascii="仿宋_GB2312" w:eastAsia="仿宋_GB2312" w:hint="eastAsia"/>
          <w:sz w:val="32"/>
          <w:szCs w:val="32"/>
        </w:rPr>
        <w:t>有效期为一年。</w:t>
      </w:r>
    </w:p>
    <w:p w:rsidR="00285E79" w:rsidRDefault="005D5F24">
      <w:pPr>
        <w:spacing w:line="560" w:lineRule="exact"/>
        <w:ind w:firstLine="640"/>
        <w:rPr>
          <w:rFonts w:ascii="仿宋_GB2312" w:eastAsia="仿宋_GB2312"/>
          <w:sz w:val="32"/>
          <w:szCs w:val="32"/>
        </w:rPr>
      </w:pPr>
      <w:r>
        <w:rPr>
          <w:rFonts w:ascii="仿宋_GB2312" w:eastAsia="仿宋_GB2312" w:hint="eastAsia"/>
          <w:sz w:val="32"/>
          <w:szCs w:val="32"/>
        </w:rPr>
        <w:t>（</w:t>
      </w:r>
      <w:r w:rsidR="00A76DD6">
        <w:rPr>
          <w:rFonts w:ascii="仿宋_GB2312" w:eastAsia="仿宋_GB2312" w:hint="eastAsia"/>
          <w:sz w:val="32"/>
          <w:szCs w:val="32"/>
        </w:rPr>
        <w:t>二</w:t>
      </w:r>
      <w:r>
        <w:rPr>
          <w:rFonts w:ascii="仿宋_GB2312" w:eastAsia="仿宋_GB2312"/>
          <w:sz w:val="32"/>
          <w:szCs w:val="32"/>
        </w:rPr>
        <w:t>）鼓励利用从业人员健康检查信息，加强居民健康档案建立、维护和使用，开展流动人口基本公共服务均等化等工作。</w:t>
      </w:r>
    </w:p>
    <w:p w:rsidR="00285E79" w:rsidRPr="00D24C68" w:rsidRDefault="005D5F24">
      <w:pPr>
        <w:spacing w:line="560" w:lineRule="exact"/>
        <w:ind w:firstLine="640"/>
        <w:rPr>
          <w:rFonts w:ascii="仿宋_GB2312" w:eastAsia="仿宋_GB2312"/>
          <w:sz w:val="32"/>
          <w:szCs w:val="32"/>
        </w:rPr>
      </w:pPr>
      <w:r w:rsidRPr="00D24C68">
        <w:rPr>
          <w:rFonts w:ascii="仿宋_GB2312" w:eastAsia="仿宋_GB2312" w:hint="eastAsia"/>
          <w:sz w:val="32"/>
          <w:szCs w:val="32"/>
        </w:rPr>
        <w:t>（</w:t>
      </w:r>
      <w:r w:rsidR="00A76DD6">
        <w:rPr>
          <w:rFonts w:ascii="仿宋_GB2312" w:eastAsia="仿宋_GB2312" w:hint="eastAsia"/>
          <w:sz w:val="32"/>
          <w:szCs w:val="32"/>
        </w:rPr>
        <w:t>三</w:t>
      </w:r>
      <w:r w:rsidRPr="00D24C68">
        <w:rPr>
          <w:rFonts w:ascii="仿宋_GB2312" w:eastAsia="仿宋_GB2312" w:hint="eastAsia"/>
          <w:sz w:val="32"/>
          <w:szCs w:val="32"/>
        </w:rPr>
        <w:t>）受检者遗失《</w:t>
      </w:r>
      <w:r w:rsidRPr="00D24C68">
        <w:rPr>
          <w:rFonts w:ascii="仿宋_GB2312" w:eastAsia="仿宋_GB2312"/>
          <w:sz w:val="32"/>
          <w:szCs w:val="32"/>
        </w:rPr>
        <w:t>从业人员健康证明</w:t>
      </w:r>
      <w:r w:rsidRPr="00D24C68">
        <w:rPr>
          <w:rFonts w:ascii="仿宋_GB2312" w:eastAsia="仿宋_GB2312" w:hint="eastAsia"/>
          <w:sz w:val="32"/>
          <w:szCs w:val="32"/>
        </w:rPr>
        <w:t>》其本人或其委托人向原</w:t>
      </w:r>
      <w:r w:rsidRPr="00D24C68">
        <w:rPr>
          <w:rFonts w:ascii="仿宋_GB2312" w:eastAsia="仿宋_GB2312"/>
          <w:sz w:val="32"/>
          <w:szCs w:val="32"/>
        </w:rPr>
        <w:t>健康检查机构</w:t>
      </w:r>
      <w:r w:rsidRPr="00D24C68">
        <w:rPr>
          <w:rFonts w:ascii="仿宋_GB2312" w:eastAsia="仿宋_GB2312" w:hint="eastAsia"/>
          <w:sz w:val="32"/>
          <w:szCs w:val="32"/>
        </w:rPr>
        <w:t>申请补发的，原</w:t>
      </w:r>
      <w:r w:rsidRPr="00D24C68">
        <w:rPr>
          <w:rFonts w:ascii="仿宋_GB2312" w:eastAsia="仿宋_GB2312"/>
          <w:sz w:val="32"/>
          <w:szCs w:val="32"/>
        </w:rPr>
        <w:t>健康检查机构</w:t>
      </w:r>
      <w:r w:rsidRPr="00D24C68">
        <w:rPr>
          <w:rFonts w:ascii="仿宋_GB2312" w:eastAsia="仿宋_GB2312" w:hint="eastAsia"/>
          <w:sz w:val="32"/>
          <w:szCs w:val="32"/>
        </w:rPr>
        <w:t>应当核对相关信息，经核实无误后按原有效期限</w:t>
      </w:r>
      <w:r w:rsidR="001D6E81" w:rsidRPr="00D24C68">
        <w:rPr>
          <w:rFonts w:ascii="仿宋_GB2312" w:eastAsia="仿宋_GB2312" w:hint="eastAsia"/>
          <w:sz w:val="32"/>
          <w:szCs w:val="32"/>
        </w:rPr>
        <w:t>给予</w:t>
      </w:r>
      <w:r w:rsidRPr="00D24C68">
        <w:rPr>
          <w:rFonts w:ascii="仿宋_GB2312" w:eastAsia="仿宋_GB2312" w:hint="eastAsia"/>
          <w:sz w:val="32"/>
          <w:szCs w:val="32"/>
        </w:rPr>
        <w:t>补发。补办《</w:t>
      </w:r>
      <w:r w:rsidRPr="00D24C68">
        <w:rPr>
          <w:rFonts w:ascii="仿宋_GB2312" w:eastAsia="仿宋_GB2312"/>
          <w:sz w:val="32"/>
          <w:szCs w:val="32"/>
        </w:rPr>
        <w:t>从业人员</w:t>
      </w:r>
      <w:r w:rsidRPr="00D24C68">
        <w:rPr>
          <w:rFonts w:ascii="仿宋_GB2312" w:eastAsia="仿宋_GB2312" w:hint="eastAsia"/>
          <w:sz w:val="32"/>
          <w:szCs w:val="32"/>
        </w:rPr>
        <w:t>健康证明》不得收取工本费。</w:t>
      </w:r>
    </w:p>
    <w:p w:rsidR="00285E79" w:rsidRDefault="005D2B09">
      <w:pPr>
        <w:spacing w:line="560" w:lineRule="exact"/>
        <w:ind w:firstLine="640"/>
        <w:rPr>
          <w:rFonts w:ascii="黑体" w:eastAsia="黑体" w:hAnsi="黑体"/>
          <w:sz w:val="32"/>
          <w:szCs w:val="32"/>
        </w:rPr>
      </w:pPr>
      <w:r>
        <w:rPr>
          <w:rFonts w:ascii="黑体" w:eastAsia="黑体" w:hAnsi="黑体" w:hint="eastAsia"/>
          <w:sz w:val="32"/>
          <w:szCs w:val="32"/>
        </w:rPr>
        <w:t>八</w:t>
      </w:r>
      <w:r w:rsidR="005D5F24">
        <w:rPr>
          <w:rFonts w:ascii="黑体" w:eastAsia="黑体" w:hAnsi="黑体" w:hint="eastAsia"/>
          <w:sz w:val="32"/>
          <w:szCs w:val="32"/>
        </w:rPr>
        <w:t>、工作要求</w:t>
      </w:r>
    </w:p>
    <w:p w:rsidR="00285E79" w:rsidRDefault="005D5F24">
      <w:pPr>
        <w:spacing w:line="560" w:lineRule="exac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一）明确工作职责。</w:t>
      </w:r>
      <w:r>
        <w:rPr>
          <w:rFonts w:ascii="仿宋_GB2312" w:eastAsia="仿宋_GB2312" w:hint="eastAsia"/>
          <w:sz w:val="32"/>
          <w:szCs w:val="32"/>
        </w:rPr>
        <w:t>从业</w:t>
      </w:r>
      <w:r>
        <w:rPr>
          <w:rFonts w:ascii="仿宋_GB2312" w:eastAsia="仿宋_GB2312"/>
          <w:sz w:val="32"/>
          <w:szCs w:val="32"/>
        </w:rPr>
        <w:t>人员预防性健康体检实行免费服务体现了党和政府对减轻企业和群众负担的高度关心，各部门要站在讲政治、讲大局的高度，切实加强组织领导，分工协作，提高服务效率，确保惠民政策落到实处。</w:t>
      </w:r>
      <w:r>
        <w:rPr>
          <w:rFonts w:ascii="仿宋_GB2312" w:eastAsia="仿宋_GB2312"/>
          <w:b/>
          <w:bCs/>
          <w:sz w:val="32"/>
          <w:szCs w:val="32"/>
        </w:rPr>
        <w:t>区财政</w:t>
      </w:r>
      <w:r>
        <w:rPr>
          <w:rFonts w:ascii="仿宋_GB2312" w:eastAsia="仿宋_GB2312"/>
          <w:b/>
          <w:bCs/>
          <w:sz w:val="32"/>
          <w:szCs w:val="32"/>
        </w:rPr>
        <w:lastRenderedPageBreak/>
        <w:t>局</w:t>
      </w:r>
      <w:r>
        <w:rPr>
          <w:rFonts w:ascii="仿宋_GB2312" w:eastAsia="仿宋_GB2312"/>
          <w:sz w:val="32"/>
          <w:szCs w:val="32"/>
        </w:rPr>
        <w:t>负责落实体检经费，对经费使用情况进行监督管理。</w:t>
      </w:r>
      <w:r>
        <w:rPr>
          <w:rFonts w:ascii="仿宋_GB2312" w:eastAsia="仿宋_GB2312"/>
          <w:b/>
          <w:bCs/>
          <w:sz w:val="32"/>
          <w:szCs w:val="32"/>
        </w:rPr>
        <w:t>区市场监管局</w:t>
      </w:r>
      <w:r>
        <w:rPr>
          <w:rFonts w:ascii="仿宋_GB2312" w:eastAsia="仿宋_GB2312"/>
          <w:sz w:val="32"/>
          <w:szCs w:val="32"/>
        </w:rPr>
        <w:t>负责提供企业信息查询，做</w:t>
      </w:r>
      <w:r>
        <w:rPr>
          <w:rFonts w:ascii="仿宋_GB2312" w:eastAsia="仿宋_GB2312" w:hint="eastAsia"/>
          <w:sz w:val="32"/>
          <w:szCs w:val="32"/>
        </w:rPr>
        <w:t>好食品、奶制品、化妆品相关从业单位的政策宣传告知工作，</w:t>
      </w:r>
      <w:r>
        <w:rPr>
          <w:rFonts w:ascii="仿宋_GB2312" w:eastAsia="仿宋_GB2312"/>
          <w:sz w:val="32"/>
          <w:szCs w:val="32"/>
        </w:rPr>
        <w:t>指导督促开展</w:t>
      </w:r>
      <w:r>
        <w:rPr>
          <w:rFonts w:ascii="仿宋_GB2312" w:eastAsia="仿宋_GB2312" w:hint="eastAsia"/>
          <w:sz w:val="32"/>
          <w:szCs w:val="32"/>
        </w:rPr>
        <w:t>从业</w:t>
      </w:r>
      <w:r>
        <w:rPr>
          <w:rFonts w:ascii="仿宋_GB2312" w:eastAsia="仿宋_GB2312"/>
          <w:sz w:val="32"/>
          <w:szCs w:val="32"/>
        </w:rPr>
        <w:t>人员预防性健康体检，协同做好相关调查。</w:t>
      </w:r>
      <w:r>
        <w:rPr>
          <w:rFonts w:ascii="仿宋_GB2312" w:eastAsia="仿宋_GB2312"/>
          <w:b/>
          <w:bCs/>
          <w:sz w:val="32"/>
          <w:szCs w:val="32"/>
        </w:rPr>
        <w:t>区卫</w:t>
      </w:r>
      <w:r>
        <w:rPr>
          <w:rFonts w:ascii="仿宋_GB2312" w:eastAsia="仿宋_GB2312" w:hint="eastAsia"/>
          <w:b/>
          <w:bCs/>
          <w:sz w:val="32"/>
          <w:szCs w:val="32"/>
        </w:rPr>
        <w:t>健</w:t>
      </w:r>
      <w:r>
        <w:rPr>
          <w:rFonts w:ascii="仿宋_GB2312" w:eastAsia="仿宋_GB2312"/>
          <w:b/>
          <w:bCs/>
          <w:sz w:val="32"/>
          <w:szCs w:val="32"/>
        </w:rPr>
        <w:t>局</w:t>
      </w:r>
      <w:r>
        <w:rPr>
          <w:rFonts w:ascii="仿宋_GB2312" w:eastAsia="仿宋_GB2312"/>
          <w:sz w:val="32"/>
          <w:szCs w:val="32"/>
        </w:rPr>
        <w:t>负责</w:t>
      </w:r>
      <w:r>
        <w:rPr>
          <w:rFonts w:ascii="仿宋_GB2312" w:eastAsia="仿宋_GB2312" w:hint="eastAsia"/>
          <w:sz w:val="32"/>
          <w:szCs w:val="32"/>
        </w:rPr>
        <w:t>从业</w:t>
      </w:r>
      <w:r>
        <w:rPr>
          <w:rFonts w:ascii="仿宋_GB2312" w:eastAsia="仿宋_GB2312"/>
          <w:sz w:val="32"/>
          <w:szCs w:val="32"/>
        </w:rPr>
        <w:t>人员预防性健康体检的组织管理工作，开展业务培训、技术指导和数据统计分析工作，牵头成立工作督导组开展监督检查，定期召开工作例会，及时协调解决存在的问题，做好政策宣传和咨询</w:t>
      </w:r>
      <w:r w:rsidR="00506224" w:rsidRPr="00C713C3">
        <w:rPr>
          <w:rFonts w:ascii="仿宋_GB2312" w:eastAsia="仿宋_GB2312" w:hint="eastAsia"/>
          <w:sz w:val="32"/>
          <w:szCs w:val="32"/>
        </w:rPr>
        <w:t>，</w:t>
      </w:r>
      <w:r w:rsidR="00506224" w:rsidRPr="00C713C3">
        <w:rPr>
          <w:rFonts w:ascii="仿宋_GB2312" w:eastAsia="仿宋_GB2312"/>
          <w:sz w:val="32"/>
          <w:szCs w:val="32"/>
        </w:rPr>
        <w:t>加强经费的绩效管理</w:t>
      </w:r>
      <w:r>
        <w:rPr>
          <w:rFonts w:ascii="仿宋_GB2312" w:eastAsia="仿宋_GB2312"/>
          <w:sz w:val="32"/>
          <w:szCs w:val="32"/>
        </w:rPr>
        <w:t>。</w:t>
      </w:r>
    </w:p>
    <w:p w:rsidR="00285E79" w:rsidRDefault="005D5F24">
      <w:pPr>
        <w:spacing w:line="560" w:lineRule="exac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二）加强宣传引导。各免费体检机构要将</w:t>
      </w:r>
      <w:r>
        <w:rPr>
          <w:rFonts w:ascii="仿宋_GB2312" w:eastAsia="仿宋_GB2312" w:hint="eastAsia"/>
          <w:sz w:val="32"/>
          <w:szCs w:val="32"/>
        </w:rPr>
        <w:t>从业</w:t>
      </w:r>
      <w:r>
        <w:rPr>
          <w:rFonts w:ascii="仿宋_GB2312" w:eastAsia="仿宋_GB2312"/>
          <w:sz w:val="32"/>
          <w:szCs w:val="32"/>
        </w:rPr>
        <w:t>人员预防性健康检查免费对象、开展机构、办理流程等关键信息进行公示，广泛利用各类媒体加强政策宣传，做到用人单位和广大从业人员充分了解，引导免费健康检查服务有序开展。</w:t>
      </w:r>
    </w:p>
    <w:p w:rsidR="00285E79" w:rsidRDefault="005D5F24">
      <w:pPr>
        <w:spacing w:line="560" w:lineRule="exac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三）优化服务质量。各相关医疗机构要按照相关法律、法规、标准和技术规范要求，认真开展健康体检服务工作，履职把关，确保体检质量。</w:t>
      </w:r>
    </w:p>
    <w:p w:rsidR="00285E79" w:rsidRDefault="005D5F24">
      <w:pPr>
        <w:spacing w:line="560" w:lineRule="exac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四）强化监督检查。对免费体检机构依法加强监管，进行质量检查和考核评估，提高随机抽查频次，严防弄虚作假、扩大范围、徇私舞弊情况的发生，对发现骗取财政资金等违法行为的，要依法调查、处罚、移送。</w:t>
      </w:r>
    </w:p>
    <w:p w:rsidR="00285E79" w:rsidRDefault="005D5F24">
      <w:pPr>
        <w:spacing w:line="560" w:lineRule="exac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五）部门联合，积极探索健康体检信息化系统，提高效率，优化服务。</w:t>
      </w:r>
    </w:p>
    <w:p w:rsidR="00285E79" w:rsidRDefault="005D5F24">
      <w:pPr>
        <w:spacing w:line="560" w:lineRule="exact"/>
        <w:ind w:firstLine="640"/>
        <w:rPr>
          <w:rFonts w:ascii="仿宋_GB2312" w:eastAsia="仿宋_GB2312"/>
          <w:sz w:val="32"/>
          <w:szCs w:val="32"/>
        </w:rPr>
      </w:pPr>
      <w:r>
        <w:rPr>
          <w:rFonts w:ascii="仿宋_GB2312" w:eastAsia="仿宋_GB2312" w:hint="eastAsia"/>
          <w:sz w:val="32"/>
          <w:szCs w:val="32"/>
        </w:rPr>
        <w:t>本规定自发文之日</w:t>
      </w:r>
      <w:r>
        <w:rPr>
          <w:rFonts w:ascii="仿宋_GB2312" w:eastAsia="仿宋_GB2312"/>
          <w:sz w:val="32"/>
          <w:szCs w:val="32"/>
        </w:rPr>
        <w:t>起实施。在校学生健康检查工作</w:t>
      </w:r>
      <w:r>
        <w:rPr>
          <w:rFonts w:ascii="仿宋_GB2312" w:eastAsia="仿宋_GB2312" w:hint="eastAsia"/>
          <w:sz w:val="32"/>
          <w:szCs w:val="32"/>
        </w:rPr>
        <w:t>仍按现行要求执行。</w:t>
      </w:r>
    </w:p>
    <w:p w:rsidR="00285E79" w:rsidRDefault="00285E79">
      <w:pPr>
        <w:spacing w:line="560" w:lineRule="exact"/>
        <w:ind w:firstLine="640"/>
        <w:rPr>
          <w:rFonts w:ascii="仿宋_GB2312" w:eastAsia="仿宋_GB2312"/>
          <w:sz w:val="32"/>
          <w:szCs w:val="32"/>
        </w:rPr>
      </w:pPr>
    </w:p>
    <w:p w:rsidR="00285E79" w:rsidRDefault="005D5F24">
      <w:pPr>
        <w:spacing w:line="560" w:lineRule="exact"/>
        <w:ind w:firstLine="640"/>
        <w:rPr>
          <w:rFonts w:ascii="仿宋_GB2312" w:eastAsia="仿宋_GB2312"/>
          <w:sz w:val="32"/>
          <w:szCs w:val="32"/>
        </w:rPr>
      </w:pPr>
      <w:r>
        <w:rPr>
          <w:rFonts w:ascii="仿宋_GB2312" w:eastAsia="仿宋_GB2312" w:hint="eastAsia"/>
          <w:sz w:val="32"/>
          <w:szCs w:val="32"/>
        </w:rPr>
        <w:lastRenderedPageBreak/>
        <w:t>附件：1</w:t>
      </w:r>
      <w:r>
        <w:rPr>
          <w:rFonts w:ascii="仿宋_GB2312" w:eastAsia="仿宋_GB2312"/>
          <w:sz w:val="32"/>
          <w:szCs w:val="32"/>
        </w:rPr>
        <w:t>.</w:t>
      </w:r>
      <w:r w:rsidR="006828A5">
        <w:rPr>
          <w:rFonts w:ascii="仿宋_GB2312" w:eastAsia="仿宋_GB2312" w:hint="eastAsia"/>
          <w:sz w:val="32"/>
          <w:szCs w:val="32"/>
        </w:rPr>
        <w:t>拱墅区从业人员</w:t>
      </w:r>
      <w:r w:rsidR="006828A5">
        <w:rPr>
          <w:rFonts w:ascii="仿宋_GB2312" w:eastAsia="仿宋_GB2312"/>
          <w:sz w:val="32"/>
          <w:szCs w:val="32"/>
        </w:rPr>
        <w:t>预防性</w:t>
      </w:r>
      <w:r w:rsidR="006828A5">
        <w:rPr>
          <w:rFonts w:ascii="仿宋_GB2312" w:eastAsia="仿宋_GB2312" w:hint="eastAsia"/>
          <w:sz w:val="32"/>
          <w:szCs w:val="32"/>
        </w:rPr>
        <w:t>健康检查表</w:t>
      </w:r>
    </w:p>
    <w:p w:rsidR="00285E79" w:rsidRDefault="005D5F24" w:rsidP="006828A5">
      <w:pPr>
        <w:spacing w:line="560" w:lineRule="exact"/>
        <w:ind w:leftChars="742" w:left="2038" w:hangingChars="150" w:hanging="480"/>
        <w:rPr>
          <w:rFonts w:ascii="仿宋_GB2312" w:eastAsia="仿宋_GB2312"/>
          <w:sz w:val="32"/>
          <w:szCs w:val="32"/>
        </w:rPr>
      </w:pPr>
      <w:r>
        <w:rPr>
          <w:rFonts w:ascii="仿宋_GB2312" w:eastAsia="仿宋_GB2312"/>
          <w:sz w:val="32"/>
          <w:szCs w:val="32"/>
        </w:rPr>
        <w:t>2.</w:t>
      </w:r>
      <w:r w:rsidR="006828A5">
        <w:rPr>
          <w:rFonts w:ascii="仿宋_GB2312" w:eastAsia="仿宋_GB2312" w:hint="eastAsia"/>
          <w:sz w:val="32"/>
          <w:szCs w:val="32"/>
        </w:rPr>
        <w:t>拱墅区有</w:t>
      </w:r>
      <w:r w:rsidR="006828A5">
        <w:rPr>
          <w:rFonts w:ascii="仿宋_GB2312" w:eastAsia="仿宋_GB2312"/>
          <w:sz w:val="32"/>
          <w:szCs w:val="32"/>
        </w:rPr>
        <w:t>资质开展</w:t>
      </w:r>
      <w:r w:rsidR="006828A5">
        <w:rPr>
          <w:rFonts w:ascii="仿宋_GB2312" w:eastAsia="仿宋_GB2312" w:hint="eastAsia"/>
          <w:sz w:val="32"/>
          <w:szCs w:val="32"/>
        </w:rPr>
        <w:t>预防性健康检查机构的名单</w:t>
      </w:r>
    </w:p>
    <w:p w:rsidR="007A2476" w:rsidRPr="007A2476" w:rsidRDefault="005D5F24">
      <w:pPr>
        <w:spacing w:line="560" w:lineRule="exact"/>
        <w:ind w:leftChars="742" w:left="2038" w:hangingChars="150" w:hanging="480"/>
        <w:rPr>
          <w:rFonts w:ascii="仿宋_GB2312" w:eastAsia="仿宋_GB2312"/>
          <w:sz w:val="32"/>
          <w:szCs w:val="32"/>
        </w:rPr>
      </w:pPr>
      <w:r>
        <w:rPr>
          <w:rFonts w:ascii="仿宋_GB2312" w:eastAsia="仿宋_GB2312"/>
          <w:sz w:val="32"/>
          <w:szCs w:val="32"/>
        </w:rPr>
        <w:t>3.</w:t>
      </w:r>
      <w:r w:rsidRPr="007A2476">
        <w:rPr>
          <w:rFonts w:ascii="仿宋_GB2312" w:eastAsia="仿宋_GB2312" w:hint="eastAsia"/>
          <w:sz w:val="32"/>
          <w:szCs w:val="32"/>
        </w:rPr>
        <w:t>拱墅</w:t>
      </w:r>
      <w:r w:rsidRPr="007A2476">
        <w:rPr>
          <w:rFonts w:ascii="仿宋_GB2312" w:eastAsia="仿宋_GB2312"/>
          <w:sz w:val="32"/>
          <w:szCs w:val="32"/>
        </w:rPr>
        <w:t>区</w:t>
      </w:r>
      <w:r w:rsidR="007A2476" w:rsidRPr="00B91C29">
        <w:rPr>
          <w:rFonts w:ascii="仿宋_GB2312" w:eastAsia="仿宋_GB2312" w:hint="eastAsia"/>
          <w:sz w:val="32"/>
          <w:szCs w:val="32"/>
        </w:rPr>
        <w:t>特定</w:t>
      </w:r>
      <w:r w:rsidRPr="007A2476">
        <w:rPr>
          <w:rFonts w:ascii="仿宋_GB2312" w:eastAsia="仿宋_GB2312" w:hint="eastAsia"/>
          <w:sz w:val="32"/>
          <w:szCs w:val="32"/>
        </w:rPr>
        <w:t>从业</w:t>
      </w:r>
      <w:r w:rsidRPr="007A2476">
        <w:rPr>
          <w:rFonts w:ascii="仿宋_GB2312" w:eastAsia="仿宋_GB2312"/>
          <w:sz w:val="32"/>
          <w:szCs w:val="32"/>
        </w:rPr>
        <w:t>人员免费预防性健</w:t>
      </w:r>
      <w:r w:rsidRPr="007A2476">
        <w:rPr>
          <w:rFonts w:ascii="仿宋_GB2312" w:eastAsia="仿宋_GB2312" w:hint="eastAsia"/>
          <w:sz w:val="32"/>
          <w:szCs w:val="32"/>
        </w:rPr>
        <w:t>康检查服务</w:t>
      </w:r>
    </w:p>
    <w:p w:rsidR="00285E79" w:rsidRDefault="005D5F24" w:rsidP="007A2476">
      <w:pPr>
        <w:spacing w:line="560" w:lineRule="exact"/>
        <w:ind w:leftChars="892" w:left="1873"/>
        <w:rPr>
          <w:rFonts w:ascii="仿宋_GB2312" w:eastAsia="仿宋_GB2312"/>
          <w:sz w:val="32"/>
          <w:szCs w:val="32"/>
        </w:rPr>
      </w:pPr>
      <w:r w:rsidRPr="007A2476">
        <w:rPr>
          <w:rFonts w:ascii="仿宋_GB2312" w:eastAsia="仿宋_GB2312" w:hint="eastAsia"/>
          <w:sz w:val="32"/>
          <w:szCs w:val="32"/>
        </w:rPr>
        <w:t>申请表</w:t>
      </w:r>
    </w:p>
    <w:p w:rsidR="00285E79" w:rsidRDefault="005D5F24">
      <w:pPr>
        <w:spacing w:line="560" w:lineRule="exact"/>
        <w:ind w:leftChars="742" w:left="1878" w:hangingChars="100" w:hanging="320"/>
        <w:rPr>
          <w:rFonts w:ascii="仿宋_GB2312" w:eastAsia="仿宋_GB2312"/>
          <w:sz w:val="32"/>
          <w:szCs w:val="32"/>
        </w:rPr>
      </w:pPr>
      <w:r>
        <w:rPr>
          <w:rFonts w:ascii="仿宋_GB2312" w:eastAsia="仿宋_GB2312"/>
          <w:sz w:val="32"/>
          <w:szCs w:val="32"/>
        </w:rPr>
        <w:t>4.体检需知（参考模版）</w:t>
      </w:r>
    </w:p>
    <w:p w:rsidR="00285E79" w:rsidRDefault="005D5F24">
      <w:pPr>
        <w:spacing w:line="560" w:lineRule="exact"/>
        <w:ind w:leftChars="742" w:left="1558" w:firstLine="1"/>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健康检查机构工作规范</w:t>
      </w:r>
    </w:p>
    <w:p w:rsidR="00285E79" w:rsidRPr="00B91C29" w:rsidRDefault="005D5F24">
      <w:pPr>
        <w:spacing w:line="560" w:lineRule="exact"/>
        <w:ind w:leftChars="742" w:left="1558" w:firstLine="1"/>
        <w:rPr>
          <w:rFonts w:ascii="仿宋_GB2312" w:eastAsia="仿宋_GB2312"/>
          <w:sz w:val="32"/>
          <w:szCs w:val="32"/>
        </w:rPr>
      </w:pPr>
      <w:r w:rsidRPr="00B91C29">
        <w:rPr>
          <w:rFonts w:ascii="仿宋_GB2312" w:eastAsia="仿宋_GB2312"/>
          <w:sz w:val="32"/>
          <w:szCs w:val="32"/>
        </w:rPr>
        <w:t>6.</w:t>
      </w:r>
      <w:r w:rsidRPr="00B91C29">
        <w:rPr>
          <w:rFonts w:ascii="仿宋_GB2312" w:eastAsia="仿宋_GB2312" w:hint="eastAsia"/>
          <w:sz w:val="32"/>
          <w:szCs w:val="32"/>
        </w:rPr>
        <w:t>拱墅区从业人员健康检查工作督导组</w:t>
      </w:r>
    </w:p>
    <w:p w:rsidR="00285E79" w:rsidRDefault="00285E79">
      <w:pPr>
        <w:ind w:leftChars="742" w:left="1558" w:firstLine="1"/>
        <w:rPr>
          <w:rFonts w:ascii="仿宋_GB2312" w:eastAsia="仿宋_GB2312"/>
          <w:sz w:val="32"/>
          <w:szCs w:val="32"/>
        </w:rPr>
      </w:pPr>
    </w:p>
    <w:p w:rsidR="00285E79" w:rsidRDefault="003A5967">
      <w:pPr>
        <w:ind w:leftChars="742" w:left="1558" w:firstLine="1"/>
        <w:rPr>
          <w:rFonts w:ascii="仿宋_GB2312" w:eastAsia="仿宋_GB2312"/>
          <w:sz w:val="32"/>
          <w:szCs w:val="32"/>
        </w:rPr>
        <w:sectPr w:rsidR="00285E79">
          <w:pgSz w:w="11906" w:h="16838"/>
          <w:pgMar w:top="1440" w:right="1800" w:bottom="1440" w:left="1800" w:header="851" w:footer="992" w:gutter="0"/>
          <w:cols w:space="425"/>
          <w:docGrid w:type="lines" w:linePitch="312"/>
        </w:sectPr>
      </w:pPr>
      <w:r>
        <w:rPr>
          <w:rFonts w:ascii="仿宋_GB2312" w:eastAsia="仿宋_GB2312" w:hint="eastAsia"/>
          <w:sz w:val="32"/>
          <w:szCs w:val="32"/>
        </w:rPr>
        <w:t xml:space="preserve">   </w:t>
      </w:r>
    </w:p>
    <w:p w:rsidR="00ED0BFD" w:rsidRDefault="00ED0BFD" w:rsidP="00ED0BFD">
      <w:pPr>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1</w:t>
      </w:r>
    </w:p>
    <w:p w:rsidR="00ED0BFD" w:rsidRDefault="00ED0BFD" w:rsidP="00ED0BFD">
      <w:pPr>
        <w:spacing w:line="560" w:lineRule="exact"/>
        <w:rPr>
          <w:rFonts w:ascii="方正黑体_GBK" w:eastAsia="方正黑体_GBK"/>
          <w:bCs/>
          <w:sz w:val="24"/>
        </w:rPr>
      </w:pPr>
      <w:r>
        <w:rPr>
          <w:rFonts w:ascii="方正黑体_GBK" w:eastAsia="方正黑体_GBK" w:hint="eastAsia"/>
          <w:bCs/>
          <w:sz w:val="32"/>
          <w:szCs w:val="32"/>
        </w:rPr>
        <w:t xml:space="preserve">                                              </w:t>
      </w:r>
      <w:r>
        <w:rPr>
          <w:rFonts w:ascii="方正黑体_GBK" w:eastAsia="方正黑体_GBK" w:hint="eastAsia"/>
          <w:bCs/>
          <w:sz w:val="24"/>
        </w:rPr>
        <w:t>编号</w:t>
      </w:r>
    </w:p>
    <w:p w:rsidR="00ED0BFD" w:rsidRDefault="00ED0BFD" w:rsidP="00ED0BFD">
      <w:pPr>
        <w:spacing w:line="560" w:lineRule="exact"/>
        <w:jc w:val="center"/>
        <w:rPr>
          <w:rFonts w:ascii="方正小标宋_GBK" w:eastAsia="方正小标宋_GBK" w:hAnsi="宋体"/>
          <w:bCs/>
          <w:sz w:val="44"/>
          <w:szCs w:val="44"/>
        </w:rPr>
      </w:pPr>
      <w:r>
        <w:rPr>
          <w:rFonts w:ascii="方正小标宋_GBK" w:eastAsia="方正小标宋_GBK" w:hAnsi="宋体" w:hint="eastAsia"/>
          <w:bCs/>
          <w:sz w:val="44"/>
          <w:szCs w:val="44"/>
        </w:rPr>
        <w:t>拱墅区从业人员</w:t>
      </w:r>
      <w:r>
        <w:rPr>
          <w:rFonts w:ascii="方正小标宋_GBK" w:eastAsia="方正小标宋_GBK" w:hAnsi="宋体"/>
          <w:bCs/>
          <w:sz w:val="44"/>
          <w:szCs w:val="44"/>
        </w:rPr>
        <w:t>预防性</w:t>
      </w:r>
      <w:r>
        <w:rPr>
          <w:rFonts w:ascii="方正小标宋_GBK" w:eastAsia="方正小标宋_GBK" w:hAnsi="宋体" w:hint="eastAsia"/>
          <w:bCs/>
          <w:sz w:val="44"/>
          <w:szCs w:val="44"/>
        </w:rPr>
        <w:t>健康检查表</w:t>
      </w:r>
    </w:p>
    <w:p w:rsidR="00ED0BFD" w:rsidRDefault="00ED0BFD" w:rsidP="00ED0BFD">
      <w:pPr>
        <w:spacing w:line="400" w:lineRule="exact"/>
        <w:rPr>
          <w:rFonts w:ascii="仿宋_GB2312"/>
          <w:sz w:val="24"/>
        </w:rPr>
      </w:pPr>
    </w:p>
    <w:p w:rsidR="00ED0BFD" w:rsidRDefault="00ED0BFD" w:rsidP="00ED0BFD">
      <w:pPr>
        <w:spacing w:line="400" w:lineRule="exact"/>
        <w:rPr>
          <w:rFonts w:ascii="仿宋_GB2312"/>
          <w:sz w:val="24"/>
        </w:rPr>
      </w:pPr>
      <w:r>
        <w:rPr>
          <w:rFonts w:ascii="仿宋_GB2312" w:hint="eastAsia"/>
          <w:sz w:val="24"/>
        </w:rPr>
        <w:t>体检日期</w:t>
      </w:r>
      <w:r>
        <w:rPr>
          <w:rFonts w:ascii="仿宋_GB2312" w:hint="eastAsia"/>
          <w:sz w:val="24"/>
        </w:rPr>
        <w:t xml:space="preserve">:       </w:t>
      </w:r>
      <w:r>
        <w:rPr>
          <w:rFonts w:ascii="仿宋_GB2312" w:hint="eastAsia"/>
          <w:sz w:val="24"/>
        </w:rPr>
        <w:t>年</w:t>
      </w:r>
      <w:r>
        <w:rPr>
          <w:rFonts w:ascii="仿宋_GB2312" w:hint="eastAsia"/>
          <w:sz w:val="24"/>
        </w:rPr>
        <w:t xml:space="preserve">       </w:t>
      </w:r>
      <w:r>
        <w:rPr>
          <w:rFonts w:ascii="仿宋_GB2312" w:hint="eastAsia"/>
          <w:sz w:val="24"/>
        </w:rPr>
        <w:t>月</w:t>
      </w:r>
      <w:r>
        <w:rPr>
          <w:rFonts w:ascii="仿宋_GB2312" w:hint="eastAsia"/>
          <w:sz w:val="24"/>
        </w:rPr>
        <w:t xml:space="preserve">     </w:t>
      </w:r>
      <w:r>
        <w:rPr>
          <w:rFonts w:ascii="仿宋_GB2312" w:hint="eastAsia"/>
          <w:sz w:val="24"/>
        </w:rPr>
        <w:t>日</w:t>
      </w:r>
      <w:r>
        <w:rPr>
          <w:rFonts w:ascii="仿宋_GB2312" w:hint="eastAsia"/>
          <w:sz w:val="24"/>
        </w:rPr>
        <w:t xml:space="preserve">                  </w:t>
      </w:r>
    </w:p>
    <w:p w:rsidR="00ED0BFD" w:rsidRDefault="00ED0BFD" w:rsidP="00ED0BFD">
      <w:pPr>
        <w:spacing w:line="400" w:lineRule="exact"/>
        <w:rPr>
          <w:rFonts w:ascii="仿宋_GB2312"/>
          <w:sz w:val="24"/>
        </w:rPr>
      </w:pPr>
      <w:r>
        <w:rPr>
          <w:rFonts w:ascii="仿宋_GB2312" w:hint="eastAsia"/>
          <w:sz w:val="24"/>
        </w:rPr>
        <w:t>工作单位（盖章）</w:t>
      </w:r>
      <w:r>
        <w:rPr>
          <w:rFonts w:ascii="仿宋_GB2312" w:hint="eastAsia"/>
          <w:sz w:val="24"/>
        </w:rPr>
        <w:t xml:space="preserve">:   </w:t>
      </w:r>
    </w:p>
    <w:p w:rsidR="00ED0BFD" w:rsidRDefault="00ED0BFD" w:rsidP="00ED0BFD">
      <w:pPr>
        <w:spacing w:line="400" w:lineRule="exact"/>
        <w:rPr>
          <w:rFonts w:ascii="仿宋_GB2312"/>
          <w:sz w:val="24"/>
        </w:rPr>
      </w:pPr>
      <w:r>
        <w:rPr>
          <w:rFonts w:ascii="仿宋_GB2312" w:hint="eastAsia"/>
          <w:sz w:val="24"/>
        </w:rPr>
        <w:t>姓名</w:t>
      </w:r>
      <w:r>
        <w:rPr>
          <w:rFonts w:ascii="仿宋_GB2312" w:hint="eastAsia"/>
          <w:sz w:val="24"/>
        </w:rPr>
        <w:t xml:space="preserve">:                    </w:t>
      </w:r>
      <w:r>
        <w:rPr>
          <w:rFonts w:ascii="仿宋_GB2312" w:hint="eastAsia"/>
          <w:sz w:val="24"/>
        </w:rPr>
        <w:t>性别</w:t>
      </w:r>
      <w:r>
        <w:rPr>
          <w:rFonts w:ascii="仿宋_GB2312" w:hint="eastAsia"/>
          <w:sz w:val="24"/>
        </w:rPr>
        <w:t xml:space="preserve">:                   </w:t>
      </w:r>
      <w:r>
        <w:rPr>
          <w:rFonts w:ascii="仿宋_GB2312" w:hint="eastAsia"/>
          <w:sz w:val="24"/>
        </w:rPr>
        <w:t>年龄</w:t>
      </w:r>
      <w:r>
        <w:rPr>
          <w:rFonts w:ascii="仿宋_GB2312" w:hint="eastAsia"/>
          <w:sz w:val="24"/>
        </w:rPr>
        <w:t xml:space="preserve">:           </w:t>
      </w:r>
    </w:p>
    <w:p w:rsidR="00ED0BFD" w:rsidRDefault="00ED0BFD" w:rsidP="00ED0BFD">
      <w:pPr>
        <w:spacing w:line="400" w:lineRule="exact"/>
        <w:rPr>
          <w:sz w:val="24"/>
        </w:rPr>
      </w:pPr>
      <w:r>
        <w:rPr>
          <w:rFonts w:hint="eastAsia"/>
          <w:sz w:val="24"/>
        </w:rPr>
        <w:t>身份证号码：                         联系电话：</w:t>
      </w:r>
    </w:p>
    <w:tbl>
      <w:tblPr>
        <w:tblW w:w="90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57"/>
        <w:gridCol w:w="571"/>
        <w:gridCol w:w="174"/>
        <w:gridCol w:w="386"/>
        <w:gridCol w:w="217"/>
        <w:gridCol w:w="1104"/>
        <w:gridCol w:w="1105"/>
        <w:gridCol w:w="401"/>
        <w:gridCol w:w="702"/>
        <w:gridCol w:w="1102"/>
        <w:gridCol w:w="1104"/>
        <w:gridCol w:w="1337"/>
      </w:tblGrid>
      <w:tr w:rsidR="00ED0BFD" w:rsidTr="008F66B2">
        <w:trPr>
          <w:cantSplit/>
          <w:trHeight w:val="454"/>
        </w:trPr>
        <w:tc>
          <w:tcPr>
            <w:tcW w:w="857" w:type="dxa"/>
            <w:vMerge w:val="restart"/>
            <w:vAlign w:val="center"/>
          </w:tcPr>
          <w:p w:rsidR="00ED0BFD" w:rsidRDefault="00ED0BFD" w:rsidP="008F66B2">
            <w:pPr>
              <w:snapToGrid w:val="0"/>
              <w:jc w:val="center"/>
              <w:rPr>
                <w:rFonts w:ascii="仿宋_GB2312" w:eastAsia="仿宋_GB2312"/>
                <w:sz w:val="20"/>
                <w:szCs w:val="20"/>
              </w:rPr>
            </w:pPr>
            <w:r>
              <w:rPr>
                <w:rFonts w:ascii="仿宋_GB2312" w:eastAsia="仿宋_GB2312" w:hint="eastAsia"/>
                <w:sz w:val="20"/>
                <w:szCs w:val="20"/>
              </w:rPr>
              <w:t>即往</w:t>
            </w:r>
          </w:p>
          <w:p w:rsidR="00ED0BFD" w:rsidRDefault="00ED0BFD" w:rsidP="008F66B2">
            <w:pPr>
              <w:snapToGrid w:val="0"/>
              <w:jc w:val="center"/>
              <w:rPr>
                <w:rFonts w:ascii="仿宋_GB2312" w:eastAsia="仿宋_GB2312"/>
                <w:sz w:val="20"/>
                <w:szCs w:val="20"/>
              </w:rPr>
            </w:pPr>
            <w:r>
              <w:rPr>
                <w:rFonts w:ascii="仿宋_GB2312" w:eastAsia="仿宋_GB2312" w:hint="eastAsia"/>
                <w:sz w:val="20"/>
                <w:szCs w:val="20"/>
              </w:rPr>
              <w:t>病史</w:t>
            </w:r>
          </w:p>
        </w:tc>
        <w:tc>
          <w:tcPr>
            <w:tcW w:w="1348" w:type="dxa"/>
            <w:gridSpan w:val="4"/>
            <w:vAlign w:val="center"/>
          </w:tcPr>
          <w:p w:rsidR="00ED0BFD" w:rsidRDefault="00ED0BFD" w:rsidP="008F66B2">
            <w:pPr>
              <w:snapToGrid w:val="0"/>
              <w:jc w:val="center"/>
              <w:rPr>
                <w:rFonts w:ascii="仿宋_GB2312" w:eastAsia="仿宋_GB2312"/>
                <w:sz w:val="20"/>
                <w:szCs w:val="20"/>
              </w:rPr>
            </w:pPr>
            <w:r>
              <w:rPr>
                <w:rFonts w:ascii="仿宋_GB2312" w:eastAsia="仿宋_GB2312" w:hint="eastAsia"/>
                <w:sz w:val="20"/>
                <w:szCs w:val="20"/>
              </w:rPr>
              <w:t>病  名</w:t>
            </w:r>
          </w:p>
        </w:tc>
        <w:tc>
          <w:tcPr>
            <w:tcW w:w="1104" w:type="dxa"/>
            <w:vAlign w:val="center"/>
          </w:tcPr>
          <w:p w:rsidR="00ED0BFD" w:rsidRDefault="00ED0BFD" w:rsidP="008F66B2">
            <w:pPr>
              <w:snapToGrid w:val="0"/>
              <w:jc w:val="center"/>
              <w:rPr>
                <w:rFonts w:ascii="仿宋_GB2312" w:eastAsia="仿宋_GB2312"/>
                <w:sz w:val="20"/>
                <w:szCs w:val="20"/>
              </w:rPr>
            </w:pPr>
            <w:r>
              <w:rPr>
                <w:rFonts w:ascii="仿宋_GB2312" w:eastAsia="仿宋_GB2312" w:hint="eastAsia"/>
                <w:sz w:val="20"/>
                <w:szCs w:val="20"/>
              </w:rPr>
              <w:t>肝炎</w:t>
            </w:r>
          </w:p>
        </w:tc>
        <w:tc>
          <w:tcPr>
            <w:tcW w:w="1105" w:type="dxa"/>
            <w:vAlign w:val="center"/>
          </w:tcPr>
          <w:p w:rsidR="00ED0BFD" w:rsidRDefault="00ED0BFD" w:rsidP="008F66B2">
            <w:pPr>
              <w:snapToGrid w:val="0"/>
              <w:jc w:val="center"/>
              <w:rPr>
                <w:rFonts w:ascii="仿宋_GB2312" w:eastAsia="仿宋_GB2312"/>
                <w:sz w:val="20"/>
                <w:szCs w:val="20"/>
              </w:rPr>
            </w:pPr>
            <w:r>
              <w:rPr>
                <w:rFonts w:ascii="仿宋_GB2312" w:eastAsia="仿宋_GB2312" w:hint="eastAsia"/>
                <w:sz w:val="20"/>
                <w:szCs w:val="20"/>
              </w:rPr>
              <w:t>痢疾</w:t>
            </w:r>
          </w:p>
        </w:tc>
        <w:tc>
          <w:tcPr>
            <w:tcW w:w="1103" w:type="dxa"/>
            <w:gridSpan w:val="2"/>
            <w:vAlign w:val="center"/>
          </w:tcPr>
          <w:p w:rsidR="00ED0BFD" w:rsidRDefault="00ED0BFD" w:rsidP="008F66B2">
            <w:pPr>
              <w:snapToGrid w:val="0"/>
              <w:jc w:val="center"/>
              <w:rPr>
                <w:rFonts w:ascii="仿宋_GB2312" w:eastAsia="仿宋_GB2312"/>
                <w:sz w:val="20"/>
                <w:szCs w:val="20"/>
              </w:rPr>
            </w:pPr>
            <w:r>
              <w:rPr>
                <w:rFonts w:ascii="仿宋_GB2312" w:eastAsia="仿宋_GB2312" w:hint="eastAsia"/>
                <w:sz w:val="20"/>
                <w:szCs w:val="20"/>
              </w:rPr>
              <w:t>伤寒</w:t>
            </w:r>
          </w:p>
        </w:tc>
        <w:tc>
          <w:tcPr>
            <w:tcW w:w="1102" w:type="dxa"/>
            <w:vAlign w:val="center"/>
          </w:tcPr>
          <w:p w:rsidR="00ED0BFD" w:rsidRDefault="00ED0BFD" w:rsidP="008F66B2">
            <w:pPr>
              <w:snapToGrid w:val="0"/>
              <w:jc w:val="center"/>
              <w:rPr>
                <w:rFonts w:ascii="仿宋_GB2312" w:eastAsia="仿宋_GB2312"/>
                <w:sz w:val="20"/>
                <w:szCs w:val="20"/>
              </w:rPr>
            </w:pPr>
            <w:r>
              <w:rPr>
                <w:rFonts w:ascii="仿宋_GB2312" w:eastAsia="仿宋_GB2312" w:hint="eastAsia"/>
                <w:sz w:val="20"/>
                <w:szCs w:val="20"/>
              </w:rPr>
              <w:t>肺结核</w:t>
            </w:r>
          </w:p>
        </w:tc>
        <w:tc>
          <w:tcPr>
            <w:tcW w:w="1104" w:type="dxa"/>
            <w:vAlign w:val="center"/>
          </w:tcPr>
          <w:p w:rsidR="00ED0BFD" w:rsidRDefault="00ED0BFD" w:rsidP="008F66B2">
            <w:pPr>
              <w:snapToGrid w:val="0"/>
              <w:jc w:val="center"/>
              <w:rPr>
                <w:rFonts w:ascii="仿宋_GB2312" w:eastAsia="仿宋_GB2312"/>
                <w:sz w:val="20"/>
                <w:szCs w:val="20"/>
              </w:rPr>
            </w:pPr>
            <w:r>
              <w:rPr>
                <w:rFonts w:ascii="仿宋_GB2312" w:eastAsia="仿宋_GB2312" w:hint="eastAsia"/>
                <w:sz w:val="20"/>
                <w:szCs w:val="20"/>
              </w:rPr>
              <w:t>皮肤病</w:t>
            </w:r>
          </w:p>
        </w:tc>
        <w:tc>
          <w:tcPr>
            <w:tcW w:w="1337" w:type="dxa"/>
            <w:vAlign w:val="center"/>
          </w:tcPr>
          <w:p w:rsidR="00ED0BFD" w:rsidRDefault="00ED0BFD" w:rsidP="008F66B2">
            <w:pPr>
              <w:snapToGrid w:val="0"/>
              <w:jc w:val="center"/>
              <w:rPr>
                <w:rFonts w:ascii="仿宋_GB2312" w:eastAsia="仿宋_GB2312"/>
                <w:sz w:val="20"/>
                <w:szCs w:val="20"/>
              </w:rPr>
            </w:pPr>
            <w:r>
              <w:rPr>
                <w:rFonts w:ascii="仿宋_GB2312" w:eastAsia="仿宋_GB2312" w:hint="eastAsia"/>
                <w:sz w:val="20"/>
                <w:szCs w:val="20"/>
              </w:rPr>
              <w:t>其它</w:t>
            </w:r>
          </w:p>
        </w:tc>
      </w:tr>
      <w:tr w:rsidR="00ED0BFD" w:rsidTr="008F66B2">
        <w:trPr>
          <w:cantSplit/>
          <w:trHeight w:val="454"/>
        </w:trPr>
        <w:tc>
          <w:tcPr>
            <w:tcW w:w="857" w:type="dxa"/>
            <w:vMerge/>
            <w:vAlign w:val="center"/>
          </w:tcPr>
          <w:p w:rsidR="00ED0BFD" w:rsidRDefault="00ED0BFD" w:rsidP="008F66B2">
            <w:pPr>
              <w:snapToGrid w:val="0"/>
              <w:jc w:val="center"/>
              <w:rPr>
                <w:rFonts w:ascii="仿宋_GB2312" w:eastAsia="仿宋_GB2312"/>
                <w:sz w:val="20"/>
                <w:szCs w:val="20"/>
              </w:rPr>
            </w:pPr>
          </w:p>
        </w:tc>
        <w:tc>
          <w:tcPr>
            <w:tcW w:w="1348" w:type="dxa"/>
            <w:gridSpan w:val="4"/>
            <w:vAlign w:val="center"/>
          </w:tcPr>
          <w:p w:rsidR="00ED0BFD" w:rsidRDefault="00ED0BFD" w:rsidP="008F66B2">
            <w:pPr>
              <w:snapToGrid w:val="0"/>
              <w:jc w:val="center"/>
              <w:rPr>
                <w:rFonts w:ascii="仿宋_GB2312" w:eastAsia="仿宋_GB2312"/>
                <w:sz w:val="20"/>
                <w:szCs w:val="20"/>
              </w:rPr>
            </w:pPr>
            <w:r>
              <w:rPr>
                <w:rFonts w:ascii="仿宋_GB2312" w:eastAsia="仿宋_GB2312" w:hint="eastAsia"/>
                <w:sz w:val="20"/>
                <w:szCs w:val="20"/>
              </w:rPr>
              <w:t>患病时间</w:t>
            </w:r>
          </w:p>
        </w:tc>
        <w:tc>
          <w:tcPr>
            <w:tcW w:w="1104" w:type="dxa"/>
            <w:vAlign w:val="center"/>
          </w:tcPr>
          <w:p w:rsidR="00ED0BFD" w:rsidRDefault="00ED0BFD" w:rsidP="008F66B2">
            <w:pPr>
              <w:snapToGrid w:val="0"/>
              <w:jc w:val="center"/>
              <w:rPr>
                <w:rFonts w:ascii="仿宋_GB2312" w:eastAsia="仿宋_GB2312"/>
                <w:sz w:val="20"/>
                <w:szCs w:val="20"/>
              </w:rPr>
            </w:pPr>
          </w:p>
        </w:tc>
        <w:tc>
          <w:tcPr>
            <w:tcW w:w="1105" w:type="dxa"/>
            <w:vAlign w:val="center"/>
          </w:tcPr>
          <w:p w:rsidR="00ED0BFD" w:rsidRDefault="00ED0BFD" w:rsidP="008F66B2">
            <w:pPr>
              <w:snapToGrid w:val="0"/>
              <w:jc w:val="center"/>
              <w:rPr>
                <w:rFonts w:ascii="仿宋_GB2312" w:eastAsia="仿宋_GB2312"/>
                <w:sz w:val="20"/>
                <w:szCs w:val="20"/>
              </w:rPr>
            </w:pPr>
          </w:p>
        </w:tc>
        <w:tc>
          <w:tcPr>
            <w:tcW w:w="1103" w:type="dxa"/>
            <w:gridSpan w:val="2"/>
            <w:vAlign w:val="center"/>
          </w:tcPr>
          <w:p w:rsidR="00ED0BFD" w:rsidRDefault="00ED0BFD" w:rsidP="008F66B2">
            <w:pPr>
              <w:snapToGrid w:val="0"/>
              <w:jc w:val="center"/>
              <w:rPr>
                <w:rFonts w:ascii="仿宋_GB2312" w:eastAsia="仿宋_GB2312"/>
                <w:sz w:val="20"/>
                <w:szCs w:val="20"/>
              </w:rPr>
            </w:pPr>
          </w:p>
        </w:tc>
        <w:tc>
          <w:tcPr>
            <w:tcW w:w="1102" w:type="dxa"/>
            <w:vAlign w:val="center"/>
          </w:tcPr>
          <w:p w:rsidR="00ED0BFD" w:rsidRDefault="00ED0BFD" w:rsidP="008F66B2">
            <w:pPr>
              <w:snapToGrid w:val="0"/>
              <w:jc w:val="center"/>
              <w:rPr>
                <w:rFonts w:ascii="仿宋_GB2312" w:eastAsia="仿宋_GB2312"/>
                <w:sz w:val="20"/>
                <w:szCs w:val="20"/>
              </w:rPr>
            </w:pPr>
          </w:p>
        </w:tc>
        <w:tc>
          <w:tcPr>
            <w:tcW w:w="1104" w:type="dxa"/>
            <w:vAlign w:val="center"/>
          </w:tcPr>
          <w:p w:rsidR="00ED0BFD" w:rsidRDefault="00ED0BFD" w:rsidP="008F66B2">
            <w:pPr>
              <w:snapToGrid w:val="0"/>
              <w:jc w:val="center"/>
              <w:rPr>
                <w:rFonts w:ascii="仿宋_GB2312" w:eastAsia="仿宋_GB2312"/>
                <w:sz w:val="20"/>
                <w:szCs w:val="20"/>
              </w:rPr>
            </w:pPr>
          </w:p>
        </w:tc>
        <w:tc>
          <w:tcPr>
            <w:tcW w:w="1337" w:type="dxa"/>
            <w:vAlign w:val="center"/>
          </w:tcPr>
          <w:p w:rsidR="00ED0BFD" w:rsidRDefault="00ED0BFD" w:rsidP="008F66B2">
            <w:pPr>
              <w:snapToGrid w:val="0"/>
              <w:jc w:val="center"/>
              <w:rPr>
                <w:rFonts w:ascii="仿宋_GB2312" w:eastAsia="仿宋_GB2312"/>
                <w:sz w:val="20"/>
                <w:szCs w:val="20"/>
              </w:rPr>
            </w:pPr>
          </w:p>
        </w:tc>
      </w:tr>
      <w:tr w:rsidR="00ED0BFD" w:rsidTr="008F66B2">
        <w:trPr>
          <w:cantSplit/>
          <w:trHeight w:val="454"/>
        </w:trPr>
        <w:tc>
          <w:tcPr>
            <w:tcW w:w="857" w:type="dxa"/>
            <w:vMerge w:val="restart"/>
            <w:vAlign w:val="center"/>
          </w:tcPr>
          <w:p w:rsidR="00ED0BFD" w:rsidRDefault="00ED0BFD" w:rsidP="008F66B2">
            <w:pPr>
              <w:snapToGrid w:val="0"/>
              <w:jc w:val="center"/>
              <w:rPr>
                <w:rFonts w:ascii="仿宋_GB2312" w:eastAsia="仿宋_GB2312"/>
                <w:sz w:val="20"/>
                <w:szCs w:val="20"/>
              </w:rPr>
            </w:pPr>
            <w:r>
              <w:rPr>
                <w:rFonts w:ascii="仿宋_GB2312" w:eastAsia="仿宋_GB2312" w:hint="eastAsia"/>
                <w:sz w:val="20"/>
                <w:szCs w:val="20"/>
              </w:rPr>
              <w:t>体</w:t>
            </w:r>
          </w:p>
          <w:p w:rsidR="00ED0BFD" w:rsidRDefault="00ED0BFD" w:rsidP="008F66B2">
            <w:pPr>
              <w:snapToGrid w:val="0"/>
              <w:jc w:val="center"/>
              <w:rPr>
                <w:rFonts w:ascii="仿宋_GB2312" w:eastAsia="仿宋_GB2312"/>
                <w:sz w:val="20"/>
                <w:szCs w:val="20"/>
              </w:rPr>
            </w:pPr>
          </w:p>
          <w:p w:rsidR="00ED0BFD" w:rsidRDefault="00ED0BFD" w:rsidP="008F66B2">
            <w:pPr>
              <w:snapToGrid w:val="0"/>
              <w:jc w:val="center"/>
              <w:rPr>
                <w:rFonts w:ascii="仿宋_GB2312" w:eastAsia="仿宋_GB2312"/>
                <w:sz w:val="20"/>
                <w:szCs w:val="20"/>
              </w:rPr>
            </w:pPr>
          </w:p>
          <w:p w:rsidR="00ED0BFD" w:rsidRDefault="00ED0BFD" w:rsidP="008F66B2">
            <w:pPr>
              <w:snapToGrid w:val="0"/>
              <w:jc w:val="center"/>
              <w:rPr>
                <w:rFonts w:ascii="仿宋_GB2312" w:eastAsia="仿宋_GB2312"/>
                <w:sz w:val="20"/>
                <w:szCs w:val="20"/>
              </w:rPr>
            </w:pPr>
          </w:p>
          <w:p w:rsidR="00ED0BFD" w:rsidRDefault="00ED0BFD" w:rsidP="008F66B2">
            <w:pPr>
              <w:snapToGrid w:val="0"/>
              <w:jc w:val="center"/>
              <w:rPr>
                <w:rFonts w:ascii="仿宋_GB2312" w:eastAsia="仿宋_GB2312"/>
                <w:sz w:val="20"/>
                <w:szCs w:val="20"/>
              </w:rPr>
            </w:pPr>
            <w:r>
              <w:rPr>
                <w:rFonts w:ascii="仿宋_GB2312" w:eastAsia="仿宋_GB2312" w:hint="eastAsia"/>
                <w:sz w:val="20"/>
                <w:szCs w:val="20"/>
              </w:rPr>
              <w:t>征</w:t>
            </w:r>
          </w:p>
        </w:tc>
        <w:tc>
          <w:tcPr>
            <w:tcW w:w="745" w:type="dxa"/>
            <w:gridSpan w:val="2"/>
            <w:vAlign w:val="center"/>
          </w:tcPr>
          <w:p w:rsidR="00ED0BFD" w:rsidRDefault="00ED0BFD" w:rsidP="008F66B2">
            <w:pPr>
              <w:snapToGrid w:val="0"/>
              <w:jc w:val="center"/>
              <w:rPr>
                <w:rFonts w:ascii="仿宋_GB2312" w:eastAsia="仿宋_GB2312"/>
                <w:sz w:val="20"/>
                <w:szCs w:val="20"/>
              </w:rPr>
            </w:pPr>
            <w:r>
              <w:rPr>
                <w:rFonts w:ascii="仿宋_GB2312" w:eastAsia="仿宋_GB2312" w:hint="eastAsia"/>
                <w:sz w:val="20"/>
                <w:szCs w:val="20"/>
              </w:rPr>
              <w:t>心</w:t>
            </w:r>
          </w:p>
        </w:tc>
        <w:tc>
          <w:tcPr>
            <w:tcW w:w="3213" w:type="dxa"/>
            <w:gridSpan w:val="5"/>
            <w:vAlign w:val="center"/>
          </w:tcPr>
          <w:p w:rsidR="00ED0BFD" w:rsidRDefault="00ED0BFD" w:rsidP="008F66B2">
            <w:pPr>
              <w:snapToGrid w:val="0"/>
              <w:jc w:val="center"/>
              <w:rPr>
                <w:rFonts w:ascii="仿宋_GB2312" w:eastAsia="仿宋_GB2312"/>
                <w:sz w:val="20"/>
                <w:szCs w:val="20"/>
              </w:rPr>
            </w:pPr>
          </w:p>
        </w:tc>
        <w:tc>
          <w:tcPr>
            <w:tcW w:w="702" w:type="dxa"/>
            <w:vAlign w:val="center"/>
          </w:tcPr>
          <w:p w:rsidR="00ED0BFD" w:rsidRDefault="00ED0BFD" w:rsidP="008F66B2">
            <w:pPr>
              <w:snapToGrid w:val="0"/>
              <w:jc w:val="center"/>
              <w:rPr>
                <w:rFonts w:ascii="仿宋_GB2312" w:eastAsia="仿宋_GB2312"/>
                <w:sz w:val="20"/>
                <w:szCs w:val="20"/>
              </w:rPr>
            </w:pPr>
            <w:r>
              <w:rPr>
                <w:rFonts w:ascii="仿宋_GB2312" w:eastAsia="仿宋_GB2312" w:hint="eastAsia"/>
                <w:sz w:val="20"/>
                <w:szCs w:val="20"/>
              </w:rPr>
              <w:t>肝</w:t>
            </w:r>
          </w:p>
        </w:tc>
        <w:tc>
          <w:tcPr>
            <w:tcW w:w="3543" w:type="dxa"/>
            <w:gridSpan w:val="3"/>
            <w:vAlign w:val="center"/>
          </w:tcPr>
          <w:p w:rsidR="00ED0BFD" w:rsidRDefault="00ED0BFD" w:rsidP="008F66B2">
            <w:pPr>
              <w:snapToGrid w:val="0"/>
              <w:jc w:val="center"/>
              <w:rPr>
                <w:rFonts w:ascii="仿宋_GB2312" w:eastAsia="仿宋_GB2312"/>
                <w:sz w:val="20"/>
                <w:szCs w:val="20"/>
              </w:rPr>
            </w:pPr>
          </w:p>
        </w:tc>
      </w:tr>
      <w:tr w:rsidR="00ED0BFD" w:rsidTr="008F66B2">
        <w:trPr>
          <w:cantSplit/>
          <w:trHeight w:val="454"/>
        </w:trPr>
        <w:tc>
          <w:tcPr>
            <w:tcW w:w="857" w:type="dxa"/>
            <w:vMerge/>
            <w:vAlign w:val="center"/>
          </w:tcPr>
          <w:p w:rsidR="00ED0BFD" w:rsidRDefault="00ED0BFD" w:rsidP="008F66B2">
            <w:pPr>
              <w:snapToGrid w:val="0"/>
              <w:jc w:val="center"/>
              <w:rPr>
                <w:rFonts w:ascii="仿宋_GB2312" w:eastAsia="仿宋_GB2312"/>
                <w:sz w:val="20"/>
                <w:szCs w:val="20"/>
              </w:rPr>
            </w:pPr>
          </w:p>
        </w:tc>
        <w:tc>
          <w:tcPr>
            <w:tcW w:w="745" w:type="dxa"/>
            <w:gridSpan w:val="2"/>
            <w:vAlign w:val="center"/>
          </w:tcPr>
          <w:p w:rsidR="00ED0BFD" w:rsidRDefault="00ED0BFD" w:rsidP="008F66B2">
            <w:pPr>
              <w:snapToGrid w:val="0"/>
              <w:jc w:val="center"/>
              <w:rPr>
                <w:rFonts w:ascii="仿宋_GB2312" w:eastAsia="仿宋_GB2312"/>
                <w:sz w:val="20"/>
                <w:szCs w:val="20"/>
              </w:rPr>
            </w:pPr>
            <w:r>
              <w:rPr>
                <w:rFonts w:ascii="仿宋_GB2312" w:eastAsia="仿宋_GB2312" w:hint="eastAsia"/>
                <w:sz w:val="20"/>
                <w:szCs w:val="20"/>
              </w:rPr>
              <w:t>脾</w:t>
            </w:r>
          </w:p>
        </w:tc>
        <w:tc>
          <w:tcPr>
            <w:tcW w:w="3213" w:type="dxa"/>
            <w:gridSpan w:val="5"/>
            <w:vAlign w:val="center"/>
          </w:tcPr>
          <w:p w:rsidR="00ED0BFD" w:rsidRDefault="00ED0BFD" w:rsidP="008F66B2">
            <w:pPr>
              <w:snapToGrid w:val="0"/>
              <w:jc w:val="center"/>
              <w:rPr>
                <w:rFonts w:ascii="仿宋_GB2312" w:eastAsia="仿宋_GB2312"/>
                <w:sz w:val="20"/>
                <w:szCs w:val="20"/>
              </w:rPr>
            </w:pPr>
          </w:p>
        </w:tc>
        <w:tc>
          <w:tcPr>
            <w:tcW w:w="702" w:type="dxa"/>
            <w:vAlign w:val="center"/>
          </w:tcPr>
          <w:p w:rsidR="00ED0BFD" w:rsidRDefault="00ED0BFD" w:rsidP="008F66B2">
            <w:pPr>
              <w:snapToGrid w:val="0"/>
              <w:jc w:val="center"/>
              <w:rPr>
                <w:rFonts w:ascii="仿宋_GB2312" w:eastAsia="仿宋_GB2312"/>
                <w:sz w:val="20"/>
                <w:szCs w:val="20"/>
              </w:rPr>
            </w:pPr>
            <w:r>
              <w:rPr>
                <w:rFonts w:ascii="仿宋_GB2312" w:eastAsia="仿宋_GB2312" w:hint="eastAsia"/>
                <w:sz w:val="20"/>
                <w:szCs w:val="20"/>
              </w:rPr>
              <w:t>肺</w:t>
            </w:r>
          </w:p>
        </w:tc>
        <w:tc>
          <w:tcPr>
            <w:tcW w:w="3543" w:type="dxa"/>
            <w:gridSpan w:val="3"/>
            <w:vAlign w:val="center"/>
          </w:tcPr>
          <w:p w:rsidR="00ED0BFD" w:rsidRDefault="00ED0BFD" w:rsidP="008F66B2">
            <w:pPr>
              <w:snapToGrid w:val="0"/>
              <w:jc w:val="center"/>
              <w:rPr>
                <w:rFonts w:ascii="仿宋_GB2312" w:eastAsia="仿宋_GB2312"/>
                <w:sz w:val="20"/>
                <w:szCs w:val="20"/>
              </w:rPr>
            </w:pPr>
          </w:p>
        </w:tc>
      </w:tr>
      <w:tr w:rsidR="00ED0BFD" w:rsidTr="008F66B2">
        <w:trPr>
          <w:cantSplit/>
          <w:trHeight w:val="454"/>
        </w:trPr>
        <w:tc>
          <w:tcPr>
            <w:tcW w:w="857" w:type="dxa"/>
            <w:vMerge/>
            <w:vAlign w:val="center"/>
          </w:tcPr>
          <w:p w:rsidR="00ED0BFD" w:rsidRDefault="00ED0BFD" w:rsidP="008F66B2">
            <w:pPr>
              <w:snapToGrid w:val="0"/>
              <w:jc w:val="center"/>
              <w:rPr>
                <w:rFonts w:ascii="仿宋_GB2312" w:eastAsia="仿宋_GB2312"/>
                <w:sz w:val="20"/>
                <w:szCs w:val="20"/>
              </w:rPr>
            </w:pPr>
          </w:p>
        </w:tc>
        <w:tc>
          <w:tcPr>
            <w:tcW w:w="745" w:type="dxa"/>
            <w:gridSpan w:val="2"/>
            <w:vAlign w:val="center"/>
          </w:tcPr>
          <w:p w:rsidR="00ED0BFD" w:rsidRDefault="00ED0BFD" w:rsidP="008F66B2">
            <w:pPr>
              <w:snapToGrid w:val="0"/>
              <w:jc w:val="center"/>
              <w:rPr>
                <w:rFonts w:ascii="仿宋_GB2312" w:eastAsia="仿宋_GB2312"/>
                <w:sz w:val="20"/>
                <w:szCs w:val="20"/>
              </w:rPr>
            </w:pPr>
            <w:r>
              <w:rPr>
                <w:rFonts w:ascii="仿宋_GB2312" w:eastAsia="仿宋_GB2312" w:hint="eastAsia"/>
                <w:sz w:val="20"/>
                <w:szCs w:val="20"/>
              </w:rPr>
              <w:t>皮肤</w:t>
            </w:r>
          </w:p>
        </w:tc>
        <w:tc>
          <w:tcPr>
            <w:tcW w:w="7458" w:type="dxa"/>
            <w:gridSpan w:val="9"/>
            <w:vAlign w:val="center"/>
          </w:tcPr>
          <w:p w:rsidR="00ED0BFD" w:rsidRDefault="00ED0BFD" w:rsidP="008F66B2">
            <w:pPr>
              <w:snapToGrid w:val="0"/>
              <w:rPr>
                <w:rFonts w:ascii="仿宋_GB2312" w:eastAsia="仿宋_GB2312"/>
                <w:sz w:val="20"/>
                <w:szCs w:val="20"/>
              </w:rPr>
            </w:pPr>
            <w:r>
              <w:rPr>
                <w:rFonts w:ascii="仿宋_GB2312" w:eastAsia="仿宋_GB2312" w:hint="eastAsia"/>
                <w:sz w:val="20"/>
                <w:szCs w:val="20"/>
              </w:rPr>
              <w:t xml:space="preserve">手癣   </w:t>
            </w:r>
            <w:r>
              <w:rPr>
                <w:rFonts w:ascii="仿宋_GB2312" w:eastAsia="仿宋_GB2312"/>
                <w:sz w:val="20"/>
                <w:szCs w:val="20"/>
              </w:rPr>
              <w:t xml:space="preserve"> </w:t>
            </w:r>
            <w:r>
              <w:rPr>
                <w:rFonts w:ascii="仿宋_GB2312" w:eastAsia="仿宋_GB2312" w:hint="eastAsia"/>
                <w:sz w:val="20"/>
                <w:szCs w:val="20"/>
              </w:rPr>
              <w:t xml:space="preserve">  指甲癣  </w:t>
            </w:r>
            <w:r>
              <w:rPr>
                <w:rFonts w:ascii="仿宋_GB2312" w:eastAsia="仿宋_GB2312"/>
                <w:sz w:val="20"/>
                <w:szCs w:val="20"/>
              </w:rPr>
              <w:t xml:space="preserve">  </w:t>
            </w:r>
            <w:r>
              <w:rPr>
                <w:rFonts w:ascii="仿宋_GB2312" w:eastAsia="仿宋_GB2312" w:hint="eastAsia"/>
                <w:sz w:val="20"/>
                <w:szCs w:val="20"/>
              </w:rPr>
              <w:t xml:space="preserve">  手部湿疹 </w:t>
            </w:r>
            <w:r>
              <w:rPr>
                <w:rFonts w:ascii="仿宋_GB2312" w:eastAsia="仿宋_GB2312"/>
                <w:sz w:val="20"/>
                <w:szCs w:val="20"/>
              </w:rPr>
              <w:t xml:space="preserve">  </w:t>
            </w:r>
            <w:r>
              <w:rPr>
                <w:rFonts w:ascii="仿宋_GB2312" w:eastAsia="仿宋_GB2312" w:hint="eastAsia"/>
                <w:sz w:val="20"/>
                <w:szCs w:val="20"/>
              </w:rPr>
              <w:t xml:space="preserve">  银屑(或鳞屑)病 </w:t>
            </w:r>
            <w:r>
              <w:rPr>
                <w:rFonts w:ascii="仿宋_GB2312" w:eastAsia="仿宋_GB2312"/>
                <w:sz w:val="20"/>
                <w:szCs w:val="20"/>
              </w:rPr>
              <w:t xml:space="preserve">    </w:t>
            </w:r>
            <w:r>
              <w:rPr>
                <w:rFonts w:ascii="仿宋_GB2312" w:eastAsia="仿宋_GB2312" w:hint="eastAsia"/>
                <w:sz w:val="20"/>
                <w:szCs w:val="20"/>
              </w:rPr>
              <w:t>渗出性皮肤病      化脓性皮肤病</w:t>
            </w:r>
          </w:p>
        </w:tc>
      </w:tr>
      <w:tr w:rsidR="00ED0BFD" w:rsidTr="008F66B2">
        <w:trPr>
          <w:cantSplit/>
          <w:trHeight w:val="454"/>
        </w:trPr>
        <w:tc>
          <w:tcPr>
            <w:tcW w:w="857" w:type="dxa"/>
            <w:vMerge/>
            <w:vAlign w:val="center"/>
          </w:tcPr>
          <w:p w:rsidR="00ED0BFD" w:rsidRDefault="00ED0BFD" w:rsidP="008F66B2">
            <w:pPr>
              <w:snapToGrid w:val="0"/>
              <w:jc w:val="center"/>
              <w:rPr>
                <w:rFonts w:ascii="仿宋_GB2312" w:eastAsia="仿宋_GB2312"/>
                <w:sz w:val="20"/>
                <w:szCs w:val="20"/>
              </w:rPr>
            </w:pPr>
          </w:p>
        </w:tc>
        <w:tc>
          <w:tcPr>
            <w:tcW w:w="745" w:type="dxa"/>
            <w:gridSpan w:val="2"/>
            <w:vAlign w:val="center"/>
          </w:tcPr>
          <w:p w:rsidR="00ED0BFD" w:rsidRDefault="00ED0BFD" w:rsidP="008F66B2">
            <w:pPr>
              <w:snapToGrid w:val="0"/>
              <w:jc w:val="center"/>
              <w:rPr>
                <w:rFonts w:ascii="仿宋_GB2312" w:eastAsia="仿宋_GB2312"/>
                <w:sz w:val="20"/>
                <w:szCs w:val="20"/>
              </w:rPr>
            </w:pPr>
            <w:r>
              <w:rPr>
                <w:rFonts w:ascii="仿宋_GB2312" w:eastAsia="仿宋_GB2312" w:hint="eastAsia"/>
                <w:sz w:val="20"/>
                <w:szCs w:val="20"/>
              </w:rPr>
              <w:t>其它</w:t>
            </w:r>
          </w:p>
        </w:tc>
        <w:tc>
          <w:tcPr>
            <w:tcW w:w="3213" w:type="dxa"/>
            <w:gridSpan w:val="5"/>
            <w:vAlign w:val="center"/>
          </w:tcPr>
          <w:p w:rsidR="00ED0BFD" w:rsidRDefault="00ED0BFD" w:rsidP="008F66B2">
            <w:pPr>
              <w:snapToGrid w:val="0"/>
              <w:jc w:val="center"/>
              <w:rPr>
                <w:rFonts w:ascii="仿宋_GB2312" w:eastAsia="仿宋_GB2312"/>
                <w:sz w:val="20"/>
                <w:szCs w:val="20"/>
              </w:rPr>
            </w:pPr>
          </w:p>
        </w:tc>
        <w:tc>
          <w:tcPr>
            <w:tcW w:w="4245" w:type="dxa"/>
            <w:gridSpan w:val="4"/>
            <w:vAlign w:val="center"/>
          </w:tcPr>
          <w:p w:rsidR="00ED0BFD" w:rsidRDefault="00ED0BFD" w:rsidP="008F66B2">
            <w:pPr>
              <w:snapToGrid w:val="0"/>
              <w:rPr>
                <w:rFonts w:ascii="仿宋_GB2312" w:eastAsia="仿宋_GB2312"/>
                <w:sz w:val="20"/>
                <w:szCs w:val="20"/>
              </w:rPr>
            </w:pPr>
            <w:r>
              <w:rPr>
                <w:rFonts w:ascii="仿宋_GB2312" w:eastAsia="仿宋_GB2312" w:hint="eastAsia"/>
                <w:sz w:val="20"/>
                <w:szCs w:val="20"/>
              </w:rPr>
              <w:t>医师签名</w:t>
            </w:r>
          </w:p>
        </w:tc>
      </w:tr>
      <w:tr w:rsidR="00ED0BFD" w:rsidTr="008F66B2">
        <w:trPr>
          <w:cantSplit/>
          <w:trHeight w:val="454"/>
        </w:trPr>
        <w:tc>
          <w:tcPr>
            <w:tcW w:w="1428" w:type="dxa"/>
            <w:gridSpan w:val="2"/>
            <w:vAlign w:val="center"/>
          </w:tcPr>
          <w:p w:rsidR="00ED0BFD" w:rsidRDefault="00ED0BFD" w:rsidP="008F66B2">
            <w:pPr>
              <w:snapToGrid w:val="0"/>
              <w:jc w:val="center"/>
              <w:rPr>
                <w:rFonts w:ascii="仿宋_GB2312" w:eastAsia="仿宋_GB2312"/>
                <w:sz w:val="20"/>
                <w:szCs w:val="20"/>
                <w:highlight w:val="blue"/>
              </w:rPr>
            </w:pPr>
            <w:r>
              <w:rPr>
                <w:rFonts w:ascii="仿宋_GB2312" w:eastAsia="仿宋_GB2312" w:hint="eastAsia"/>
                <w:sz w:val="20"/>
                <w:szCs w:val="20"/>
              </w:rPr>
              <w:t>X线胸透或胸部拍片</w:t>
            </w:r>
          </w:p>
        </w:tc>
        <w:tc>
          <w:tcPr>
            <w:tcW w:w="7632" w:type="dxa"/>
            <w:gridSpan w:val="10"/>
            <w:vAlign w:val="center"/>
          </w:tcPr>
          <w:p w:rsidR="00ED0BFD" w:rsidRDefault="00ED0BFD" w:rsidP="008F66B2">
            <w:pPr>
              <w:snapToGrid w:val="0"/>
              <w:ind w:firstLine="4140"/>
              <w:jc w:val="center"/>
              <w:rPr>
                <w:rFonts w:ascii="仿宋_GB2312" w:eastAsia="仿宋_GB2312"/>
                <w:sz w:val="20"/>
                <w:szCs w:val="20"/>
              </w:rPr>
            </w:pPr>
            <w:r>
              <w:rPr>
                <w:rFonts w:ascii="仿宋_GB2312" w:eastAsia="仿宋_GB2312" w:hint="eastAsia"/>
                <w:sz w:val="20"/>
                <w:szCs w:val="20"/>
              </w:rPr>
              <w:t>医师签名：</w:t>
            </w:r>
          </w:p>
        </w:tc>
      </w:tr>
      <w:tr w:rsidR="00ED0BFD" w:rsidTr="008F66B2">
        <w:trPr>
          <w:cantSplit/>
          <w:trHeight w:val="454"/>
        </w:trPr>
        <w:tc>
          <w:tcPr>
            <w:tcW w:w="857" w:type="dxa"/>
            <w:vMerge w:val="restart"/>
            <w:vAlign w:val="center"/>
          </w:tcPr>
          <w:p w:rsidR="00ED0BFD" w:rsidRDefault="00ED0BFD" w:rsidP="008F66B2">
            <w:pPr>
              <w:snapToGrid w:val="0"/>
              <w:jc w:val="center"/>
              <w:rPr>
                <w:rFonts w:ascii="仿宋_GB2312" w:eastAsia="仿宋_GB2312"/>
                <w:sz w:val="20"/>
                <w:szCs w:val="20"/>
              </w:rPr>
            </w:pPr>
            <w:r>
              <w:rPr>
                <w:rFonts w:ascii="仿宋_GB2312" w:eastAsia="仿宋_GB2312" w:hint="eastAsia"/>
                <w:sz w:val="20"/>
                <w:szCs w:val="20"/>
              </w:rPr>
              <w:t>实验室检查（化验单附后）</w:t>
            </w:r>
          </w:p>
        </w:tc>
        <w:tc>
          <w:tcPr>
            <w:tcW w:w="3557" w:type="dxa"/>
            <w:gridSpan w:val="6"/>
            <w:vAlign w:val="center"/>
          </w:tcPr>
          <w:p w:rsidR="00ED0BFD" w:rsidRDefault="00ED0BFD" w:rsidP="008F66B2">
            <w:pPr>
              <w:snapToGrid w:val="0"/>
              <w:jc w:val="center"/>
              <w:rPr>
                <w:rFonts w:ascii="仿宋_GB2312" w:eastAsia="仿宋_GB2312"/>
                <w:sz w:val="20"/>
                <w:szCs w:val="20"/>
              </w:rPr>
            </w:pPr>
            <w:r>
              <w:rPr>
                <w:rFonts w:ascii="仿宋_GB2312" w:eastAsia="仿宋_GB2312" w:hint="eastAsia"/>
                <w:sz w:val="20"/>
                <w:szCs w:val="20"/>
              </w:rPr>
              <w:t>检查项目</w:t>
            </w:r>
          </w:p>
        </w:tc>
        <w:tc>
          <w:tcPr>
            <w:tcW w:w="2205" w:type="dxa"/>
            <w:gridSpan w:val="3"/>
            <w:vAlign w:val="center"/>
          </w:tcPr>
          <w:p w:rsidR="00ED0BFD" w:rsidRDefault="00ED0BFD" w:rsidP="008F66B2">
            <w:pPr>
              <w:snapToGrid w:val="0"/>
              <w:jc w:val="center"/>
              <w:rPr>
                <w:rFonts w:ascii="仿宋_GB2312" w:eastAsia="仿宋_GB2312"/>
                <w:sz w:val="20"/>
                <w:szCs w:val="20"/>
              </w:rPr>
            </w:pPr>
            <w:r>
              <w:rPr>
                <w:rFonts w:ascii="仿宋_GB2312" w:eastAsia="仿宋_GB2312" w:hint="eastAsia"/>
                <w:sz w:val="20"/>
                <w:szCs w:val="20"/>
              </w:rPr>
              <w:t>检查结果</w:t>
            </w:r>
          </w:p>
        </w:tc>
        <w:tc>
          <w:tcPr>
            <w:tcW w:w="2441" w:type="dxa"/>
            <w:gridSpan w:val="2"/>
            <w:vAlign w:val="center"/>
          </w:tcPr>
          <w:p w:rsidR="00ED0BFD" w:rsidRDefault="00ED0BFD" w:rsidP="008F66B2">
            <w:pPr>
              <w:snapToGrid w:val="0"/>
              <w:jc w:val="center"/>
              <w:rPr>
                <w:rFonts w:ascii="仿宋_GB2312" w:eastAsia="仿宋_GB2312"/>
                <w:sz w:val="20"/>
                <w:szCs w:val="20"/>
              </w:rPr>
            </w:pPr>
            <w:r>
              <w:rPr>
                <w:rFonts w:ascii="仿宋_GB2312" w:eastAsia="仿宋_GB2312" w:hint="eastAsia"/>
                <w:sz w:val="20"/>
                <w:szCs w:val="20"/>
              </w:rPr>
              <w:t>检验师签名</w:t>
            </w:r>
          </w:p>
        </w:tc>
      </w:tr>
      <w:tr w:rsidR="00ED0BFD" w:rsidTr="008F66B2">
        <w:trPr>
          <w:cantSplit/>
          <w:trHeight w:val="454"/>
        </w:trPr>
        <w:tc>
          <w:tcPr>
            <w:tcW w:w="857" w:type="dxa"/>
            <w:vMerge/>
            <w:vAlign w:val="center"/>
          </w:tcPr>
          <w:p w:rsidR="00ED0BFD" w:rsidRDefault="00ED0BFD" w:rsidP="008F66B2">
            <w:pPr>
              <w:snapToGrid w:val="0"/>
              <w:jc w:val="center"/>
              <w:rPr>
                <w:rFonts w:ascii="仿宋_GB2312" w:eastAsia="仿宋_GB2312"/>
                <w:sz w:val="20"/>
                <w:szCs w:val="20"/>
              </w:rPr>
            </w:pPr>
          </w:p>
        </w:tc>
        <w:tc>
          <w:tcPr>
            <w:tcW w:w="1131" w:type="dxa"/>
            <w:gridSpan w:val="3"/>
            <w:vMerge w:val="restart"/>
            <w:vAlign w:val="center"/>
          </w:tcPr>
          <w:p w:rsidR="00ED0BFD" w:rsidRDefault="00ED0BFD" w:rsidP="008F66B2">
            <w:pPr>
              <w:snapToGrid w:val="0"/>
              <w:jc w:val="center"/>
              <w:rPr>
                <w:rFonts w:ascii="仿宋_GB2312" w:eastAsia="仿宋_GB2312"/>
                <w:sz w:val="20"/>
                <w:szCs w:val="20"/>
              </w:rPr>
            </w:pPr>
            <w:r>
              <w:rPr>
                <w:rFonts w:ascii="仿宋_GB2312" w:eastAsia="仿宋_GB2312" w:hint="eastAsia"/>
                <w:sz w:val="20"/>
                <w:szCs w:val="20"/>
              </w:rPr>
              <w:t>大便</w:t>
            </w:r>
          </w:p>
          <w:p w:rsidR="00ED0BFD" w:rsidRDefault="00ED0BFD" w:rsidP="008F66B2">
            <w:pPr>
              <w:snapToGrid w:val="0"/>
              <w:jc w:val="center"/>
              <w:rPr>
                <w:rFonts w:ascii="仿宋_GB2312" w:eastAsia="仿宋_GB2312"/>
                <w:sz w:val="20"/>
                <w:szCs w:val="20"/>
              </w:rPr>
            </w:pPr>
            <w:r>
              <w:rPr>
                <w:rFonts w:ascii="仿宋_GB2312" w:eastAsia="仿宋_GB2312" w:hint="eastAsia"/>
                <w:sz w:val="20"/>
                <w:szCs w:val="20"/>
              </w:rPr>
              <w:t>培养</w:t>
            </w:r>
          </w:p>
        </w:tc>
        <w:tc>
          <w:tcPr>
            <w:tcW w:w="2426" w:type="dxa"/>
            <w:gridSpan w:val="3"/>
            <w:vAlign w:val="center"/>
          </w:tcPr>
          <w:p w:rsidR="00ED0BFD" w:rsidRDefault="00ED0BFD" w:rsidP="008F66B2">
            <w:pPr>
              <w:snapToGrid w:val="0"/>
              <w:jc w:val="center"/>
              <w:rPr>
                <w:rFonts w:ascii="仿宋_GB2312" w:eastAsia="仿宋_GB2312"/>
                <w:sz w:val="20"/>
                <w:szCs w:val="20"/>
              </w:rPr>
            </w:pPr>
            <w:r>
              <w:rPr>
                <w:rFonts w:ascii="仿宋_GB2312" w:eastAsia="仿宋_GB2312" w:hint="eastAsia"/>
                <w:sz w:val="20"/>
                <w:szCs w:val="20"/>
              </w:rPr>
              <w:t>志贺氏菌</w:t>
            </w:r>
          </w:p>
        </w:tc>
        <w:tc>
          <w:tcPr>
            <w:tcW w:w="2205" w:type="dxa"/>
            <w:gridSpan w:val="3"/>
            <w:vAlign w:val="center"/>
          </w:tcPr>
          <w:p w:rsidR="00ED0BFD" w:rsidRDefault="00ED0BFD" w:rsidP="008F66B2">
            <w:pPr>
              <w:snapToGrid w:val="0"/>
              <w:jc w:val="center"/>
              <w:rPr>
                <w:rFonts w:ascii="仿宋_GB2312" w:eastAsia="仿宋_GB2312"/>
                <w:sz w:val="20"/>
                <w:szCs w:val="20"/>
              </w:rPr>
            </w:pPr>
          </w:p>
        </w:tc>
        <w:tc>
          <w:tcPr>
            <w:tcW w:w="2441" w:type="dxa"/>
            <w:gridSpan w:val="2"/>
            <w:vAlign w:val="center"/>
          </w:tcPr>
          <w:p w:rsidR="00ED0BFD" w:rsidRDefault="00ED0BFD" w:rsidP="008F66B2">
            <w:pPr>
              <w:snapToGrid w:val="0"/>
              <w:jc w:val="center"/>
              <w:rPr>
                <w:rFonts w:ascii="仿宋_GB2312" w:eastAsia="仿宋_GB2312"/>
                <w:sz w:val="20"/>
                <w:szCs w:val="20"/>
              </w:rPr>
            </w:pPr>
          </w:p>
        </w:tc>
      </w:tr>
      <w:tr w:rsidR="00ED0BFD" w:rsidTr="008F66B2">
        <w:trPr>
          <w:cantSplit/>
          <w:trHeight w:val="454"/>
        </w:trPr>
        <w:tc>
          <w:tcPr>
            <w:tcW w:w="857" w:type="dxa"/>
            <w:vMerge/>
            <w:vAlign w:val="center"/>
          </w:tcPr>
          <w:p w:rsidR="00ED0BFD" w:rsidRDefault="00ED0BFD" w:rsidP="008F66B2">
            <w:pPr>
              <w:snapToGrid w:val="0"/>
              <w:jc w:val="center"/>
              <w:rPr>
                <w:rFonts w:ascii="仿宋_GB2312" w:eastAsia="仿宋_GB2312"/>
                <w:sz w:val="20"/>
                <w:szCs w:val="20"/>
              </w:rPr>
            </w:pPr>
          </w:p>
        </w:tc>
        <w:tc>
          <w:tcPr>
            <w:tcW w:w="1131" w:type="dxa"/>
            <w:gridSpan w:val="3"/>
            <w:vMerge/>
            <w:vAlign w:val="center"/>
          </w:tcPr>
          <w:p w:rsidR="00ED0BFD" w:rsidRDefault="00ED0BFD" w:rsidP="008F66B2">
            <w:pPr>
              <w:snapToGrid w:val="0"/>
              <w:jc w:val="center"/>
              <w:rPr>
                <w:rFonts w:ascii="仿宋_GB2312" w:eastAsia="仿宋_GB2312"/>
                <w:sz w:val="20"/>
                <w:szCs w:val="20"/>
              </w:rPr>
            </w:pPr>
          </w:p>
        </w:tc>
        <w:tc>
          <w:tcPr>
            <w:tcW w:w="2426" w:type="dxa"/>
            <w:gridSpan w:val="3"/>
            <w:vAlign w:val="center"/>
          </w:tcPr>
          <w:p w:rsidR="00ED0BFD" w:rsidRDefault="00ED0BFD" w:rsidP="008F66B2">
            <w:pPr>
              <w:snapToGrid w:val="0"/>
              <w:jc w:val="center"/>
              <w:rPr>
                <w:rFonts w:ascii="仿宋_GB2312" w:eastAsia="仿宋_GB2312"/>
                <w:sz w:val="20"/>
                <w:szCs w:val="20"/>
              </w:rPr>
            </w:pPr>
            <w:r>
              <w:rPr>
                <w:rFonts w:ascii="仿宋_GB2312" w:eastAsia="仿宋_GB2312" w:hint="eastAsia"/>
                <w:sz w:val="20"/>
                <w:szCs w:val="20"/>
              </w:rPr>
              <w:t>沙门氏菌</w:t>
            </w:r>
          </w:p>
        </w:tc>
        <w:tc>
          <w:tcPr>
            <w:tcW w:w="2205" w:type="dxa"/>
            <w:gridSpan w:val="3"/>
            <w:vAlign w:val="center"/>
          </w:tcPr>
          <w:p w:rsidR="00ED0BFD" w:rsidRDefault="00ED0BFD" w:rsidP="008F66B2">
            <w:pPr>
              <w:snapToGrid w:val="0"/>
              <w:jc w:val="center"/>
              <w:rPr>
                <w:rFonts w:ascii="仿宋_GB2312" w:eastAsia="仿宋_GB2312"/>
                <w:sz w:val="20"/>
                <w:szCs w:val="20"/>
              </w:rPr>
            </w:pPr>
          </w:p>
        </w:tc>
        <w:tc>
          <w:tcPr>
            <w:tcW w:w="2441" w:type="dxa"/>
            <w:gridSpan w:val="2"/>
            <w:vAlign w:val="center"/>
          </w:tcPr>
          <w:p w:rsidR="00ED0BFD" w:rsidRDefault="00ED0BFD" w:rsidP="008F66B2">
            <w:pPr>
              <w:snapToGrid w:val="0"/>
              <w:jc w:val="center"/>
              <w:rPr>
                <w:rFonts w:ascii="仿宋_GB2312" w:eastAsia="仿宋_GB2312"/>
                <w:sz w:val="20"/>
                <w:szCs w:val="20"/>
              </w:rPr>
            </w:pPr>
          </w:p>
        </w:tc>
      </w:tr>
      <w:tr w:rsidR="00ED0BFD" w:rsidTr="008F66B2">
        <w:trPr>
          <w:cantSplit/>
          <w:trHeight w:val="454"/>
        </w:trPr>
        <w:tc>
          <w:tcPr>
            <w:tcW w:w="857" w:type="dxa"/>
            <w:vMerge/>
            <w:vAlign w:val="center"/>
          </w:tcPr>
          <w:p w:rsidR="00ED0BFD" w:rsidRDefault="00ED0BFD" w:rsidP="008F66B2">
            <w:pPr>
              <w:snapToGrid w:val="0"/>
              <w:jc w:val="center"/>
              <w:rPr>
                <w:rFonts w:ascii="仿宋_GB2312" w:eastAsia="仿宋_GB2312"/>
                <w:sz w:val="20"/>
                <w:szCs w:val="20"/>
              </w:rPr>
            </w:pPr>
          </w:p>
        </w:tc>
        <w:tc>
          <w:tcPr>
            <w:tcW w:w="1131" w:type="dxa"/>
            <w:gridSpan w:val="3"/>
            <w:vAlign w:val="center"/>
          </w:tcPr>
          <w:p w:rsidR="00ED0BFD" w:rsidRDefault="00ED0BFD" w:rsidP="008F66B2">
            <w:pPr>
              <w:snapToGrid w:val="0"/>
              <w:jc w:val="center"/>
              <w:rPr>
                <w:rFonts w:ascii="仿宋_GB2312" w:eastAsia="仿宋_GB2312"/>
                <w:sz w:val="20"/>
                <w:szCs w:val="20"/>
              </w:rPr>
            </w:pPr>
            <w:r>
              <w:rPr>
                <w:rFonts w:ascii="仿宋_GB2312" w:eastAsia="仿宋_GB2312" w:hint="eastAsia"/>
                <w:sz w:val="20"/>
                <w:szCs w:val="20"/>
              </w:rPr>
              <w:t>肝功能</w:t>
            </w:r>
          </w:p>
        </w:tc>
        <w:tc>
          <w:tcPr>
            <w:tcW w:w="2426" w:type="dxa"/>
            <w:gridSpan w:val="3"/>
            <w:vAlign w:val="center"/>
          </w:tcPr>
          <w:p w:rsidR="00ED0BFD" w:rsidRDefault="00ED0BFD" w:rsidP="008F66B2">
            <w:pPr>
              <w:snapToGrid w:val="0"/>
              <w:jc w:val="center"/>
              <w:rPr>
                <w:rFonts w:ascii="仿宋_GB2312" w:eastAsia="仿宋_GB2312"/>
                <w:sz w:val="20"/>
                <w:szCs w:val="20"/>
              </w:rPr>
            </w:pPr>
            <w:r>
              <w:rPr>
                <w:rFonts w:ascii="仿宋_GB2312" w:eastAsia="仿宋_GB2312" w:hint="eastAsia"/>
                <w:sz w:val="20"/>
                <w:szCs w:val="20"/>
              </w:rPr>
              <w:t>谷丙转氨酶</w:t>
            </w:r>
          </w:p>
        </w:tc>
        <w:tc>
          <w:tcPr>
            <w:tcW w:w="2205" w:type="dxa"/>
            <w:gridSpan w:val="3"/>
            <w:vAlign w:val="center"/>
          </w:tcPr>
          <w:p w:rsidR="00ED0BFD" w:rsidRDefault="00ED0BFD" w:rsidP="008F66B2">
            <w:pPr>
              <w:snapToGrid w:val="0"/>
              <w:jc w:val="center"/>
              <w:rPr>
                <w:rFonts w:ascii="仿宋_GB2312" w:eastAsia="仿宋_GB2312"/>
                <w:sz w:val="20"/>
                <w:szCs w:val="20"/>
              </w:rPr>
            </w:pPr>
          </w:p>
        </w:tc>
        <w:tc>
          <w:tcPr>
            <w:tcW w:w="2441" w:type="dxa"/>
            <w:gridSpan w:val="2"/>
            <w:vAlign w:val="center"/>
          </w:tcPr>
          <w:p w:rsidR="00ED0BFD" w:rsidRDefault="00ED0BFD" w:rsidP="008F66B2">
            <w:pPr>
              <w:snapToGrid w:val="0"/>
              <w:jc w:val="center"/>
              <w:rPr>
                <w:rFonts w:ascii="仿宋_GB2312" w:eastAsia="仿宋_GB2312"/>
                <w:sz w:val="20"/>
                <w:szCs w:val="20"/>
              </w:rPr>
            </w:pPr>
          </w:p>
        </w:tc>
      </w:tr>
      <w:tr w:rsidR="00ED0BFD" w:rsidTr="008F66B2">
        <w:trPr>
          <w:cantSplit/>
          <w:trHeight w:val="454"/>
        </w:trPr>
        <w:tc>
          <w:tcPr>
            <w:tcW w:w="857" w:type="dxa"/>
            <w:vMerge/>
            <w:vAlign w:val="center"/>
          </w:tcPr>
          <w:p w:rsidR="00ED0BFD" w:rsidRDefault="00ED0BFD" w:rsidP="008F66B2">
            <w:pPr>
              <w:snapToGrid w:val="0"/>
              <w:jc w:val="center"/>
              <w:rPr>
                <w:rFonts w:ascii="仿宋_GB2312" w:eastAsia="仿宋_GB2312"/>
                <w:sz w:val="20"/>
                <w:szCs w:val="20"/>
              </w:rPr>
            </w:pPr>
          </w:p>
        </w:tc>
        <w:tc>
          <w:tcPr>
            <w:tcW w:w="3557" w:type="dxa"/>
            <w:gridSpan w:val="6"/>
            <w:vAlign w:val="center"/>
          </w:tcPr>
          <w:p w:rsidR="00ED0BFD" w:rsidRDefault="00ED0BFD" w:rsidP="008F66B2">
            <w:pPr>
              <w:snapToGrid w:val="0"/>
              <w:jc w:val="center"/>
              <w:rPr>
                <w:rFonts w:ascii="仿宋_GB2312" w:eastAsia="仿宋_GB2312"/>
                <w:sz w:val="20"/>
                <w:szCs w:val="20"/>
              </w:rPr>
            </w:pPr>
            <w:r>
              <w:rPr>
                <w:rFonts w:ascii="仿宋_GB2312" w:eastAsia="仿宋_GB2312" w:hint="eastAsia"/>
                <w:sz w:val="20"/>
                <w:szCs w:val="20"/>
              </w:rPr>
              <w:t>甲肝抗体（IgM）</w:t>
            </w:r>
          </w:p>
        </w:tc>
        <w:tc>
          <w:tcPr>
            <w:tcW w:w="2205" w:type="dxa"/>
            <w:gridSpan w:val="3"/>
            <w:vAlign w:val="center"/>
          </w:tcPr>
          <w:p w:rsidR="00ED0BFD" w:rsidRDefault="00ED0BFD" w:rsidP="008F66B2">
            <w:pPr>
              <w:snapToGrid w:val="0"/>
              <w:jc w:val="center"/>
              <w:rPr>
                <w:rFonts w:ascii="仿宋_GB2312" w:eastAsia="仿宋_GB2312"/>
                <w:sz w:val="20"/>
                <w:szCs w:val="20"/>
              </w:rPr>
            </w:pPr>
          </w:p>
        </w:tc>
        <w:tc>
          <w:tcPr>
            <w:tcW w:w="2441" w:type="dxa"/>
            <w:gridSpan w:val="2"/>
            <w:vAlign w:val="center"/>
          </w:tcPr>
          <w:p w:rsidR="00ED0BFD" w:rsidRDefault="00ED0BFD" w:rsidP="008F66B2">
            <w:pPr>
              <w:snapToGrid w:val="0"/>
              <w:jc w:val="center"/>
              <w:rPr>
                <w:rFonts w:ascii="仿宋_GB2312" w:eastAsia="仿宋_GB2312"/>
                <w:sz w:val="20"/>
                <w:szCs w:val="20"/>
              </w:rPr>
            </w:pPr>
          </w:p>
        </w:tc>
      </w:tr>
      <w:tr w:rsidR="00ED0BFD" w:rsidTr="008F66B2">
        <w:trPr>
          <w:cantSplit/>
          <w:trHeight w:val="454"/>
        </w:trPr>
        <w:tc>
          <w:tcPr>
            <w:tcW w:w="857" w:type="dxa"/>
            <w:vMerge/>
            <w:vAlign w:val="center"/>
          </w:tcPr>
          <w:p w:rsidR="00ED0BFD" w:rsidRDefault="00ED0BFD" w:rsidP="008F66B2">
            <w:pPr>
              <w:snapToGrid w:val="0"/>
              <w:jc w:val="center"/>
              <w:rPr>
                <w:rFonts w:ascii="仿宋_GB2312" w:eastAsia="仿宋_GB2312"/>
                <w:sz w:val="20"/>
                <w:szCs w:val="20"/>
              </w:rPr>
            </w:pPr>
          </w:p>
        </w:tc>
        <w:tc>
          <w:tcPr>
            <w:tcW w:w="3557" w:type="dxa"/>
            <w:gridSpan w:val="6"/>
            <w:vAlign w:val="center"/>
          </w:tcPr>
          <w:p w:rsidR="00ED0BFD" w:rsidRDefault="00ED0BFD" w:rsidP="008F66B2">
            <w:pPr>
              <w:snapToGrid w:val="0"/>
              <w:jc w:val="center"/>
              <w:rPr>
                <w:rFonts w:ascii="仿宋_GB2312" w:eastAsia="仿宋_GB2312"/>
                <w:sz w:val="20"/>
                <w:szCs w:val="20"/>
              </w:rPr>
            </w:pPr>
            <w:r>
              <w:rPr>
                <w:rFonts w:ascii="仿宋_GB2312" w:eastAsia="仿宋_GB2312" w:hint="eastAsia"/>
                <w:sz w:val="20"/>
                <w:szCs w:val="20"/>
              </w:rPr>
              <w:t>戊肝抗体（IgM）</w:t>
            </w:r>
          </w:p>
        </w:tc>
        <w:tc>
          <w:tcPr>
            <w:tcW w:w="2205" w:type="dxa"/>
            <w:gridSpan w:val="3"/>
            <w:vAlign w:val="center"/>
          </w:tcPr>
          <w:p w:rsidR="00ED0BFD" w:rsidRDefault="00ED0BFD" w:rsidP="008F66B2">
            <w:pPr>
              <w:snapToGrid w:val="0"/>
              <w:jc w:val="center"/>
              <w:rPr>
                <w:rFonts w:ascii="仿宋_GB2312" w:eastAsia="仿宋_GB2312"/>
                <w:sz w:val="20"/>
                <w:szCs w:val="20"/>
              </w:rPr>
            </w:pPr>
          </w:p>
        </w:tc>
        <w:tc>
          <w:tcPr>
            <w:tcW w:w="2441" w:type="dxa"/>
            <w:gridSpan w:val="2"/>
            <w:vAlign w:val="center"/>
          </w:tcPr>
          <w:p w:rsidR="00ED0BFD" w:rsidRDefault="00ED0BFD" w:rsidP="008F66B2">
            <w:pPr>
              <w:snapToGrid w:val="0"/>
              <w:jc w:val="center"/>
              <w:rPr>
                <w:rFonts w:ascii="仿宋_GB2312" w:eastAsia="仿宋_GB2312"/>
                <w:sz w:val="20"/>
                <w:szCs w:val="20"/>
              </w:rPr>
            </w:pPr>
          </w:p>
        </w:tc>
      </w:tr>
      <w:tr w:rsidR="00ED0BFD" w:rsidTr="008F66B2">
        <w:trPr>
          <w:cantSplit/>
          <w:trHeight w:val="454"/>
        </w:trPr>
        <w:tc>
          <w:tcPr>
            <w:tcW w:w="857" w:type="dxa"/>
            <w:vMerge/>
            <w:vAlign w:val="center"/>
          </w:tcPr>
          <w:p w:rsidR="00ED0BFD" w:rsidRDefault="00ED0BFD" w:rsidP="008F66B2">
            <w:pPr>
              <w:snapToGrid w:val="0"/>
              <w:jc w:val="center"/>
              <w:rPr>
                <w:rFonts w:ascii="仿宋_GB2312" w:eastAsia="仿宋_GB2312"/>
                <w:sz w:val="20"/>
                <w:szCs w:val="20"/>
              </w:rPr>
            </w:pPr>
          </w:p>
        </w:tc>
        <w:tc>
          <w:tcPr>
            <w:tcW w:w="8203" w:type="dxa"/>
            <w:gridSpan w:val="11"/>
            <w:vAlign w:val="center"/>
          </w:tcPr>
          <w:p w:rsidR="00ED0BFD" w:rsidRDefault="00ED0BFD" w:rsidP="008F66B2">
            <w:pPr>
              <w:snapToGrid w:val="0"/>
              <w:rPr>
                <w:rFonts w:ascii="仿宋_GB2312" w:eastAsia="仿宋_GB2312"/>
                <w:sz w:val="20"/>
                <w:szCs w:val="20"/>
              </w:rPr>
            </w:pPr>
            <w:r>
              <w:rPr>
                <w:rFonts w:ascii="仿宋_GB2312" w:eastAsia="仿宋_GB2312" w:hint="eastAsia"/>
                <w:sz w:val="20"/>
                <w:szCs w:val="20"/>
              </w:rPr>
              <w:t>其它</w:t>
            </w:r>
          </w:p>
        </w:tc>
      </w:tr>
      <w:tr w:rsidR="00ED0BFD" w:rsidTr="008F66B2">
        <w:trPr>
          <w:cantSplit/>
          <w:trHeight w:val="1201"/>
        </w:trPr>
        <w:tc>
          <w:tcPr>
            <w:tcW w:w="9060" w:type="dxa"/>
            <w:gridSpan w:val="12"/>
            <w:vAlign w:val="center"/>
          </w:tcPr>
          <w:p w:rsidR="00ED0BFD" w:rsidRDefault="00ED0BFD" w:rsidP="008F66B2">
            <w:pPr>
              <w:snapToGrid w:val="0"/>
              <w:rPr>
                <w:rFonts w:ascii="仿宋_GB2312" w:eastAsia="仿宋_GB2312"/>
                <w:sz w:val="20"/>
                <w:szCs w:val="20"/>
              </w:rPr>
            </w:pPr>
          </w:p>
          <w:p w:rsidR="00ED0BFD" w:rsidRDefault="00ED0BFD" w:rsidP="008F66B2">
            <w:pPr>
              <w:snapToGrid w:val="0"/>
              <w:rPr>
                <w:rFonts w:ascii="仿宋_GB2312" w:eastAsia="仿宋_GB2312"/>
                <w:sz w:val="20"/>
                <w:szCs w:val="20"/>
              </w:rPr>
            </w:pPr>
            <w:r>
              <w:rPr>
                <w:rFonts w:ascii="仿宋_GB2312" w:eastAsia="仿宋_GB2312" w:hint="eastAsia"/>
                <w:sz w:val="20"/>
                <w:szCs w:val="20"/>
              </w:rPr>
              <w:t>检 查 结 论：</w:t>
            </w:r>
          </w:p>
          <w:p w:rsidR="00ED0BFD" w:rsidRDefault="00ED0BFD" w:rsidP="008F66B2">
            <w:pPr>
              <w:snapToGrid w:val="0"/>
              <w:rPr>
                <w:rFonts w:ascii="仿宋_GB2312" w:eastAsia="仿宋_GB2312"/>
                <w:sz w:val="20"/>
                <w:szCs w:val="20"/>
              </w:rPr>
            </w:pPr>
          </w:p>
          <w:p w:rsidR="00ED0BFD" w:rsidRDefault="00ED0BFD" w:rsidP="008F66B2">
            <w:pPr>
              <w:snapToGrid w:val="0"/>
              <w:rPr>
                <w:rFonts w:ascii="仿宋_GB2312" w:eastAsia="仿宋_GB2312"/>
                <w:sz w:val="20"/>
                <w:szCs w:val="20"/>
              </w:rPr>
            </w:pPr>
          </w:p>
          <w:p w:rsidR="00ED0BFD" w:rsidRDefault="00ED0BFD" w:rsidP="008F66B2">
            <w:pPr>
              <w:snapToGrid w:val="0"/>
              <w:rPr>
                <w:rFonts w:ascii="仿宋_GB2312" w:eastAsia="仿宋_GB2312"/>
                <w:sz w:val="20"/>
                <w:szCs w:val="20"/>
              </w:rPr>
            </w:pPr>
          </w:p>
          <w:p w:rsidR="00ED0BFD" w:rsidRDefault="00ED0BFD" w:rsidP="008F66B2">
            <w:pPr>
              <w:snapToGrid w:val="0"/>
              <w:ind w:firstLineChars="2400" w:firstLine="4800"/>
              <w:jc w:val="center"/>
              <w:rPr>
                <w:rFonts w:ascii="仿宋_GB2312" w:eastAsia="仿宋_GB2312"/>
                <w:sz w:val="20"/>
                <w:szCs w:val="20"/>
              </w:rPr>
            </w:pPr>
            <w:r>
              <w:rPr>
                <w:rFonts w:ascii="仿宋_GB2312" w:eastAsia="仿宋_GB2312" w:hint="eastAsia"/>
                <w:sz w:val="20"/>
                <w:szCs w:val="20"/>
              </w:rPr>
              <w:t>主检医师签名：</w:t>
            </w:r>
          </w:p>
          <w:p w:rsidR="00ED0BFD" w:rsidRDefault="00ED0BFD" w:rsidP="008F66B2">
            <w:pPr>
              <w:snapToGrid w:val="0"/>
              <w:ind w:firstLineChars="2400" w:firstLine="4800"/>
              <w:jc w:val="center"/>
              <w:rPr>
                <w:rFonts w:ascii="仿宋_GB2312" w:eastAsia="仿宋_GB2312"/>
                <w:sz w:val="20"/>
                <w:szCs w:val="20"/>
              </w:rPr>
            </w:pPr>
          </w:p>
          <w:p w:rsidR="00ED0BFD" w:rsidRDefault="00ED0BFD" w:rsidP="008F66B2">
            <w:pPr>
              <w:snapToGrid w:val="0"/>
              <w:ind w:firstLineChars="2400" w:firstLine="4800"/>
              <w:jc w:val="center"/>
              <w:rPr>
                <w:rFonts w:ascii="仿宋_GB2312" w:eastAsia="仿宋_GB2312"/>
                <w:sz w:val="20"/>
                <w:szCs w:val="20"/>
              </w:rPr>
            </w:pPr>
            <w:r>
              <w:rPr>
                <w:rFonts w:ascii="仿宋_GB2312" w:eastAsia="仿宋_GB2312" w:hint="eastAsia"/>
                <w:sz w:val="20"/>
                <w:szCs w:val="20"/>
              </w:rPr>
              <w:t>健康检查机构盖章：</w:t>
            </w:r>
          </w:p>
          <w:p w:rsidR="00ED0BFD" w:rsidRDefault="00ED0BFD" w:rsidP="008F66B2">
            <w:pPr>
              <w:snapToGrid w:val="0"/>
              <w:ind w:firstLineChars="2400" w:firstLine="4800"/>
              <w:jc w:val="center"/>
              <w:rPr>
                <w:rFonts w:ascii="仿宋_GB2312" w:eastAsia="仿宋_GB2312"/>
                <w:sz w:val="20"/>
                <w:szCs w:val="20"/>
              </w:rPr>
            </w:pPr>
          </w:p>
          <w:p w:rsidR="00ED0BFD" w:rsidRDefault="00ED0BFD" w:rsidP="008F66B2">
            <w:pPr>
              <w:snapToGrid w:val="0"/>
              <w:ind w:firstLineChars="2700" w:firstLine="5400"/>
              <w:jc w:val="center"/>
              <w:rPr>
                <w:rFonts w:ascii="仿宋_GB2312" w:eastAsia="仿宋_GB2312"/>
                <w:sz w:val="20"/>
                <w:szCs w:val="20"/>
              </w:rPr>
            </w:pPr>
            <w:r>
              <w:rPr>
                <w:rFonts w:ascii="仿宋_GB2312" w:eastAsia="仿宋_GB2312" w:hint="eastAsia"/>
                <w:sz w:val="20"/>
                <w:szCs w:val="20"/>
              </w:rPr>
              <w:t xml:space="preserve"> </w:t>
            </w:r>
            <w:r>
              <w:rPr>
                <w:rFonts w:ascii="仿宋_GB2312" w:eastAsia="仿宋_GB2312"/>
                <w:sz w:val="20"/>
                <w:szCs w:val="20"/>
              </w:rPr>
              <w:t xml:space="preserve">                 </w:t>
            </w:r>
            <w:r>
              <w:rPr>
                <w:rFonts w:ascii="仿宋_GB2312" w:eastAsia="仿宋_GB2312" w:hint="eastAsia"/>
                <w:sz w:val="20"/>
                <w:szCs w:val="20"/>
              </w:rPr>
              <w:t>年    月     日</w:t>
            </w:r>
          </w:p>
          <w:p w:rsidR="00ED0BFD" w:rsidRDefault="00ED0BFD" w:rsidP="008F66B2">
            <w:pPr>
              <w:snapToGrid w:val="0"/>
              <w:ind w:firstLine="900"/>
              <w:jc w:val="center"/>
              <w:rPr>
                <w:rFonts w:ascii="仿宋_GB2312" w:eastAsia="仿宋_GB2312"/>
                <w:sz w:val="20"/>
                <w:szCs w:val="20"/>
              </w:rPr>
            </w:pPr>
          </w:p>
        </w:tc>
      </w:tr>
    </w:tbl>
    <w:p w:rsidR="00ED0BFD" w:rsidRDefault="00ED0BFD" w:rsidP="00ED0BFD">
      <w:pPr>
        <w:rPr>
          <w:rFonts w:ascii="仿宋_GB2312" w:eastAsia="仿宋_GB2312"/>
          <w:sz w:val="24"/>
        </w:rPr>
      </w:pPr>
      <w:r>
        <w:rPr>
          <w:rFonts w:ascii="黑体" w:eastAsia="黑体" w:hAnsi="黑体" w:hint="eastAsia"/>
          <w:b/>
          <w:sz w:val="24"/>
        </w:rPr>
        <w:t>备注：</w:t>
      </w:r>
      <w:r>
        <w:rPr>
          <w:rFonts w:ascii="仿宋_GB2312" w:eastAsia="仿宋_GB2312" w:hAnsi="黑体" w:hint="eastAsia"/>
          <w:sz w:val="24"/>
        </w:rPr>
        <w:t>1.</w:t>
      </w:r>
      <w:r>
        <w:rPr>
          <w:rFonts w:ascii="仿宋_GB2312" w:eastAsia="仿宋_GB2312" w:hint="eastAsia"/>
          <w:sz w:val="24"/>
        </w:rPr>
        <w:t>谷丙转氨酶异常者加测甲肝抗体和戊肝抗体；2.鼓励使用信息化体检管理系统，但本表所列要素应在数据资料中体现。</w:t>
      </w:r>
    </w:p>
    <w:p w:rsidR="00ED0BFD" w:rsidRPr="00FB40C8" w:rsidRDefault="00ED0BFD" w:rsidP="00ED0BFD">
      <w:pPr>
        <w:rPr>
          <w:rFonts w:ascii="仿宋_GB2312" w:eastAsia="仿宋_GB2312"/>
          <w:sz w:val="32"/>
          <w:szCs w:val="32"/>
        </w:rPr>
        <w:sectPr w:rsidR="00ED0BFD" w:rsidRPr="00FB40C8">
          <w:pgSz w:w="11906" w:h="16838"/>
          <w:pgMar w:top="1440" w:right="1800" w:bottom="1440" w:left="1800" w:header="851" w:footer="992" w:gutter="0"/>
          <w:cols w:space="425"/>
          <w:docGrid w:type="lines" w:linePitch="312"/>
        </w:sectPr>
      </w:pPr>
    </w:p>
    <w:p w:rsidR="00285E79" w:rsidRDefault="005D5F24">
      <w:pPr>
        <w:rPr>
          <w:rFonts w:ascii="黑体" w:eastAsia="黑体" w:hAnsi="黑体"/>
          <w:sz w:val="32"/>
          <w:szCs w:val="32"/>
        </w:rPr>
      </w:pPr>
      <w:r>
        <w:rPr>
          <w:rFonts w:ascii="黑体" w:eastAsia="黑体" w:hAnsi="黑体" w:hint="eastAsia"/>
          <w:sz w:val="32"/>
          <w:szCs w:val="32"/>
        </w:rPr>
        <w:lastRenderedPageBreak/>
        <w:t>附件</w:t>
      </w:r>
      <w:r w:rsidR="00ED0BFD">
        <w:rPr>
          <w:rFonts w:ascii="黑体" w:eastAsia="黑体" w:hAnsi="黑体"/>
          <w:sz w:val="32"/>
          <w:szCs w:val="32"/>
        </w:rPr>
        <w:t>2</w:t>
      </w:r>
    </w:p>
    <w:p w:rsidR="00285E79" w:rsidRDefault="005D5F24">
      <w:pPr>
        <w:spacing w:line="360" w:lineRule="auto"/>
        <w:jc w:val="center"/>
        <w:rPr>
          <w:rFonts w:ascii="Times New Roman" w:eastAsia="宋体" w:hAnsi="Times New Roman" w:cs="Times New Roman"/>
          <w:b/>
          <w:bCs/>
          <w:sz w:val="36"/>
          <w:szCs w:val="36"/>
        </w:rPr>
      </w:pPr>
      <w:r>
        <w:rPr>
          <w:rFonts w:ascii="Times New Roman" w:eastAsia="宋体" w:hAnsi="Times New Roman" w:cs="Times New Roman" w:hint="eastAsia"/>
          <w:b/>
          <w:bCs/>
          <w:sz w:val="36"/>
          <w:szCs w:val="36"/>
        </w:rPr>
        <w:t>拱墅区有资质开展预防性健康检查机构的名单</w:t>
      </w:r>
    </w:p>
    <w:tbl>
      <w:tblPr>
        <w:tblStyle w:val="a9"/>
        <w:tblW w:w="8359" w:type="dxa"/>
        <w:tblLook w:val="04A0" w:firstRow="1" w:lastRow="0" w:firstColumn="1" w:lastColumn="0" w:noHBand="0" w:noVBand="1"/>
      </w:tblPr>
      <w:tblGrid>
        <w:gridCol w:w="3681"/>
        <w:gridCol w:w="4678"/>
      </w:tblGrid>
      <w:tr w:rsidR="00285E79">
        <w:tc>
          <w:tcPr>
            <w:tcW w:w="3681" w:type="dxa"/>
          </w:tcPr>
          <w:p w:rsidR="00285E79" w:rsidRDefault="005D5F24">
            <w:pPr>
              <w:spacing w:line="360" w:lineRule="auto"/>
              <w:jc w:val="center"/>
              <w:rPr>
                <w:b/>
                <w:spacing w:val="40"/>
                <w:sz w:val="28"/>
                <w:szCs w:val="32"/>
              </w:rPr>
            </w:pPr>
            <w:r>
              <w:rPr>
                <w:rFonts w:ascii="宋体" w:eastAsia="宋体" w:hAnsi="宋体" w:hint="eastAsia"/>
                <w:sz w:val="28"/>
                <w:szCs w:val="28"/>
              </w:rPr>
              <w:t>单位名称</w:t>
            </w:r>
          </w:p>
        </w:tc>
        <w:tc>
          <w:tcPr>
            <w:tcW w:w="4678" w:type="dxa"/>
          </w:tcPr>
          <w:p w:rsidR="00285E79" w:rsidRDefault="005D5F24">
            <w:pPr>
              <w:spacing w:line="360" w:lineRule="auto"/>
              <w:jc w:val="center"/>
              <w:rPr>
                <w:rFonts w:ascii="宋体" w:eastAsia="宋体" w:hAnsi="宋体"/>
                <w:sz w:val="28"/>
                <w:szCs w:val="28"/>
              </w:rPr>
            </w:pPr>
            <w:r>
              <w:rPr>
                <w:rFonts w:ascii="宋体" w:eastAsia="宋体" w:hAnsi="宋体" w:hint="eastAsia"/>
                <w:sz w:val="28"/>
                <w:szCs w:val="28"/>
              </w:rPr>
              <w:t>地址</w:t>
            </w:r>
          </w:p>
        </w:tc>
      </w:tr>
      <w:tr w:rsidR="00285E79">
        <w:tc>
          <w:tcPr>
            <w:tcW w:w="3681" w:type="dxa"/>
            <w:vAlign w:val="center"/>
          </w:tcPr>
          <w:p w:rsidR="00285E79" w:rsidRDefault="005D5F24">
            <w:pPr>
              <w:spacing w:line="360" w:lineRule="exact"/>
              <w:jc w:val="center"/>
              <w:rPr>
                <w:rFonts w:ascii="仿宋_GB2312" w:eastAsia="仿宋_GB2312"/>
                <w:spacing w:val="40"/>
                <w:sz w:val="28"/>
                <w:szCs w:val="32"/>
              </w:rPr>
            </w:pPr>
            <w:r>
              <w:rPr>
                <w:rFonts w:ascii="仿宋_GB2312" w:eastAsia="仿宋_GB2312" w:hint="eastAsia"/>
                <w:spacing w:val="40"/>
                <w:sz w:val="28"/>
                <w:szCs w:val="32"/>
              </w:rPr>
              <w:t>拱宸桥街道社区卫生服务中心</w:t>
            </w:r>
          </w:p>
        </w:tc>
        <w:tc>
          <w:tcPr>
            <w:tcW w:w="4678" w:type="dxa"/>
            <w:vAlign w:val="center"/>
          </w:tcPr>
          <w:p w:rsidR="00285E79" w:rsidRDefault="005D5F24">
            <w:pPr>
              <w:spacing w:line="360" w:lineRule="exact"/>
              <w:jc w:val="center"/>
              <w:rPr>
                <w:rFonts w:ascii="仿宋_GB2312" w:eastAsia="仿宋_GB2312"/>
                <w:spacing w:val="40"/>
                <w:sz w:val="28"/>
                <w:szCs w:val="32"/>
              </w:rPr>
            </w:pPr>
            <w:r>
              <w:rPr>
                <w:rFonts w:ascii="仿宋_GB2312" w:eastAsia="仿宋_GB2312" w:hint="eastAsia"/>
                <w:spacing w:val="40"/>
                <w:sz w:val="28"/>
                <w:szCs w:val="32"/>
              </w:rPr>
              <w:t>杭州市拱墅区金华路21号</w:t>
            </w:r>
          </w:p>
        </w:tc>
      </w:tr>
      <w:tr w:rsidR="00285E79">
        <w:tc>
          <w:tcPr>
            <w:tcW w:w="3681" w:type="dxa"/>
            <w:vAlign w:val="center"/>
          </w:tcPr>
          <w:p w:rsidR="00285E79" w:rsidRDefault="005D5F24">
            <w:pPr>
              <w:spacing w:line="360" w:lineRule="exact"/>
              <w:jc w:val="center"/>
              <w:rPr>
                <w:rFonts w:ascii="仿宋_GB2312" w:eastAsia="仿宋_GB2312"/>
                <w:spacing w:val="40"/>
                <w:sz w:val="28"/>
                <w:szCs w:val="32"/>
              </w:rPr>
            </w:pPr>
            <w:r>
              <w:rPr>
                <w:rFonts w:ascii="仿宋_GB2312" w:eastAsia="仿宋_GB2312" w:hint="eastAsia"/>
                <w:spacing w:val="40"/>
                <w:sz w:val="28"/>
                <w:szCs w:val="32"/>
              </w:rPr>
              <w:t>小河湖墅街道社区卫生服务中心</w:t>
            </w:r>
          </w:p>
        </w:tc>
        <w:tc>
          <w:tcPr>
            <w:tcW w:w="4678" w:type="dxa"/>
            <w:vAlign w:val="center"/>
          </w:tcPr>
          <w:p w:rsidR="00285E79" w:rsidRDefault="005D5F24" w:rsidP="00AC6E13">
            <w:pPr>
              <w:spacing w:line="360" w:lineRule="exact"/>
              <w:jc w:val="center"/>
              <w:rPr>
                <w:rFonts w:ascii="仿宋_GB2312" w:eastAsia="仿宋_GB2312"/>
                <w:spacing w:val="40"/>
                <w:sz w:val="28"/>
                <w:szCs w:val="32"/>
              </w:rPr>
            </w:pPr>
            <w:r>
              <w:rPr>
                <w:rFonts w:ascii="仿宋_GB2312" w:eastAsia="仿宋_GB2312" w:hint="eastAsia"/>
                <w:spacing w:val="40"/>
                <w:sz w:val="28"/>
                <w:szCs w:val="32"/>
              </w:rPr>
              <w:t>杭州市拱墅区</w:t>
            </w:r>
            <w:r w:rsidR="00AC6E13" w:rsidRPr="00B91C29">
              <w:rPr>
                <w:rFonts w:ascii="仿宋_GB2312" w:eastAsia="仿宋_GB2312" w:hint="eastAsia"/>
                <w:spacing w:val="40"/>
                <w:sz w:val="28"/>
                <w:szCs w:val="32"/>
              </w:rPr>
              <w:t>余杭</w:t>
            </w:r>
            <w:r w:rsidR="00AC6E13" w:rsidRPr="00B91C29">
              <w:rPr>
                <w:rFonts w:ascii="仿宋_GB2312" w:eastAsia="仿宋_GB2312"/>
                <w:spacing w:val="40"/>
                <w:sz w:val="28"/>
                <w:szCs w:val="32"/>
              </w:rPr>
              <w:t>塘路</w:t>
            </w:r>
            <w:r w:rsidR="00AC6E13" w:rsidRPr="00B91C29">
              <w:rPr>
                <w:rFonts w:ascii="仿宋_GB2312" w:eastAsia="仿宋_GB2312" w:hint="eastAsia"/>
                <w:spacing w:val="40"/>
                <w:sz w:val="28"/>
                <w:szCs w:val="32"/>
              </w:rPr>
              <w:t>1</w:t>
            </w:r>
            <w:r w:rsidRPr="00B91C29">
              <w:rPr>
                <w:rFonts w:ascii="仿宋_GB2312" w:eastAsia="仿宋_GB2312" w:hint="eastAsia"/>
                <w:spacing w:val="40"/>
                <w:sz w:val="28"/>
                <w:szCs w:val="32"/>
              </w:rPr>
              <w:t>号</w:t>
            </w:r>
          </w:p>
        </w:tc>
      </w:tr>
      <w:tr w:rsidR="00285E79">
        <w:tc>
          <w:tcPr>
            <w:tcW w:w="3681" w:type="dxa"/>
            <w:vAlign w:val="center"/>
          </w:tcPr>
          <w:p w:rsidR="00285E79" w:rsidRDefault="005D5F24">
            <w:pPr>
              <w:spacing w:line="360" w:lineRule="exact"/>
              <w:jc w:val="center"/>
              <w:rPr>
                <w:rFonts w:ascii="仿宋_GB2312" w:eastAsia="仿宋_GB2312"/>
                <w:spacing w:val="40"/>
                <w:sz w:val="28"/>
                <w:szCs w:val="32"/>
              </w:rPr>
            </w:pPr>
            <w:r>
              <w:rPr>
                <w:rFonts w:ascii="仿宋_GB2312" w:eastAsia="仿宋_GB2312" w:hint="eastAsia"/>
                <w:spacing w:val="40"/>
                <w:sz w:val="28"/>
                <w:szCs w:val="32"/>
              </w:rPr>
              <w:t>大关上塘街道社区卫生服务中心</w:t>
            </w:r>
          </w:p>
        </w:tc>
        <w:tc>
          <w:tcPr>
            <w:tcW w:w="4678" w:type="dxa"/>
            <w:vAlign w:val="center"/>
          </w:tcPr>
          <w:p w:rsidR="00285E79" w:rsidRDefault="005D5F24">
            <w:pPr>
              <w:spacing w:line="360" w:lineRule="exact"/>
              <w:jc w:val="center"/>
              <w:rPr>
                <w:rFonts w:ascii="仿宋_GB2312" w:eastAsia="仿宋_GB2312"/>
                <w:spacing w:val="40"/>
                <w:sz w:val="28"/>
                <w:szCs w:val="32"/>
              </w:rPr>
            </w:pPr>
            <w:r>
              <w:rPr>
                <w:rFonts w:ascii="仿宋_GB2312" w:eastAsia="仿宋_GB2312" w:hint="eastAsia"/>
                <w:spacing w:val="40"/>
                <w:sz w:val="28"/>
                <w:szCs w:val="32"/>
              </w:rPr>
              <w:t>杭州市拱墅区上塘路518号</w:t>
            </w:r>
          </w:p>
        </w:tc>
      </w:tr>
      <w:tr w:rsidR="00285E79">
        <w:tc>
          <w:tcPr>
            <w:tcW w:w="3681" w:type="dxa"/>
            <w:vAlign w:val="center"/>
          </w:tcPr>
          <w:p w:rsidR="00285E79" w:rsidRDefault="005D5F24">
            <w:pPr>
              <w:spacing w:line="360" w:lineRule="exact"/>
              <w:jc w:val="center"/>
              <w:rPr>
                <w:rFonts w:ascii="仿宋_GB2312" w:eastAsia="仿宋_GB2312"/>
                <w:spacing w:val="40"/>
                <w:sz w:val="28"/>
                <w:szCs w:val="32"/>
              </w:rPr>
            </w:pPr>
            <w:r>
              <w:rPr>
                <w:rFonts w:ascii="仿宋_GB2312" w:eastAsia="仿宋_GB2312" w:hint="eastAsia"/>
                <w:spacing w:val="40"/>
                <w:sz w:val="28"/>
                <w:szCs w:val="32"/>
              </w:rPr>
              <w:t>米市巷街道社区卫生服务中心</w:t>
            </w:r>
          </w:p>
        </w:tc>
        <w:tc>
          <w:tcPr>
            <w:tcW w:w="4678" w:type="dxa"/>
            <w:vAlign w:val="center"/>
          </w:tcPr>
          <w:p w:rsidR="00285E79" w:rsidRDefault="005D5F24">
            <w:pPr>
              <w:spacing w:line="360" w:lineRule="exact"/>
              <w:jc w:val="center"/>
              <w:rPr>
                <w:rFonts w:ascii="仿宋_GB2312" w:eastAsia="仿宋_GB2312"/>
                <w:spacing w:val="40"/>
                <w:sz w:val="28"/>
                <w:szCs w:val="32"/>
              </w:rPr>
            </w:pPr>
            <w:r>
              <w:rPr>
                <w:rFonts w:ascii="仿宋_GB2312" w:eastAsia="仿宋_GB2312" w:hint="eastAsia"/>
                <w:spacing w:val="40"/>
                <w:sz w:val="28"/>
                <w:szCs w:val="32"/>
              </w:rPr>
              <w:t>杭州市拱墅区米市巷街道湖墅南路夹城巷1号</w:t>
            </w:r>
          </w:p>
        </w:tc>
      </w:tr>
      <w:tr w:rsidR="00285E79">
        <w:tc>
          <w:tcPr>
            <w:tcW w:w="3681" w:type="dxa"/>
            <w:vAlign w:val="center"/>
          </w:tcPr>
          <w:p w:rsidR="00285E79" w:rsidRDefault="005D5F24">
            <w:pPr>
              <w:spacing w:line="360" w:lineRule="exact"/>
              <w:jc w:val="center"/>
              <w:rPr>
                <w:rFonts w:ascii="仿宋_GB2312" w:eastAsia="仿宋_GB2312"/>
                <w:spacing w:val="40"/>
                <w:sz w:val="28"/>
                <w:szCs w:val="32"/>
              </w:rPr>
            </w:pPr>
            <w:r>
              <w:rPr>
                <w:rFonts w:ascii="仿宋_GB2312" w:eastAsia="仿宋_GB2312" w:hint="eastAsia"/>
                <w:spacing w:val="40"/>
                <w:sz w:val="28"/>
                <w:szCs w:val="32"/>
              </w:rPr>
              <w:t>半山街道社区卫生服务中心</w:t>
            </w:r>
          </w:p>
        </w:tc>
        <w:tc>
          <w:tcPr>
            <w:tcW w:w="4678" w:type="dxa"/>
            <w:vAlign w:val="center"/>
          </w:tcPr>
          <w:p w:rsidR="00285E79" w:rsidRDefault="005D5F24">
            <w:pPr>
              <w:spacing w:line="360" w:lineRule="exact"/>
              <w:jc w:val="center"/>
              <w:rPr>
                <w:rFonts w:ascii="仿宋_GB2312" w:eastAsia="仿宋_GB2312"/>
                <w:spacing w:val="40"/>
                <w:sz w:val="28"/>
                <w:szCs w:val="32"/>
              </w:rPr>
            </w:pPr>
            <w:r>
              <w:rPr>
                <w:rFonts w:ascii="仿宋_GB2312" w:eastAsia="仿宋_GB2312" w:hint="eastAsia"/>
                <w:spacing w:val="40"/>
                <w:sz w:val="28"/>
                <w:szCs w:val="32"/>
              </w:rPr>
              <w:t>杭州市拱墅区半山路47号</w:t>
            </w:r>
          </w:p>
        </w:tc>
      </w:tr>
      <w:tr w:rsidR="00285E79">
        <w:tc>
          <w:tcPr>
            <w:tcW w:w="3681" w:type="dxa"/>
            <w:vAlign w:val="center"/>
          </w:tcPr>
          <w:p w:rsidR="00285E79" w:rsidRDefault="005D5F24">
            <w:pPr>
              <w:spacing w:line="360" w:lineRule="exact"/>
              <w:jc w:val="center"/>
              <w:rPr>
                <w:rFonts w:ascii="仿宋_GB2312" w:eastAsia="仿宋_GB2312"/>
                <w:spacing w:val="40"/>
                <w:sz w:val="28"/>
                <w:szCs w:val="32"/>
              </w:rPr>
            </w:pPr>
            <w:r>
              <w:rPr>
                <w:rFonts w:ascii="仿宋_GB2312" w:eastAsia="仿宋_GB2312" w:hint="eastAsia"/>
                <w:spacing w:val="40"/>
                <w:sz w:val="28"/>
                <w:szCs w:val="32"/>
              </w:rPr>
              <w:t>康桥街道社区卫生服务中心</w:t>
            </w:r>
          </w:p>
        </w:tc>
        <w:tc>
          <w:tcPr>
            <w:tcW w:w="4678" w:type="dxa"/>
            <w:vAlign w:val="center"/>
          </w:tcPr>
          <w:p w:rsidR="00285E79" w:rsidRDefault="005D5F24">
            <w:pPr>
              <w:spacing w:line="360" w:lineRule="exact"/>
              <w:jc w:val="center"/>
              <w:rPr>
                <w:rFonts w:ascii="仿宋_GB2312" w:eastAsia="仿宋_GB2312"/>
                <w:spacing w:val="40"/>
                <w:sz w:val="28"/>
                <w:szCs w:val="32"/>
              </w:rPr>
            </w:pPr>
            <w:r>
              <w:rPr>
                <w:rFonts w:ascii="仿宋_GB2312" w:eastAsia="仿宋_GB2312" w:hint="eastAsia"/>
                <w:spacing w:val="40"/>
                <w:sz w:val="28"/>
                <w:szCs w:val="32"/>
              </w:rPr>
              <w:t>杭州市拱墅区康桥路196号</w:t>
            </w:r>
          </w:p>
        </w:tc>
      </w:tr>
      <w:tr w:rsidR="00285E79">
        <w:tc>
          <w:tcPr>
            <w:tcW w:w="3681" w:type="dxa"/>
            <w:vAlign w:val="center"/>
          </w:tcPr>
          <w:p w:rsidR="00285E79" w:rsidRDefault="005D5F24">
            <w:pPr>
              <w:spacing w:line="360" w:lineRule="exact"/>
              <w:jc w:val="center"/>
              <w:rPr>
                <w:rFonts w:ascii="仿宋_GB2312" w:eastAsia="仿宋_GB2312"/>
                <w:spacing w:val="40"/>
                <w:sz w:val="28"/>
                <w:szCs w:val="32"/>
              </w:rPr>
            </w:pPr>
            <w:r>
              <w:rPr>
                <w:rFonts w:ascii="仿宋_GB2312" w:eastAsia="仿宋_GB2312" w:hint="eastAsia"/>
                <w:spacing w:val="40"/>
                <w:sz w:val="28"/>
                <w:szCs w:val="32"/>
              </w:rPr>
              <w:t>祥符街道社区卫生服务中心</w:t>
            </w:r>
          </w:p>
        </w:tc>
        <w:tc>
          <w:tcPr>
            <w:tcW w:w="4678" w:type="dxa"/>
            <w:vAlign w:val="center"/>
          </w:tcPr>
          <w:p w:rsidR="00285E79" w:rsidRDefault="005D5F24">
            <w:pPr>
              <w:spacing w:line="360" w:lineRule="exact"/>
              <w:jc w:val="center"/>
              <w:rPr>
                <w:rFonts w:ascii="仿宋_GB2312" w:eastAsia="仿宋_GB2312"/>
                <w:spacing w:val="40"/>
                <w:sz w:val="28"/>
                <w:szCs w:val="32"/>
              </w:rPr>
            </w:pPr>
            <w:r>
              <w:rPr>
                <w:rFonts w:ascii="仿宋_GB2312" w:eastAsia="仿宋_GB2312" w:hint="eastAsia"/>
                <w:spacing w:val="40"/>
                <w:sz w:val="28"/>
                <w:szCs w:val="32"/>
              </w:rPr>
              <w:t>杭州市拱墅区三墩路57号</w:t>
            </w:r>
          </w:p>
        </w:tc>
      </w:tr>
      <w:tr w:rsidR="00285E79">
        <w:tc>
          <w:tcPr>
            <w:tcW w:w="3681" w:type="dxa"/>
            <w:vAlign w:val="center"/>
          </w:tcPr>
          <w:p w:rsidR="00285E79" w:rsidRDefault="005D5F24">
            <w:pPr>
              <w:spacing w:line="360" w:lineRule="exact"/>
              <w:jc w:val="center"/>
              <w:rPr>
                <w:rFonts w:ascii="仿宋_GB2312" w:eastAsia="仿宋_GB2312"/>
                <w:spacing w:val="40"/>
                <w:sz w:val="28"/>
                <w:szCs w:val="32"/>
              </w:rPr>
            </w:pPr>
            <w:r>
              <w:rPr>
                <w:rFonts w:ascii="仿宋_GB2312" w:eastAsia="仿宋_GB2312" w:hint="eastAsia"/>
                <w:spacing w:val="40"/>
                <w:sz w:val="28"/>
                <w:szCs w:val="32"/>
              </w:rPr>
              <w:t>和睦街道社区卫生服务中心</w:t>
            </w:r>
          </w:p>
        </w:tc>
        <w:tc>
          <w:tcPr>
            <w:tcW w:w="4678" w:type="dxa"/>
            <w:vAlign w:val="center"/>
          </w:tcPr>
          <w:p w:rsidR="00285E79" w:rsidRDefault="005D5F24">
            <w:pPr>
              <w:spacing w:line="360" w:lineRule="exact"/>
              <w:jc w:val="center"/>
              <w:rPr>
                <w:rFonts w:ascii="仿宋_GB2312" w:eastAsia="仿宋_GB2312"/>
                <w:spacing w:val="40"/>
                <w:sz w:val="28"/>
                <w:szCs w:val="32"/>
              </w:rPr>
            </w:pPr>
            <w:r>
              <w:rPr>
                <w:rFonts w:ascii="仿宋_GB2312" w:eastAsia="仿宋_GB2312" w:hint="eastAsia"/>
                <w:spacing w:val="40"/>
                <w:sz w:val="28"/>
                <w:szCs w:val="32"/>
              </w:rPr>
              <w:t>杭州市拱墅区和睦街道莫干山路642号</w:t>
            </w:r>
          </w:p>
        </w:tc>
      </w:tr>
    </w:tbl>
    <w:p w:rsidR="00285E79" w:rsidRDefault="00285E79">
      <w:pPr>
        <w:spacing w:line="360" w:lineRule="auto"/>
        <w:jc w:val="center"/>
        <w:rPr>
          <w:b/>
          <w:spacing w:val="40"/>
          <w:sz w:val="28"/>
          <w:szCs w:val="32"/>
        </w:rPr>
      </w:pPr>
    </w:p>
    <w:p w:rsidR="00285E79" w:rsidRDefault="00285E79">
      <w:pPr>
        <w:spacing w:line="360" w:lineRule="auto"/>
        <w:ind w:firstLineChars="500" w:firstLine="1400"/>
        <w:rPr>
          <w:sz w:val="28"/>
          <w:szCs w:val="28"/>
        </w:rPr>
      </w:pPr>
    </w:p>
    <w:p w:rsidR="00285E79" w:rsidRDefault="00285E79">
      <w:pPr>
        <w:spacing w:line="360" w:lineRule="auto"/>
        <w:jc w:val="center"/>
        <w:rPr>
          <w:sz w:val="28"/>
          <w:szCs w:val="28"/>
        </w:rPr>
      </w:pPr>
    </w:p>
    <w:p w:rsidR="00285E79" w:rsidRDefault="00285E79">
      <w:pPr>
        <w:spacing w:line="360" w:lineRule="auto"/>
        <w:jc w:val="center"/>
        <w:rPr>
          <w:sz w:val="28"/>
          <w:szCs w:val="28"/>
        </w:rPr>
      </w:pPr>
    </w:p>
    <w:p w:rsidR="00285E79" w:rsidRDefault="00285E79">
      <w:pPr>
        <w:spacing w:line="360" w:lineRule="auto"/>
        <w:jc w:val="center"/>
        <w:rPr>
          <w:sz w:val="28"/>
          <w:szCs w:val="28"/>
        </w:rPr>
      </w:pPr>
    </w:p>
    <w:p w:rsidR="00285E79" w:rsidRDefault="00285E79">
      <w:pPr>
        <w:spacing w:line="360" w:lineRule="auto"/>
        <w:jc w:val="center"/>
        <w:rPr>
          <w:sz w:val="28"/>
          <w:szCs w:val="28"/>
        </w:rPr>
      </w:pPr>
    </w:p>
    <w:p w:rsidR="00285E79" w:rsidRDefault="00285E79">
      <w:pPr>
        <w:spacing w:line="360" w:lineRule="auto"/>
        <w:jc w:val="center"/>
        <w:rPr>
          <w:b/>
          <w:bCs/>
          <w:sz w:val="28"/>
          <w:szCs w:val="28"/>
        </w:rPr>
      </w:pPr>
    </w:p>
    <w:p w:rsidR="00285E79" w:rsidRDefault="005D5F24">
      <w:pPr>
        <w:spacing w:line="460" w:lineRule="exact"/>
        <w:jc w:val="center"/>
        <w:rPr>
          <w:rFonts w:ascii="仿宋_GB2312" w:eastAsia="仿宋_GB2312"/>
          <w:sz w:val="32"/>
          <w:szCs w:val="32"/>
        </w:rPr>
        <w:sectPr w:rsidR="00285E79">
          <w:pgSz w:w="11906" w:h="16838"/>
          <w:pgMar w:top="1440" w:right="1800" w:bottom="1440" w:left="1800" w:header="851" w:footer="992" w:gutter="0"/>
          <w:cols w:space="425"/>
          <w:docGrid w:type="lines" w:linePitch="312"/>
        </w:sectPr>
      </w:pPr>
      <w:r>
        <w:rPr>
          <w:sz w:val="28"/>
          <w:szCs w:val="28"/>
        </w:rPr>
        <w:br w:type="page"/>
      </w:r>
    </w:p>
    <w:p w:rsidR="00285E79" w:rsidRDefault="005D5F24">
      <w:pPr>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3</w:t>
      </w:r>
    </w:p>
    <w:p w:rsidR="00285E79" w:rsidRDefault="005D5F24">
      <w:pPr>
        <w:spacing w:afterLines="50" w:after="156" w:line="500" w:lineRule="exact"/>
        <w:jc w:val="center"/>
        <w:rPr>
          <w:rFonts w:ascii="方正小标宋简体" w:eastAsia="方正小标宋简体" w:hAnsi="宋体"/>
          <w:sz w:val="36"/>
          <w:szCs w:val="36"/>
        </w:rPr>
      </w:pPr>
      <w:r w:rsidRPr="00790E66">
        <w:rPr>
          <w:rFonts w:ascii="方正小标宋简体" w:eastAsia="方正小标宋简体" w:hAnsi="宋体" w:hint="eastAsia"/>
          <w:sz w:val="36"/>
          <w:szCs w:val="36"/>
        </w:rPr>
        <w:t>拱墅区</w:t>
      </w:r>
      <w:r w:rsidR="006B5E1F" w:rsidRPr="00B91C29">
        <w:rPr>
          <w:rFonts w:ascii="方正小标宋简体" w:eastAsia="方正小标宋简体" w:hAnsi="宋体" w:hint="eastAsia"/>
          <w:sz w:val="36"/>
          <w:szCs w:val="36"/>
        </w:rPr>
        <w:t>特定</w:t>
      </w:r>
      <w:r w:rsidRPr="00790E66">
        <w:rPr>
          <w:rFonts w:ascii="方正小标宋简体" w:eastAsia="方正小标宋简体" w:hAnsi="宋体" w:hint="eastAsia"/>
          <w:sz w:val="36"/>
          <w:szCs w:val="36"/>
        </w:rPr>
        <w:t>从业人员免费预防性健康检查服务申请表</w:t>
      </w:r>
    </w:p>
    <w:tbl>
      <w:tblPr>
        <w:tblW w:w="14425" w:type="dxa"/>
        <w:tblLayout w:type="fixed"/>
        <w:tblLook w:val="04A0" w:firstRow="1" w:lastRow="0" w:firstColumn="1" w:lastColumn="0" w:noHBand="0" w:noVBand="1"/>
      </w:tblPr>
      <w:tblGrid>
        <w:gridCol w:w="676"/>
        <w:gridCol w:w="1700"/>
        <w:gridCol w:w="567"/>
        <w:gridCol w:w="567"/>
        <w:gridCol w:w="2977"/>
        <w:gridCol w:w="2126"/>
        <w:gridCol w:w="2127"/>
        <w:gridCol w:w="1134"/>
        <w:gridCol w:w="1275"/>
        <w:gridCol w:w="1276"/>
      </w:tblGrid>
      <w:tr w:rsidR="00285E79" w:rsidTr="00132CAE">
        <w:trPr>
          <w:trHeight w:val="423"/>
        </w:trPr>
        <w:tc>
          <w:tcPr>
            <w:tcW w:w="676" w:type="dxa"/>
            <w:vMerge w:val="restart"/>
            <w:tcBorders>
              <w:top w:val="single" w:sz="4" w:space="0" w:color="auto"/>
              <w:left w:val="single" w:sz="4" w:space="0" w:color="auto"/>
              <w:bottom w:val="single" w:sz="4" w:space="0" w:color="auto"/>
              <w:right w:val="single" w:sz="4" w:space="0" w:color="auto"/>
            </w:tcBorders>
            <w:vAlign w:val="center"/>
          </w:tcPr>
          <w:p w:rsidR="00285E79" w:rsidRDefault="005D5F24">
            <w:pPr>
              <w:snapToGrid w:val="0"/>
              <w:spacing w:line="320" w:lineRule="exact"/>
              <w:jc w:val="center"/>
              <w:rPr>
                <w:rFonts w:ascii="仿宋_GB2312" w:eastAsia="仿宋_GB2312" w:hAnsi="宋体" w:cs="宋体"/>
                <w:b/>
                <w:kern w:val="0"/>
                <w:sz w:val="28"/>
                <w:szCs w:val="28"/>
              </w:rPr>
            </w:pPr>
            <w:r>
              <w:rPr>
                <w:rFonts w:ascii="仿宋_GB2312" w:eastAsia="仿宋_GB2312" w:hAnsi="宋体" w:cs="宋体" w:hint="eastAsia"/>
                <w:b/>
                <w:kern w:val="0"/>
                <w:sz w:val="28"/>
                <w:szCs w:val="28"/>
              </w:rPr>
              <w:t>编号</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285E79" w:rsidRDefault="005D5F24">
            <w:pPr>
              <w:snapToGrid w:val="0"/>
              <w:spacing w:line="320" w:lineRule="exact"/>
              <w:jc w:val="center"/>
              <w:rPr>
                <w:rFonts w:ascii="仿宋_GB2312" w:eastAsia="仿宋_GB2312" w:hAnsi="宋体" w:cs="宋体"/>
                <w:b/>
                <w:kern w:val="0"/>
                <w:sz w:val="28"/>
                <w:szCs w:val="28"/>
              </w:rPr>
            </w:pPr>
            <w:r>
              <w:rPr>
                <w:rFonts w:ascii="仿宋_GB2312" w:eastAsia="仿宋_GB2312" w:hAnsi="宋体" w:cs="宋体" w:hint="eastAsia"/>
                <w:b/>
                <w:kern w:val="0"/>
                <w:sz w:val="28"/>
                <w:szCs w:val="28"/>
              </w:rPr>
              <w:t>姓名</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85E79" w:rsidRDefault="005D5F24">
            <w:pPr>
              <w:snapToGrid w:val="0"/>
              <w:spacing w:line="320" w:lineRule="exact"/>
              <w:jc w:val="center"/>
              <w:rPr>
                <w:rFonts w:ascii="仿宋_GB2312" w:eastAsia="仿宋_GB2312" w:hAnsi="宋体" w:cs="宋体"/>
                <w:b/>
                <w:kern w:val="0"/>
                <w:sz w:val="28"/>
                <w:szCs w:val="28"/>
              </w:rPr>
            </w:pPr>
            <w:r>
              <w:rPr>
                <w:rFonts w:ascii="仿宋_GB2312" w:eastAsia="仿宋_GB2312" w:hAnsi="宋体" w:cs="宋体" w:hint="eastAsia"/>
                <w:b/>
                <w:kern w:val="0"/>
                <w:sz w:val="28"/>
                <w:szCs w:val="28"/>
              </w:rPr>
              <w:t>性别</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85E79" w:rsidRDefault="005D5F24">
            <w:pPr>
              <w:snapToGrid w:val="0"/>
              <w:spacing w:line="320" w:lineRule="exact"/>
              <w:jc w:val="center"/>
              <w:rPr>
                <w:rFonts w:ascii="仿宋_GB2312" w:eastAsia="仿宋_GB2312" w:hAnsi="宋体" w:cs="宋体"/>
                <w:b/>
                <w:kern w:val="0"/>
                <w:sz w:val="28"/>
                <w:szCs w:val="28"/>
              </w:rPr>
            </w:pPr>
            <w:r>
              <w:rPr>
                <w:rFonts w:ascii="仿宋_GB2312" w:eastAsia="仿宋_GB2312" w:hAnsi="宋体" w:cs="宋体" w:hint="eastAsia"/>
                <w:b/>
                <w:kern w:val="0"/>
                <w:sz w:val="28"/>
                <w:szCs w:val="28"/>
              </w:rPr>
              <w:t>年龄</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285E79" w:rsidRDefault="005D5F24">
            <w:pPr>
              <w:snapToGrid w:val="0"/>
              <w:spacing w:line="320" w:lineRule="exact"/>
              <w:jc w:val="center"/>
              <w:rPr>
                <w:rFonts w:ascii="仿宋_GB2312" w:eastAsia="仿宋_GB2312" w:hAnsi="宋体" w:cs="宋体"/>
                <w:b/>
                <w:kern w:val="0"/>
                <w:sz w:val="28"/>
                <w:szCs w:val="28"/>
              </w:rPr>
            </w:pPr>
            <w:r>
              <w:rPr>
                <w:rFonts w:ascii="仿宋_GB2312" w:eastAsia="仿宋_GB2312" w:hAnsi="宋体" w:cs="宋体" w:hint="eastAsia"/>
                <w:b/>
                <w:kern w:val="0"/>
                <w:sz w:val="28"/>
                <w:szCs w:val="28"/>
              </w:rPr>
              <w:t>身份证号</w:t>
            </w:r>
            <w:r w:rsidR="009F6BC8">
              <w:rPr>
                <w:rFonts w:ascii="仿宋_GB2312" w:eastAsia="仿宋_GB2312" w:hAnsi="宋体" w:cs="宋体" w:hint="eastAsia"/>
                <w:b/>
                <w:kern w:val="0"/>
                <w:sz w:val="28"/>
                <w:szCs w:val="28"/>
              </w:rPr>
              <w:t>（</w:t>
            </w:r>
            <w:r w:rsidR="009F6BC8" w:rsidRPr="009F6BC8">
              <w:rPr>
                <w:rFonts w:ascii="仿宋_GB2312" w:eastAsia="仿宋_GB2312" w:hAnsi="宋体" w:cs="宋体" w:hint="eastAsia"/>
                <w:b/>
                <w:kern w:val="0"/>
                <w:sz w:val="28"/>
                <w:szCs w:val="28"/>
              </w:rPr>
              <w:t>二代居民身份证</w:t>
            </w:r>
            <w:r w:rsidR="009F6BC8">
              <w:rPr>
                <w:rFonts w:ascii="仿宋_GB2312" w:eastAsia="仿宋_GB2312" w:hAnsi="宋体" w:cs="宋体" w:hint="eastAsia"/>
                <w:b/>
                <w:kern w:val="0"/>
                <w:sz w:val="28"/>
                <w:szCs w:val="28"/>
              </w:rPr>
              <w:t>号）</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285E79" w:rsidRDefault="005D5F24">
            <w:pPr>
              <w:snapToGrid w:val="0"/>
              <w:spacing w:line="320" w:lineRule="exact"/>
              <w:jc w:val="center"/>
              <w:rPr>
                <w:rFonts w:ascii="仿宋_GB2312" w:eastAsia="仿宋_GB2312" w:hAnsi="宋体" w:cs="宋体"/>
                <w:b/>
                <w:kern w:val="0"/>
                <w:sz w:val="28"/>
                <w:szCs w:val="28"/>
              </w:rPr>
            </w:pPr>
            <w:r>
              <w:rPr>
                <w:rFonts w:ascii="仿宋_GB2312" w:eastAsia="仿宋_GB2312" w:hAnsi="宋体" w:cs="宋体" w:hint="eastAsia"/>
                <w:b/>
                <w:kern w:val="0"/>
                <w:sz w:val="28"/>
                <w:szCs w:val="28"/>
              </w:rPr>
              <w:t>联系电话</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285E79" w:rsidRDefault="005D5F24">
            <w:pPr>
              <w:snapToGrid w:val="0"/>
              <w:spacing w:line="320" w:lineRule="exact"/>
              <w:jc w:val="center"/>
              <w:rPr>
                <w:rFonts w:ascii="仿宋_GB2312" w:eastAsia="仿宋_GB2312" w:hAnsi="宋体" w:cs="宋体"/>
                <w:b/>
                <w:kern w:val="0"/>
                <w:sz w:val="28"/>
                <w:szCs w:val="28"/>
              </w:rPr>
            </w:pPr>
            <w:r>
              <w:rPr>
                <w:rFonts w:ascii="仿宋_GB2312" w:eastAsia="仿宋_GB2312" w:hAnsi="宋体" w:cs="宋体" w:hint="eastAsia"/>
                <w:b/>
                <w:kern w:val="0"/>
                <w:sz w:val="28"/>
                <w:szCs w:val="28"/>
              </w:rPr>
              <w:t>用人单位地址、联系电话</w:t>
            </w:r>
          </w:p>
        </w:tc>
        <w:tc>
          <w:tcPr>
            <w:tcW w:w="2409" w:type="dxa"/>
            <w:gridSpan w:val="2"/>
            <w:tcBorders>
              <w:top w:val="single" w:sz="4" w:space="0" w:color="auto"/>
              <w:left w:val="nil"/>
              <w:bottom w:val="single" w:sz="4" w:space="0" w:color="auto"/>
              <w:right w:val="single" w:sz="4" w:space="0" w:color="auto"/>
            </w:tcBorders>
            <w:vAlign w:val="center"/>
          </w:tcPr>
          <w:p w:rsidR="00285E79" w:rsidRDefault="005D5F24">
            <w:pPr>
              <w:snapToGrid w:val="0"/>
              <w:spacing w:line="320" w:lineRule="exact"/>
              <w:jc w:val="center"/>
              <w:rPr>
                <w:rFonts w:ascii="仿宋_GB2312" w:eastAsia="仿宋_GB2312" w:hAnsi="宋体" w:cs="宋体"/>
                <w:b/>
                <w:kern w:val="0"/>
                <w:sz w:val="28"/>
                <w:szCs w:val="28"/>
              </w:rPr>
            </w:pPr>
            <w:r>
              <w:rPr>
                <w:rFonts w:ascii="仿宋_GB2312" w:eastAsia="仿宋_GB2312" w:hAnsi="宋体" w:cs="宋体" w:hint="eastAsia"/>
                <w:b/>
                <w:kern w:val="0"/>
                <w:sz w:val="28"/>
                <w:szCs w:val="28"/>
              </w:rPr>
              <w:t>健康证办理</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85E79" w:rsidRDefault="00285E79">
            <w:pPr>
              <w:snapToGrid w:val="0"/>
              <w:spacing w:line="320" w:lineRule="exact"/>
              <w:rPr>
                <w:rFonts w:ascii="仿宋_GB2312" w:eastAsia="仿宋_GB2312" w:hAnsi="宋体" w:cs="宋体"/>
                <w:b/>
                <w:strike/>
                <w:kern w:val="0"/>
                <w:sz w:val="28"/>
                <w:szCs w:val="28"/>
              </w:rPr>
            </w:pPr>
          </w:p>
          <w:p w:rsidR="00285E79" w:rsidRDefault="005D5F24" w:rsidP="00132CAE">
            <w:pPr>
              <w:snapToGrid w:val="0"/>
              <w:spacing w:line="320" w:lineRule="exact"/>
              <w:jc w:val="center"/>
              <w:rPr>
                <w:rFonts w:ascii="仿宋_GB2312" w:eastAsia="仿宋_GB2312" w:hAnsi="宋体" w:cs="宋体"/>
                <w:b/>
                <w:strike/>
                <w:kern w:val="0"/>
                <w:sz w:val="28"/>
                <w:szCs w:val="28"/>
              </w:rPr>
            </w:pPr>
            <w:r>
              <w:rPr>
                <w:rFonts w:ascii="仿宋_GB2312" w:eastAsia="仿宋_GB2312" w:hAnsi="宋体" w:cs="宋体" w:hint="eastAsia"/>
                <w:b/>
                <w:kern w:val="0"/>
                <w:sz w:val="28"/>
                <w:szCs w:val="28"/>
              </w:rPr>
              <w:t>预约时间</w:t>
            </w:r>
          </w:p>
        </w:tc>
      </w:tr>
      <w:tr w:rsidR="00285E79" w:rsidTr="00132CAE">
        <w:trPr>
          <w:trHeight w:val="542"/>
        </w:trPr>
        <w:tc>
          <w:tcPr>
            <w:tcW w:w="676" w:type="dxa"/>
            <w:vMerge/>
            <w:tcBorders>
              <w:top w:val="single" w:sz="4" w:space="0" w:color="auto"/>
              <w:left w:val="single" w:sz="4" w:space="0" w:color="auto"/>
              <w:bottom w:val="single" w:sz="4" w:space="0" w:color="auto"/>
              <w:right w:val="single" w:sz="4" w:space="0" w:color="auto"/>
            </w:tcBorders>
            <w:vAlign w:val="center"/>
          </w:tcPr>
          <w:p w:rsidR="00285E79" w:rsidRDefault="00285E79">
            <w:pPr>
              <w:widowControl/>
              <w:jc w:val="left"/>
              <w:rPr>
                <w:rFonts w:ascii="宋体" w:hAnsi="宋体" w:cs="宋体"/>
                <w:b/>
                <w:kern w:val="0"/>
                <w:sz w:val="24"/>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285E79" w:rsidRDefault="00285E79">
            <w:pPr>
              <w:widowControl/>
              <w:jc w:val="left"/>
              <w:rPr>
                <w:rFonts w:ascii="宋体" w:hAnsi="宋体" w:cs="宋体"/>
                <w:b/>
                <w:kern w:val="0"/>
                <w:sz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85E79" w:rsidRDefault="00285E79">
            <w:pPr>
              <w:widowControl/>
              <w:jc w:val="left"/>
              <w:rPr>
                <w:rFonts w:ascii="宋体" w:hAnsi="宋体" w:cs="宋体"/>
                <w:b/>
                <w:kern w:val="0"/>
                <w:sz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85E79" w:rsidRDefault="00285E79">
            <w:pPr>
              <w:widowControl/>
              <w:jc w:val="left"/>
              <w:rPr>
                <w:rFonts w:ascii="宋体" w:hAnsi="宋体" w:cs="宋体"/>
                <w:b/>
                <w:kern w:val="0"/>
                <w:sz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285E79" w:rsidRDefault="00285E79">
            <w:pPr>
              <w:widowControl/>
              <w:jc w:val="left"/>
              <w:rPr>
                <w:rFonts w:ascii="宋体" w:hAnsi="宋体" w:cs="宋体"/>
                <w:b/>
                <w:kern w:val="0"/>
                <w:sz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285E79" w:rsidRDefault="00285E79">
            <w:pPr>
              <w:widowControl/>
              <w:jc w:val="left"/>
              <w:rPr>
                <w:rFonts w:ascii="宋体" w:hAnsi="宋体" w:cs="宋体"/>
                <w:b/>
                <w:kern w:val="0"/>
                <w:sz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85E79" w:rsidRDefault="00285E79">
            <w:pPr>
              <w:widowControl/>
              <w:jc w:val="left"/>
              <w:rPr>
                <w:rFonts w:ascii="宋体" w:hAnsi="宋体" w:cs="宋体"/>
                <w:b/>
                <w:kern w:val="0"/>
                <w:sz w:val="24"/>
              </w:rPr>
            </w:pPr>
          </w:p>
        </w:tc>
        <w:tc>
          <w:tcPr>
            <w:tcW w:w="1134" w:type="dxa"/>
            <w:tcBorders>
              <w:top w:val="single" w:sz="4" w:space="0" w:color="auto"/>
              <w:left w:val="nil"/>
              <w:bottom w:val="single" w:sz="4" w:space="0" w:color="auto"/>
              <w:right w:val="single" w:sz="4" w:space="0" w:color="auto"/>
            </w:tcBorders>
            <w:vAlign w:val="center"/>
          </w:tcPr>
          <w:p w:rsidR="00285E79" w:rsidRDefault="005D5F24">
            <w:pPr>
              <w:snapToGrid w:val="0"/>
              <w:spacing w:line="400" w:lineRule="exact"/>
              <w:jc w:val="center"/>
              <w:rPr>
                <w:rFonts w:ascii="仿宋_GB2312" w:eastAsia="仿宋_GB2312" w:hAnsi="宋体" w:cs="宋体"/>
                <w:b/>
                <w:kern w:val="0"/>
                <w:sz w:val="28"/>
                <w:szCs w:val="28"/>
              </w:rPr>
            </w:pPr>
            <w:r>
              <w:rPr>
                <w:rFonts w:ascii="仿宋_GB2312" w:eastAsia="仿宋_GB2312" w:hAnsi="宋体" w:cs="宋体" w:hint="eastAsia"/>
                <w:b/>
                <w:kern w:val="0"/>
                <w:sz w:val="28"/>
                <w:szCs w:val="28"/>
              </w:rPr>
              <w:t>新办</w:t>
            </w:r>
          </w:p>
        </w:tc>
        <w:tc>
          <w:tcPr>
            <w:tcW w:w="1275" w:type="dxa"/>
            <w:tcBorders>
              <w:top w:val="single" w:sz="4" w:space="0" w:color="auto"/>
              <w:left w:val="nil"/>
              <w:bottom w:val="single" w:sz="4" w:space="0" w:color="auto"/>
              <w:right w:val="single" w:sz="4" w:space="0" w:color="auto"/>
            </w:tcBorders>
            <w:vAlign w:val="center"/>
          </w:tcPr>
          <w:p w:rsidR="00285E79" w:rsidRDefault="005D5F24" w:rsidP="00132CAE">
            <w:pPr>
              <w:snapToGrid w:val="0"/>
              <w:spacing w:line="360" w:lineRule="exact"/>
              <w:jc w:val="center"/>
              <w:rPr>
                <w:rFonts w:ascii="仿宋_GB2312" w:eastAsia="仿宋_GB2312" w:hAnsi="宋体" w:cs="宋体"/>
                <w:b/>
                <w:kern w:val="0"/>
                <w:sz w:val="28"/>
                <w:szCs w:val="28"/>
              </w:rPr>
            </w:pPr>
            <w:r>
              <w:rPr>
                <w:rFonts w:ascii="仿宋_GB2312" w:eastAsia="仿宋_GB2312" w:hAnsi="宋体" w:cs="宋体" w:hint="eastAsia"/>
                <w:b/>
                <w:kern w:val="0"/>
                <w:sz w:val="28"/>
                <w:szCs w:val="28"/>
              </w:rPr>
              <w:t>上次办理时间</w:t>
            </w:r>
          </w:p>
        </w:tc>
        <w:tc>
          <w:tcPr>
            <w:tcW w:w="1276" w:type="dxa"/>
            <w:vMerge/>
            <w:tcBorders>
              <w:top w:val="single" w:sz="4" w:space="0" w:color="auto"/>
              <w:left w:val="single" w:sz="4" w:space="0" w:color="auto"/>
              <w:bottom w:val="single" w:sz="4" w:space="0" w:color="auto"/>
              <w:right w:val="single" w:sz="4" w:space="0" w:color="auto"/>
            </w:tcBorders>
            <w:vAlign w:val="center"/>
          </w:tcPr>
          <w:p w:rsidR="00285E79" w:rsidRDefault="00285E79">
            <w:pPr>
              <w:widowControl/>
              <w:jc w:val="left"/>
              <w:rPr>
                <w:rFonts w:ascii="宋体" w:hAnsi="宋体" w:cs="宋体"/>
                <w:b/>
                <w:strike/>
                <w:kern w:val="0"/>
                <w:sz w:val="24"/>
              </w:rPr>
            </w:pPr>
          </w:p>
        </w:tc>
      </w:tr>
      <w:tr w:rsidR="00285E79" w:rsidTr="00132CAE">
        <w:trPr>
          <w:trHeight w:val="737"/>
        </w:trPr>
        <w:tc>
          <w:tcPr>
            <w:tcW w:w="676" w:type="dxa"/>
            <w:tcBorders>
              <w:top w:val="single" w:sz="4" w:space="0" w:color="auto"/>
              <w:left w:val="single" w:sz="4" w:space="0" w:color="auto"/>
              <w:bottom w:val="single" w:sz="4" w:space="0" w:color="auto"/>
              <w:right w:val="single" w:sz="4" w:space="0" w:color="auto"/>
            </w:tcBorders>
            <w:vAlign w:val="center"/>
          </w:tcPr>
          <w:p w:rsidR="00285E79" w:rsidRDefault="00285E79">
            <w:pPr>
              <w:snapToGrid w:val="0"/>
              <w:spacing w:line="500" w:lineRule="exact"/>
              <w:jc w:val="center"/>
              <w:rPr>
                <w:rFonts w:ascii="黑体" w:eastAsia="黑体" w:hAnsi="黑体" w:cs="宋体"/>
                <w:kern w:val="0"/>
                <w:sz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285E79" w:rsidRDefault="00285E79">
            <w:pPr>
              <w:snapToGrid w:val="0"/>
              <w:spacing w:line="500" w:lineRule="exact"/>
              <w:jc w:val="center"/>
              <w:rPr>
                <w:rFonts w:ascii="黑体" w:eastAsia="黑体" w:hAnsi="黑体" w:cs="宋体"/>
                <w:kern w:val="0"/>
                <w:sz w:val="24"/>
              </w:rPr>
            </w:pPr>
          </w:p>
        </w:tc>
        <w:tc>
          <w:tcPr>
            <w:tcW w:w="567" w:type="dxa"/>
            <w:tcBorders>
              <w:top w:val="single" w:sz="4" w:space="0" w:color="auto"/>
              <w:left w:val="nil"/>
              <w:bottom w:val="single" w:sz="4" w:space="0" w:color="auto"/>
              <w:right w:val="single" w:sz="4" w:space="0" w:color="auto"/>
            </w:tcBorders>
            <w:vAlign w:val="center"/>
          </w:tcPr>
          <w:p w:rsidR="00285E79" w:rsidRDefault="00285E79">
            <w:pPr>
              <w:snapToGrid w:val="0"/>
              <w:spacing w:line="500" w:lineRule="exact"/>
              <w:jc w:val="center"/>
              <w:rPr>
                <w:rFonts w:ascii="黑体" w:eastAsia="黑体" w:hAnsi="黑体" w:cs="宋体"/>
                <w:kern w:val="0"/>
                <w:sz w:val="24"/>
              </w:rPr>
            </w:pPr>
          </w:p>
        </w:tc>
        <w:tc>
          <w:tcPr>
            <w:tcW w:w="567" w:type="dxa"/>
            <w:tcBorders>
              <w:top w:val="single" w:sz="4" w:space="0" w:color="auto"/>
              <w:left w:val="nil"/>
              <w:bottom w:val="single" w:sz="4" w:space="0" w:color="auto"/>
              <w:right w:val="single" w:sz="4" w:space="0" w:color="auto"/>
            </w:tcBorders>
            <w:vAlign w:val="center"/>
          </w:tcPr>
          <w:p w:rsidR="00285E79" w:rsidRDefault="00285E79">
            <w:pPr>
              <w:snapToGrid w:val="0"/>
              <w:spacing w:line="500" w:lineRule="exact"/>
              <w:jc w:val="center"/>
              <w:rPr>
                <w:rFonts w:ascii="黑体" w:eastAsia="黑体" w:hAnsi="黑体" w:cs="宋体"/>
                <w:kern w:val="0"/>
                <w:sz w:val="24"/>
              </w:rPr>
            </w:pPr>
          </w:p>
        </w:tc>
        <w:tc>
          <w:tcPr>
            <w:tcW w:w="2977" w:type="dxa"/>
            <w:tcBorders>
              <w:top w:val="single" w:sz="4" w:space="0" w:color="auto"/>
              <w:left w:val="nil"/>
              <w:bottom w:val="single" w:sz="4" w:space="0" w:color="auto"/>
              <w:right w:val="single" w:sz="4" w:space="0" w:color="auto"/>
            </w:tcBorders>
            <w:vAlign w:val="center"/>
          </w:tcPr>
          <w:p w:rsidR="00285E79" w:rsidRDefault="00285E79">
            <w:pPr>
              <w:snapToGrid w:val="0"/>
              <w:spacing w:line="500" w:lineRule="exact"/>
              <w:jc w:val="center"/>
              <w:rPr>
                <w:rFonts w:ascii="黑体" w:eastAsia="黑体" w:hAnsi="黑体" w:cs="宋体"/>
                <w:kern w:val="0"/>
                <w:sz w:val="24"/>
              </w:rPr>
            </w:pPr>
          </w:p>
        </w:tc>
        <w:tc>
          <w:tcPr>
            <w:tcW w:w="2126" w:type="dxa"/>
            <w:tcBorders>
              <w:top w:val="single" w:sz="4" w:space="0" w:color="auto"/>
              <w:left w:val="nil"/>
              <w:bottom w:val="single" w:sz="4" w:space="0" w:color="auto"/>
              <w:right w:val="single" w:sz="4" w:space="0" w:color="auto"/>
            </w:tcBorders>
            <w:vAlign w:val="center"/>
          </w:tcPr>
          <w:p w:rsidR="00285E79" w:rsidRDefault="00285E79">
            <w:pPr>
              <w:snapToGrid w:val="0"/>
              <w:spacing w:line="500" w:lineRule="exact"/>
              <w:jc w:val="center"/>
              <w:rPr>
                <w:rFonts w:ascii="黑体" w:eastAsia="黑体" w:hAnsi="黑体" w:cs="宋体"/>
                <w:kern w:val="0"/>
                <w:sz w:val="24"/>
              </w:rPr>
            </w:pPr>
          </w:p>
        </w:tc>
        <w:tc>
          <w:tcPr>
            <w:tcW w:w="2127" w:type="dxa"/>
            <w:vMerge w:val="restart"/>
            <w:tcBorders>
              <w:top w:val="single" w:sz="4" w:space="0" w:color="auto"/>
              <w:left w:val="nil"/>
              <w:bottom w:val="single" w:sz="4" w:space="0" w:color="auto"/>
              <w:right w:val="single" w:sz="4" w:space="0" w:color="auto"/>
            </w:tcBorders>
            <w:vAlign w:val="center"/>
          </w:tcPr>
          <w:p w:rsidR="00285E79" w:rsidRDefault="00285E79">
            <w:pPr>
              <w:snapToGrid w:val="0"/>
              <w:spacing w:line="500" w:lineRule="exact"/>
              <w:jc w:val="center"/>
              <w:rPr>
                <w:rFonts w:ascii="黑体" w:eastAsia="黑体" w:hAnsi="黑体" w:cs="宋体"/>
                <w:kern w:val="0"/>
                <w:sz w:val="24"/>
              </w:rPr>
            </w:pPr>
          </w:p>
          <w:p w:rsidR="00285E79" w:rsidRDefault="00285E79">
            <w:pPr>
              <w:snapToGrid w:val="0"/>
              <w:spacing w:line="500" w:lineRule="exact"/>
              <w:jc w:val="center"/>
              <w:rPr>
                <w:rFonts w:ascii="黑体" w:eastAsia="黑体" w:hAnsi="黑体" w:cs="宋体"/>
                <w:kern w:val="0"/>
                <w:sz w:val="24"/>
              </w:rPr>
            </w:pPr>
          </w:p>
          <w:p w:rsidR="00285E79" w:rsidRDefault="00285E79">
            <w:pPr>
              <w:snapToGrid w:val="0"/>
              <w:spacing w:line="500" w:lineRule="exact"/>
              <w:jc w:val="center"/>
              <w:rPr>
                <w:rFonts w:ascii="黑体" w:eastAsia="黑体" w:hAnsi="黑体" w:cs="宋体"/>
                <w:kern w:val="0"/>
                <w:sz w:val="24"/>
              </w:rPr>
            </w:pPr>
          </w:p>
          <w:p w:rsidR="00285E79" w:rsidRDefault="00285E79">
            <w:pPr>
              <w:snapToGrid w:val="0"/>
              <w:spacing w:line="500" w:lineRule="exact"/>
              <w:jc w:val="center"/>
              <w:rPr>
                <w:rFonts w:ascii="黑体" w:eastAsia="黑体" w:hAnsi="黑体" w:cs="宋体"/>
                <w:kern w:val="0"/>
                <w:sz w:val="24"/>
              </w:rPr>
            </w:pPr>
          </w:p>
          <w:p w:rsidR="00285E79" w:rsidRDefault="00285E79">
            <w:pPr>
              <w:snapToGrid w:val="0"/>
              <w:spacing w:line="500" w:lineRule="exact"/>
              <w:jc w:val="center"/>
              <w:rPr>
                <w:rFonts w:ascii="黑体" w:eastAsia="黑体" w:hAnsi="黑体" w:cs="宋体"/>
                <w:kern w:val="0"/>
                <w:sz w:val="24"/>
              </w:rPr>
            </w:pPr>
          </w:p>
        </w:tc>
        <w:tc>
          <w:tcPr>
            <w:tcW w:w="1134" w:type="dxa"/>
            <w:tcBorders>
              <w:top w:val="single" w:sz="4" w:space="0" w:color="auto"/>
              <w:left w:val="nil"/>
              <w:bottom w:val="single" w:sz="4" w:space="0" w:color="auto"/>
              <w:right w:val="single" w:sz="4" w:space="0" w:color="auto"/>
            </w:tcBorders>
            <w:vAlign w:val="center"/>
          </w:tcPr>
          <w:p w:rsidR="00285E79" w:rsidRDefault="00285E79">
            <w:pPr>
              <w:snapToGrid w:val="0"/>
              <w:spacing w:line="500" w:lineRule="exact"/>
              <w:jc w:val="center"/>
              <w:rPr>
                <w:rFonts w:ascii="黑体" w:eastAsia="黑体" w:hAnsi="黑体" w:cs="宋体"/>
                <w:kern w:val="0"/>
                <w:sz w:val="24"/>
              </w:rPr>
            </w:pPr>
          </w:p>
        </w:tc>
        <w:tc>
          <w:tcPr>
            <w:tcW w:w="1275" w:type="dxa"/>
            <w:tcBorders>
              <w:top w:val="single" w:sz="4" w:space="0" w:color="auto"/>
              <w:left w:val="nil"/>
              <w:bottom w:val="single" w:sz="4" w:space="0" w:color="auto"/>
              <w:right w:val="single" w:sz="4" w:space="0" w:color="auto"/>
            </w:tcBorders>
            <w:vAlign w:val="center"/>
          </w:tcPr>
          <w:p w:rsidR="00285E79" w:rsidRDefault="00285E79">
            <w:pPr>
              <w:snapToGrid w:val="0"/>
              <w:spacing w:line="500" w:lineRule="exact"/>
              <w:jc w:val="center"/>
              <w:rPr>
                <w:rFonts w:ascii="黑体" w:eastAsia="黑体" w:hAnsi="黑体" w:cs="宋体"/>
                <w:kern w:val="0"/>
                <w:sz w:val="24"/>
              </w:rPr>
            </w:pPr>
          </w:p>
        </w:tc>
        <w:tc>
          <w:tcPr>
            <w:tcW w:w="1276" w:type="dxa"/>
            <w:tcBorders>
              <w:top w:val="single" w:sz="4" w:space="0" w:color="auto"/>
              <w:left w:val="nil"/>
              <w:bottom w:val="single" w:sz="4" w:space="0" w:color="auto"/>
              <w:right w:val="single" w:sz="4" w:space="0" w:color="auto"/>
            </w:tcBorders>
            <w:vAlign w:val="center"/>
          </w:tcPr>
          <w:p w:rsidR="00285E79" w:rsidRDefault="00285E79">
            <w:pPr>
              <w:snapToGrid w:val="0"/>
              <w:spacing w:line="500" w:lineRule="exact"/>
              <w:jc w:val="center"/>
              <w:rPr>
                <w:rFonts w:ascii="黑体" w:eastAsia="黑体" w:hAnsi="黑体" w:cs="宋体"/>
                <w:kern w:val="0"/>
                <w:sz w:val="24"/>
              </w:rPr>
            </w:pPr>
          </w:p>
        </w:tc>
      </w:tr>
      <w:tr w:rsidR="00285E79" w:rsidTr="00132CAE">
        <w:trPr>
          <w:trHeight w:val="737"/>
        </w:trPr>
        <w:tc>
          <w:tcPr>
            <w:tcW w:w="676" w:type="dxa"/>
            <w:tcBorders>
              <w:top w:val="single" w:sz="4" w:space="0" w:color="auto"/>
              <w:left w:val="single" w:sz="4" w:space="0" w:color="auto"/>
              <w:bottom w:val="single" w:sz="4" w:space="0" w:color="auto"/>
              <w:right w:val="single" w:sz="4" w:space="0" w:color="auto"/>
            </w:tcBorders>
            <w:vAlign w:val="center"/>
          </w:tcPr>
          <w:p w:rsidR="00285E79" w:rsidRDefault="00285E79">
            <w:pPr>
              <w:snapToGrid w:val="0"/>
              <w:spacing w:line="500" w:lineRule="exact"/>
              <w:jc w:val="center"/>
              <w:rPr>
                <w:rFonts w:ascii="黑体" w:eastAsia="黑体" w:hAnsi="黑体" w:cs="宋体"/>
                <w:kern w:val="0"/>
                <w:sz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285E79" w:rsidRDefault="00285E79">
            <w:pPr>
              <w:snapToGrid w:val="0"/>
              <w:spacing w:line="500" w:lineRule="exact"/>
              <w:jc w:val="center"/>
              <w:rPr>
                <w:rFonts w:ascii="黑体" w:eastAsia="黑体" w:hAnsi="黑体" w:cs="宋体"/>
                <w:kern w:val="0"/>
                <w:sz w:val="24"/>
              </w:rPr>
            </w:pPr>
          </w:p>
        </w:tc>
        <w:tc>
          <w:tcPr>
            <w:tcW w:w="567" w:type="dxa"/>
            <w:tcBorders>
              <w:top w:val="single" w:sz="4" w:space="0" w:color="auto"/>
              <w:left w:val="nil"/>
              <w:bottom w:val="single" w:sz="4" w:space="0" w:color="auto"/>
              <w:right w:val="single" w:sz="4" w:space="0" w:color="auto"/>
            </w:tcBorders>
            <w:vAlign w:val="center"/>
          </w:tcPr>
          <w:p w:rsidR="00285E79" w:rsidRDefault="00285E79">
            <w:pPr>
              <w:snapToGrid w:val="0"/>
              <w:spacing w:line="500" w:lineRule="exact"/>
              <w:jc w:val="center"/>
              <w:rPr>
                <w:rFonts w:ascii="黑体" w:eastAsia="黑体" w:hAnsi="黑体" w:cs="宋体"/>
                <w:kern w:val="0"/>
                <w:sz w:val="24"/>
              </w:rPr>
            </w:pPr>
          </w:p>
        </w:tc>
        <w:tc>
          <w:tcPr>
            <w:tcW w:w="567" w:type="dxa"/>
            <w:tcBorders>
              <w:top w:val="single" w:sz="4" w:space="0" w:color="auto"/>
              <w:left w:val="nil"/>
              <w:bottom w:val="single" w:sz="4" w:space="0" w:color="auto"/>
              <w:right w:val="single" w:sz="4" w:space="0" w:color="auto"/>
            </w:tcBorders>
            <w:vAlign w:val="center"/>
          </w:tcPr>
          <w:p w:rsidR="00285E79" w:rsidRDefault="00285E79">
            <w:pPr>
              <w:snapToGrid w:val="0"/>
              <w:spacing w:line="500" w:lineRule="exact"/>
              <w:jc w:val="center"/>
              <w:rPr>
                <w:rFonts w:ascii="黑体" w:eastAsia="黑体" w:hAnsi="黑体" w:cs="宋体"/>
                <w:kern w:val="0"/>
                <w:sz w:val="24"/>
              </w:rPr>
            </w:pPr>
          </w:p>
        </w:tc>
        <w:tc>
          <w:tcPr>
            <w:tcW w:w="2977" w:type="dxa"/>
            <w:tcBorders>
              <w:top w:val="single" w:sz="4" w:space="0" w:color="auto"/>
              <w:left w:val="nil"/>
              <w:bottom w:val="single" w:sz="4" w:space="0" w:color="auto"/>
              <w:right w:val="single" w:sz="4" w:space="0" w:color="auto"/>
            </w:tcBorders>
            <w:vAlign w:val="center"/>
          </w:tcPr>
          <w:p w:rsidR="00285E79" w:rsidRDefault="00285E79">
            <w:pPr>
              <w:snapToGrid w:val="0"/>
              <w:spacing w:line="500" w:lineRule="exact"/>
              <w:jc w:val="center"/>
              <w:rPr>
                <w:rFonts w:ascii="黑体" w:eastAsia="黑体" w:hAnsi="黑体" w:cs="宋体"/>
                <w:kern w:val="0"/>
                <w:sz w:val="24"/>
              </w:rPr>
            </w:pPr>
          </w:p>
        </w:tc>
        <w:tc>
          <w:tcPr>
            <w:tcW w:w="2126" w:type="dxa"/>
            <w:tcBorders>
              <w:top w:val="single" w:sz="4" w:space="0" w:color="auto"/>
              <w:left w:val="nil"/>
              <w:bottom w:val="single" w:sz="4" w:space="0" w:color="auto"/>
              <w:right w:val="single" w:sz="4" w:space="0" w:color="auto"/>
            </w:tcBorders>
            <w:vAlign w:val="center"/>
          </w:tcPr>
          <w:p w:rsidR="00285E79" w:rsidRDefault="00285E79">
            <w:pPr>
              <w:snapToGrid w:val="0"/>
              <w:spacing w:line="500" w:lineRule="exact"/>
              <w:jc w:val="center"/>
              <w:rPr>
                <w:rFonts w:ascii="黑体" w:eastAsia="黑体" w:hAnsi="黑体" w:cs="宋体"/>
                <w:kern w:val="0"/>
                <w:sz w:val="24"/>
              </w:rPr>
            </w:pPr>
          </w:p>
        </w:tc>
        <w:tc>
          <w:tcPr>
            <w:tcW w:w="2127" w:type="dxa"/>
            <w:vMerge/>
            <w:tcBorders>
              <w:top w:val="single" w:sz="4" w:space="0" w:color="auto"/>
              <w:left w:val="nil"/>
              <w:bottom w:val="single" w:sz="4" w:space="0" w:color="auto"/>
              <w:right w:val="single" w:sz="4" w:space="0" w:color="auto"/>
            </w:tcBorders>
            <w:vAlign w:val="center"/>
          </w:tcPr>
          <w:p w:rsidR="00285E79" w:rsidRDefault="00285E79">
            <w:pPr>
              <w:widowControl/>
              <w:jc w:val="center"/>
              <w:rPr>
                <w:rFonts w:ascii="黑体" w:eastAsia="黑体" w:hAnsi="黑体" w:cs="宋体"/>
                <w:kern w:val="0"/>
                <w:sz w:val="24"/>
              </w:rPr>
            </w:pPr>
          </w:p>
        </w:tc>
        <w:tc>
          <w:tcPr>
            <w:tcW w:w="1134" w:type="dxa"/>
            <w:tcBorders>
              <w:top w:val="single" w:sz="4" w:space="0" w:color="auto"/>
              <w:left w:val="nil"/>
              <w:bottom w:val="single" w:sz="4" w:space="0" w:color="auto"/>
              <w:right w:val="single" w:sz="4" w:space="0" w:color="auto"/>
            </w:tcBorders>
            <w:vAlign w:val="center"/>
          </w:tcPr>
          <w:p w:rsidR="00285E79" w:rsidRDefault="00285E79">
            <w:pPr>
              <w:snapToGrid w:val="0"/>
              <w:spacing w:line="500" w:lineRule="exact"/>
              <w:jc w:val="center"/>
              <w:rPr>
                <w:rFonts w:ascii="黑体" w:eastAsia="黑体" w:hAnsi="黑体" w:cs="宋体"/>
                <w:kern w:val="0"/>
                <w:sz w:val="24"/>
              </w:rPr>
            </w:pPr>
          </w:p>
        </w:tc>
        <w:tc>
          <w:tcPr>
            <w:tcW w:w="1275" w:type="dxa"/>
            <w:tcBorders>
              <w:top w:val="single" w:sz="4" w:space="0" w:color="auto"/>
              <w:left w:val="nil"/>
              <w:bottom w:val="single" w:sz="4" w:space="0" w:color="auto"/>
              <w:right w:val="single" w:sz="4" w:space="0" w:color="auto"/>
            </w:tcBorders>
            <w:vAlign w:val="center"/>
          </w:tcPr>
          <w:p w:rsidR="00285E79" w:rsidRDefault="00285E79">
            <w:pPr>
              <w:snapToGrid w:val="0"/>
              <w:spacing w:line="500" w:lineRule="exact"/>
              <w:jc w:val="center"/>
              <w:rPr>
                <w:rFonts w:ascii="黑体" w:eastAsia="黑体" w:hAnsi="黑体" w:cs="宋体"/>
                <w:kern w:val="0"/>
                <w:sz w:val="24"/>
              </w:rPr>
            </w:pPr>
          </w:p>
        </w:tc>
        <w:tc>
          <w:tcPr>
            <w:tcW w:w="1276" w:type="dxa"/>
            <w:tcBorders>
              <w:top w:val="single" w:sz="4" w:space="0" w:color="auto"/>
              <w:left w:val="nil"/>
              <w:bottom w:val="single" w:sz="4" w:space="0" w:color="auto"/>
              <w:right w:val="single" w:sz="4" w:space="0" w:color="auto"/>
            </w:tcBorders>
            <w:vAlign w:val="center"/>
          </w:tcPr>
          <w:p w:rsidR="00285E79" w:rsidRDefault="00285E79">
            <w:pPr>
              <w:snapToGrid w:val="0"/>
              <w:spacing w:line="500" w:lineRule="exact"/>
              <w:jc w:val="center"/>
              <w:rPr>
                <w:rFonts w:ascii="黑体" w:eastAsia="黑体" w:hAnsi="黑体" w:cs="宋体"/>
                <w:kern w:val="0"/>
                <w:sz w:val="24"/>
              </w:rPr>
            </w:pPr>
          </w:p>
        </w:tc>
      </w:tr>
      <w:tr w:rsidR="00285E79" w:rsidTr="00132CAE">
        <w:trPr>
          <w:trHeight w:val="737"/>
        </w:trPr>
        <w:tc>
          <w:tcPr>
            <w:tcW w:w="676" w:type="dxa"/>
            <w:tcBorders>
              <w:top w:val="single" w:sz="4" w:space="0" w:color="auto"/>
              <w:left w:val="single" w:sz="4" w:space="0" w:color="auto"/>
              <w:bottom w:val="single" w:sz="4" w:space="0" w:color="auto"/>
              <w:right w:val="single" w:sz="4" w:space="0" w:color="auto"/>
            </w:tcBorders>
            <w:vAlign w:val="center"/>
          </w:tcPr>
          <w:p w:rsidR="00285E79" w:rsidRDefault="00285E79">
            <w:pPr>
              <w:snapToGrid w:val="0"/>
              <w:spacing w:line="500" w:lineRule="exact"/>
              <w:jc w:val="center"/>
              <w:rPr>
                <w:rFonts w:ascii="黑体" w:eastAsia="黑体" w:hAnsi="黑体" w:cs="宋体"/>
                <w:kern w:val="0"/>
                <w:sz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285E79" w:rsidRDefault="00285E79">
            <w:pPr>
              <w:snapToGrid w:val="0"/>
              <w:spacing w:line="500" w:lineRule="exact"/>
              <w:jc w:val="center"/>
              <w:rPr>
                <w:rFonts w:ascii="黑体" w:eastAsia="黑体" w:hAnsi="黑体" w:cs="宋体"/>
                <w:kern w:val="0"/>
                <w:sz w:val="24"/>
              </w:rPr>
            </w:pPr>
          </w:p>
        </w:tc>
        <w:tc>
          <w:tcPr>
            <w:tcW w:w="567" w:type="dxa"/>
            <w:tcBorders>
              <w:top w:val="single" w:sz="4" w:space="0" w:color="auto"/>
              <w:left w:val="nil"/>
              <w:bottom w:val="single" w:sz="4" w:space="0" w:color="auto"/>
              <w:right w:val="single" w:sz="4" w:space="0" w:color="auto"/>
            </w:tcBorders>
            <w:vAlign w:val="center"/>
          </w:tcPr>
          <w:p w:rsidR="00285E79" w:rsidRDefault="00285E79">
            <w:pPr>
              <w:snapToGrid w:val="0"/>
              <w:spacing w:line="500" w:lineRule="exact"/>
              <w:jc w:val="center"/>
              <w:rPr>
                <w:rFonts w:ascii="黑体" w:eastAsia="黑体" w:hAnsi="黑体" w:cs="宋体"/>
                <w:kern w:val="0"/>
                <w:sz w:val="24"/>
              </w:rPr>
            </w:pPr>
          </w:p>
        </w:tc>
        <w:tc>
          <w:tcPr>
            <w:tcW w:w="567" w:type="dxa"/>
            <w:tcBorders>
              <w:top w:val="single" w:sz="4" w:space="0" w:color="auto"/>
              <w:left w:val="nil"/>
              <w:bottom w:val="single" w:sz="4" w:space="0" w:color="auto"/>
              <w:right w:val="single" w:sz="4" w:space="0" w:color="auto"/>
            </w:tcBorders>
            <w:vAlign w:val="center"/>
          </w:tcPr>
          <w:p w:rsidR="00285E79" w:rsidRDefault="00285E79">
            <w:pPr>
              <w:snapToGrid w:val="0"/>
              <w:spacing w:line="500" w:lineRule="exact"/>
              <w:jc w:val="center"/>
              <w:rPr>
                <w:rFonts w:ascii="黑体" w:eastAsia="黑体" w:hAnsi="黑体" w:cs="宋体"/>
                <w:kern w:val="0"/>
                <w:sz w:val="24"/>
              </w:rPr>
            </w:pPr>
          </w:p>
        </w:tc>
        <w:tc>
          <w:tcPr>
            <w:tcW w:w="2977" w:type="dxa"/>
            <w:tcBorders>
              <w:top w:val="single" w:sz="4" w:space="0" w:color="auto"/>
              <w:left w:val="nil"/>
              <w:bottom w:val="single" w:sz="4" w:space="0" w:color="auto"/>
              <w:right w:val="single" w:sz="4" w:space="0" w:color="auto"/>
            </w:tcBorders>
            <w:vAlign w:val="center"/>
          </w:tcPr>
          <w:p w:rsidR="00285E79" w:rsidRDefault="00285E79">
            <w:pPr>
              <w:snapToGrid w:val="0"/>
              <w:spacing w:line="500" w:lineRule="exact"/>
              <w:jc w:val="center"/>
              <w:rPr>
                <w:rFonts w:ascii="黑体" w:eastAsia="黑体" w:hAnsi="黑体" w:cs="宋体"/>
                <w:kern w:val="0"/>
                <w:sz w:val="24"/>
              </w:rPr>
            </w:pPr>
          </w:p>
        </w:tc>
        <w:tc>
          <w:tcPr>
            <w:tcW w:w="2126" w:type="dxa"/>
            <w:tcBorders>
              <w:top w:val="single" w:sz="4" w:space="0" w:color="auto"/>
              <w:left w:val="nil"/>
              <w:bottom w:val="single" w:sz="4" w:space="0" w:color="auto"/>
              <w:right w:val="single" w:sz="4" w:space="0" w:color="auto"/>
            </w:tcBorders>
            <w:vAlign w:val="center"/>
          </w:tcPr>
          <w:p w:rsidR="00285E79" w:rsidRDefault="00285E79">
            <w:pPr>
              <w:snapToGrid w:val="0"/>
              <w:spacing w:line="500" w:lineRule="exact"/>
              <w:jc w:val="center"/>
              <w:rPr>
                <w:rFonts w:ascii="黑体" w:eastAsia="黑体" w:hAnsi="黑体" w:cs="宋体"/>
                <w:kern w:val="0"/>
                <w:sz w:val="24"/>
              </w:rPr>
            </w:pPr>
          </w:p>
        </w:tc>
        <w:tc>
          <w:tcPr>
            <w:tcW w:w="2127" w:type="dxa"/>
            <w:vMerge/>
            <w:tcBorders>
              <w:top w:val="single" w:sz="4" w:space="0" w:color="auto"/>
              <w:left w:val="nil"/>
              <w:bottom w:val="single" w:sz="4" w:space="0" w:color="auto"/>
              <w:right w:val="single" w:sz="4" w:space="0" w:color="auto"/>
            </w:tcBorders>
            <w:vAlign w:val="center"/>
          </w:tcPr>
          <w:p w:rsidR="00285E79" w:rsidRDefault="00285E79">
            <w:pPr>
              <w:widowControl/>
              <w:jc w:val="center"/>
              <w:rPr>
                <w:rFonts w:ascii="黑体" w:eastAsia="黑体" w:hAnsi="黑体" w:cs="宋体"/>
                <w:kern w:val="0"/>
                <w:sz w:val="24"/>
              </w:rPr>
            </w:pPr>
          </w:p>
        </w:tc>
        <w:tc>
          <w:tcPr>
            <w:tcW w:w="1134" w:type="dxa"/>
            <w:tcBorders>
              <w:top w:val="single" w:sz="4" w:space="0" w:color="auto"/>
              <w:left w:val="nil"/>
              <w:bottom w:val="single" w:sz="4" w:space="0" w:color="auto"/>
              <w:right w:val="single" w:sz="4" w:space="0" w:color="auto"/>
            </w:tcBorders>
            <w:vAlign w:val="center"/>
          </w:tcPr>
          <w:p w:rsidR="00285E79" w:rsidRDefault="00285E79">
            <w:pPr>
              <w:snapToGrid w:val="0"/>
              <w:spacing w:line="500" w:lineRule="exact"/>
              <w:jc w:val="center"/>
              <w:rPr>
                <w:rFonts w:ascii="黑体" w:eastAsia="黑体" w:hAnsi="黑体" w:cs="宋体"/>
                <w:kern w:val="0"/>
                <w:sz w:val="24"/>
              </w:rPr>
            </w:pPr>
          </w:p>
        </w:tc>
        <w:tc>
          <w:tcPr>
            <w:tcW w:w="1275" w:type="dxa"/>
            <w:tcBorders>
              <w:top w:val="single" w:sz="4" w:space="0" w:color="auto"/>
              <w:left w:val="nil"/>
              <w:bottom w:val="single" w:sz="4" w:space="0" w:color="auto"/>
              <w:right w:val="single" w:sz="4" w:space="0" w:color="auto"/>
            </w:tcBorders>
            <w:vAlign w:val="center"/>
          </w:tcPr>
          <w:p w:rsidR="00285E79" w:rsidRDefault="00285E79">
            <w:pPr>
              <w:snapToGrid w:val="0"/>
              <w:spacing w:line="500" w:lineRule="exact"/>
              <w:jc w:val="center"/>
              <w:rPr>
                <w:rFonts w:ascii="黑体" w:eastAsia="黑体" w:hAnsi="黑体" w:cs="宋体"/>
                <w:kern w:val="0"/>
                <w:sz w:val="24"/>
              </w:rPr>
            </w:pPr>
          </w:p>
        </w:tc>
        <w:tc>
          <w:tcPr>
            <w:tcW w:w="1276" w:type="dxa"/>
            <w:tcBorders>
              <w:top w:val="single" w:sz="4" w:space="0" w:color="auto"/>
              <w:left w:val="nil"/>
              <w:bottom w:val="single" w:sz="4" w:space="0" w:color="auto"/>
              <w:right w:val="single" w:sz="4" w:space="0" w:color="auto"/>
            </w:tcBorders>
            <w:vAlign w:val="center"/>
          </w:tcPr>
          <w:p w:rsidR="00285E79" w:rsidRDefault="00285E79">
            <w:pPr>
              <w:snapToGrid w:val="0"/>
              <w:spacing w:line="500" w:lineRule="exact"/>
              <w:jc w:val="center"/>
              <w:rPr>
                <w:rFonts w:ascii="黑体" w:eastAsia="黑体" w:hAnsi="黑体" w:cs="宋体"/>
                <w:kern w:val="0"/>
                <w:sz w:val="24"/>
              </w:rPr>
            </w:pPr>
          </w:p>
        </w:tc>
      </w:tr>
      <w:tr w:rsidR="00285E79" w:rsidTr="00132CAE">
        <w:trPr>
          <w:trHeight w:val="737"/>
        </w:trPr>
        <w:tc>
          <w:tcPr>
            <w:tcW w:w="676" w:type="dxa"/>
            <w:tcBorders>
              <w:top w:val="single" w:sz="4" w:space="0" w:color="auto"/>
              <w:left w:val="single" w:sz="4" w:space="0" w:color="auto"/>
              <w:bottom w:val="single" w:sz="4" w:space="0" w:color="auto"/>
              <w:right w:val="single" w:sz="4" w:space="0" w:color="auto"/>
            </w:tcBorders>
            <w:vAlign w:val="center"/>
          </w:tcPr>
          <w:p w:rsidR="00285E79" w:rsidRDefault="00285E79">
            <w:pPr>
              <w:snapToGrid w:val="0"/>
              <w:spacing w:line="500" w:lineRule="exact"/>
              <w:jc w:val="center"/>
              <w:rPr>
                <w:rFonts w:ascii="黑体" w:eastAsia="黑体" w:hAnsi="黑体" w:cs="宋体"/>
                <w:kern w:val="0"/>
                <w:sz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285E79" w:rsidRDefault="00285E79">
            <w:pPr>
              <w:snapToGrid w:val="0"/>
              <w:spacing w:line="500" w:lineRule="exact"/>
              <w:jc w:val="center"/>
              <w:rPr>
                <w:rFonts w:ascii="黑体" w:eastAsia="黑体" w:hAnsi="黑体" w:cs="宋体"/>
                <w:kern w:val="0"/>
                <w:sz w:val="24"/>
              </w:rPr>
            </w:pPr>
          </w:p>
        </w:tc>
        <w:tc>
          <w:tcPr>
            <w:tcW w:w="567" w:type="dxa"/>
            <w:tcBorders>
              <w:top w:val="single" w:sz="4" w:space="0" w:color="auto"/>
              <w:left w:val="nil"/>
              <w:bottom w:val="single" w:sz="4" w:space="0" w:color="auto"/>
              <w:right w:val="single" w:sz="4" w:space="0" w:color="auto"/>
            </w:tcBorders>
            <w:vAlign w:val="center"/>
          </w:tcPr>
          <w:p w:rsidR="00285E79" w:rsidRDefault="00285E79">
            <w:pPr>
              <w:snapToGrid w:val="0"/>
              <w:spacing w:line="500" w:lineRule="exact"/>
              <w:jc w:val="center"/>
              <w:rPr>
                <w:rFonts w:ascii="黑体" w:eastAsia="黑体" w:hAnsi="黑体" w:cs="宋体"/>
                <w:kern w:val="0"/>
                <w:sz w:val="24"/>
              </w:rPr>
            </w:pPr>
          </w:p>
        </w:tc>
        <w:tc>
          <w:tcPr>
            <w:tcW w:w="567" w:type="dxa"/>
            <w:tcBorders>
              <w:top w:val="single" w:sz="4" w:space="0" w:color="auto"/>
              <w:left w:val="nil"/>
              <w:bottom w:val="single" w:sz="4" w:space="0" w:color="auto"/>
              <w:right w:val="single" w:sz="4" w:space="0" w:color="auto"/>
            </w:tcBorders>
            <w:vAlign w:val="center"/>
          </w:tcPr>
          <w:p w:rsidR="00285E79" w:rsidRDefault="00285E79">
            <w:pPr>
              <w:snapToGrid w:val="0"/>
              <w:spacing w:line="500" w:lineRule="exact"/>
              <w:jc w:val="center"/>
              <w:rPr>
                <w:rFonts w:ascii="黑体" w:eastAsia="黑体" w:hAnsi="黑体" w:cs="宋体"/>
                <w:kern w:val="0"/>
                <w:sz w:val="24"/>
              </w:rPr>
            </w:pPr>
          </w:p>
        </w:tc>
        <w:tc>
          <w:tcPr>
            <w:tcW w:w="2977" w:type="dxa"/>
            <w:tcBorders>
              <w:top w:val="single" w:sz="4" w:space="0" w:color="auto"/>
              <w:left w:val="nil"/>
              <w:bottom w:val="single" w:sz="4" w:space="0" w:color="auto"/>
              <w:right w:val="single" w:sz="4" w:space="0" w:color="auto"/>
            </w:tcBorders>
            <w:vAlign w:val="center"/>
          </w:tcPr>
          <w:p w:rsidR="00285E79" w:rsidRDefault="00285E79">
            <w:pPr>
              <w:snapToGrid w:val="0"/>
              <w:spacing w:line="500" w:lineRule="exact"/>
              <w:jc w:val="center"/>
              <w:rPr>
                <w:rFonts w:ascii="黑体" w:eastAsia="黑体" w:hAnsi="黑体" w:cs="宋体"/>
                <w:kern w:val="0"/>
                <w:sz w:val="24"/>
              </w:rPr>
            </w:pPr>
          </w:p>
        </w:tc>
        <w:tc>
          <w:tcPr>
            <w:tcW w:w="2126" w:type="dxa"/>
            <w:tcBorders>
              <w:top w:val="single" w:sz="4" w:space="0" w:color="auto"/>
              <w:left w:val="nil"/>
              <w:bottom w:val="single" w:sz="4" w:space="0" w:color="auto"/>
              <w:right w:val="single" w:sz="4" w:space="0" w:color="auto"/>
            </w:tcBorders>
            <w:vAlign w:val="center"/>
          </w:tcPr>
          <w:p w:rsidR="00285E79" w:rsidRDefault="00285E79">
            <w:pPr>
              <w:snapToGrid w:val="0"/>
              <w:spacing w:line="500" w:lineRule="exact"/>
              <w:jc w:val="center"/>
              <w:rPr>
                <w:rFonts w:ascii="黑体" w:eastAsia="黑体" w:hAnsi="黑体" w:cs="宋体"/>
                <w:kern w:val="0"/>
                <w:sz w:val="24"/>
              </w:rPr>
            </w:pPr>
          </w:p>
        </w:tc>
        <w:tc>
          <w:tcPr>
            <w:tcW w:w="2127" w:type="dxa"/>
            <w:vMerge/>
            <w:tcBorders>
              <w:top w:val="single" w:sz="4" w:space="0" w:color="auto"/>
              <w:left w:val="nil"/>
              <w:bottom w:val="single" w:sz="4" w:space="0" w:color="auto"/>
              <w:right w:val="single" w:sz="4" w:space="0" w:color="auto"/>
            </w:tcBorders>
            <w:vAlign w:val="center"/>
          </w:tcPr>
          <w:p w:rsidR="00285E79" w:rsidRDefault="00285E79">
            <w:pPr>
              <w:widowControl/>
              <w:jc w:val="center"/>
              <w:rPr>
                <w:rFonts w:ascii="黑体" w:eastAsia="黑体" w:hAnsi="黑体" w:cs="宋体"/>
                <w:kern w:val="0"/>
                <w:sz w:val="24"/>
              </w:rPr>
            </w:pPr>
          </w:p>
        </w:tc>
        <w:tc>
          <w:tcPr>
            <w:tcW w:w="1134" w:type="dxa"/>
            <w:tcBorders>
              <w:top w:val="single" w:sz="4" w:space="0" w:color="auto"/>
              <w:left w:val="nil"/>
              <w:bottom w:val="single" w:sz="4" w:space="0" w:color="auto"/>
              <w:right w:val="single" w:sz="4" w:space="0" w:color="auto"/>
            </w:tcBorders>
            <w:vAlign w:val="center"/>
          </w:tcPr>
          <w:p w:rsidR="00285E79" w:rsidRDefault="00285E79">
            <w:pPr>
              <w:snapToGrid w:val="0"/>
              <w:spacing w:line="500" w:lineRule="exact"/>
              <w:jc w:val="center"/>
              <w:rPr>
                <w:rFonts w:ascii="黑体" w:eastAsia="黑体" w:hAnsi="黑体" w:cs="宋体"/>
                <w:kern w:val="0"/>
                <w:sz w:val="24"/>
              </w:rPr>
            </w:pPr>
          </w:p>
        </w:tc>
        <w:tc>
          <w:tcPr>
            <w:tcW w:w="1275" w:type="dxa"/>
            <w:tcBorders>
              <w:top w:val="single" w:sz="4" w:space="0" w:color="auto"/>
              <w:left w:val="nil"/>
              <w:bottom w:val="single" w:sz="4" w:space="0" w:color="auto"/>
              <w:right w:val="single" w:sz="4" w:space="0" w:color="auto"/>
            </w:tcBorders>
            <w:vAlign w:val="center"/>
          </w:tcPr>
          <w:p w:rsidR="00285E79" w:rsidRDefault="00285E79">
            <w:pPr>
              <w:snapToGrid w:val="0"/>
              <w:spacing w:line="500" w:lineRule="exact"/>
              <w:jc w:val="center"/>
              <w:rPr>
                <w:rFonts w:ascii="黑体" w:eastAsia="黑体" w:hAnsi="黑体" w:cs="宋体"/>
                <w:kern w:val="0"/>
                <w:sz w:val="24"/>
              </w:rPr>
            </w:pPr>
          </w:p>
        </w:tc>
        <w:tc>
          <w:tcPr>
            <w:tcW w:w="1276" w:type="dxa"/>
            <w:tcBorders>
              <w:top w:val="single" w:sz="4" w:space="0" w:color="auto"/>
              <w:left w:val="nil"/>
              <w:bottom w:val="single" w:sz="4" w:space="0" w:color="auto"/>
              <w:right w:val="single" w:sz="4" w:space="0" w:color="auto"/>
            </w:tcBorders>
            <w:vAlign w:val="center"/>
          </w:tcPr>
          <w:p w:rsidR="00285E79" w:rsidRDefault="00285E79">
            <w:pPr>
              <w:snapToGrid w:val="0"/>
              <w:spacing w:line="500" w:lineRule="exact"/>
              <w:jc w:val="center"/>
              <w:rPr>
                <w:rFonts w:ascii="黑体" w:eastAsia="黑体" w:hAnsi="黑体" w:cs="宋体"/>
                <w:kern w:val="0"/>
                <w:sz w:val="24"/>
              </w:rPr>
            </w:pPr>
          </w:p>
        </w:tc>
      </w:tr>
      <w:tr w:rsidR="00285E79" w:rsidTr="00132CAE">
        <w:trPr>
          <w:trHeight w:val="737"/>
        </w:trPr>
        <w:tc>
          <w:tcPr>
            <w:tcW w:w="676" w:type="dxa"/>
            <w:tcBorders>
              <w:top w:val="single" w:sz="4" w:space="0" w:color="auto"/>
              <w:left w:val="single" w:sz="4" w:space="0" w:color="auto"/>
              <w:bottom w:val="single" w:sz="4" w:space="0" w:color="auto"/>
              <w:right w:val="single" w:sz="4" w:space="0" w:color="auto"/>
            </w:tcBorders>
            <w:vAlign w:val="center"/>
          </w:tcPr>
          <w:p w:rsidR="00285E79" w:rsidRDefault="00285E79">
            <w:pPr>
              <w:snapToGrid w:val="0"/>
              <w:spacing w:line="500" w:lineRule="exact"/>
              <w:jc w:val="center"/>
              <w:rPr>
                <w:rFonts w:ascii="黑体" w:eastAsia="黑体" w:hAnsi="黑体" w:cs="宋体"/>
                <w:kern w:val="0"/>
                <w:sz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285E79" w:rsidRDefault="00285E79">
            <w:pPr>
              <w:snapToGrid w:val="0"/>
              <w:spacing w:line="500" w:lineRule="exact"/>
              <w:jc w:val="center"/>
              <w:rPr>
                <w:rFonts w:ascii="黑体" w:eastAsia="黑体" w:hAnsi="黑体" w:cs="宋体"/>
                <w:kern w:val="0"/>
                <w:sz w:val="24"/>
              </w:rPr>
            </w:pPr>
          </w:p>
        </w:tc>
        <w:tc>
          <w:tcPr>
            <w:tcW w:w="567" w:type="dxa"/>
            <w:tcBorders>
              <w:top w:val="single" w:sz="4" w:space="0" w:color="auto"/>
              <w:left w:val="nil"/>
              <w:bottom w:val="single" w:sz="4" w:space="0" w:color="auto"/>
              <w:right w:val="single" w:sz="4" w:space="0" w:color="auto"/>
            </w:tcBorders>
            <w:vAlign w:val="center"/>
          </w:tcPr>
          <w:p w:rsidR="00285E79" w:rsidRDefault="00285E79">
            <w:pPr>
              <w:snapToGrid w:val="0"/>
              <w:spacing w:line="500" w:lineRule="exact"/>
              <w:jc w:val="center"/>
              <w:rPr>
                <w:rFonts w:ascii="黑体" w:eastAsia="黑体" w:hAnsi="黑体" w:cs="宋体"/>
                <w:kern w:val="0"/>
                <w:sz w:val="24"/>
              </w:rPr>
            </w:pPr>
          </w:p>
        </w:tc>
        <w:tc>
          <w:tcPr>
            <w:tcW w:w="567" w:type="dxa"/>
            <w:tcBorders>
              <w:top w:val="single" w:sz="4" w:space="0" w:color="auto"/>
              <w:left w:val="nil"/>
              <w:bottom w:val="single" w:sz="4" w:space="0" w:color="auto"/>
              <w:right w:val="single" w:sz="4" w:space="0" w:color="auto"/>
            </w:tcBorders>
            <w:vAlign w:val="center"/>
          </w:tcPr>
          <w:p w:rsidR="00285E79" w:rsidRDefault="00285E79">
            <w:pPr>
              <w:snapToGrid w:val="0"/>
              <w:spacing w:line="500" w:lineRule="exact"/>
              <w:jc w:val="center"/>
              <w:rPr>
                <w:rFonts w:ascii="黑体" w:eastAsia="黑体" w:hAnsi="黑体" w:cs="宋体"/>
                <w:kern w:val="0"/>
                <w:sz w:val="24"/>
              </w:rPr>
            </w:pPr>
          </w:p>
        </w:tc>
        <w:tc>
          <w:tcPr>
            <w:tcW w:w="2977" w:type="dxa"/>
            <w:tcBorders>
              <w:top w:val="single" w:sz="4" w:space="0" w:color="auto"/>
              <w:left w:val="nil"/>
              <w:bottom w:val="single" w:sz="4" w:space="0" w:color="auto"/>
              <w:right w:val="single" w:sz="4" w:space="0" w:color="auto"/>
            </w:tcBorders>
            <w:vAlign w:val="center"/>
          </w:tcPr>
          <w:p w:rsidR="00285E79" w:rsidRDefault="00285E79">
            <w:pPr>
              <w:snapToGrid w:val="0"/>
              <w:spacing w:line="500" w:lineRule="exact"/>
              <w:jc w:val="center"/>
              <w:rPr>
                <w:rFonts w:ascii="黑体" w:eastAsia="黑体" w:hAnsi="黑体" w:cs="宋体"/>
                <w:kern w:val="0"/>
                <w:sz w:val="24"/>
              </w:rPr>
            </w:pPr>
          </w:p>
        </w:tc>
        <w:tc>
          <w:tcPr>
            <w:tcW w:w="2126" w:type="dxa"/>
            <w:tcBorders>
              <w:top w:val="single" w:sz="4" w:space="0" w:color="auto"/>
              <w:left w:val="nil"/>
              <w:bottom w:val="single" w:sz="4" w:space="0" w:color="auto"/>
              <w:right w:val="single" w:sz="4" w:space="0" w:color="auto"/>
            </w:tcBorders>
            <w:vAlign w:val="center"/>
          </w:tcPr>
          <w:p w:rsidR="00285E79" w:rsidRDefault="00285E79">
            <w:pPr>
              <w:snapToGrid w:val="0"/>
              <w:spacing w:line="500" w:lineRule="exact"/>
              <w:jc w:val="center"/>
              <w:rPr>
                <w:rFonts w:ascii="黑体" w:eastAsia="黑体" w:hAnsi="黑体" w:cs="宋体"/>
                <w:kern w:val="0"/>
                <w:sz w:val="24"/>
              </w:rPr>
            </w:pPr>
          </w:p>
        </w:tc>
        <w:tc>
          <w:tcPr>
            <w:tcW w:w="2127" w:type="dxa"/>
            <w:vMerge/>
            <w:tcBorders>
              <w:top w:val="single" w:sz="4" w:space="0" w:color="auto"/>
              <w:left w:val="nil"/>
              <w:bottom w:val="single" w:sz="4" w:space="0" w:color="auto"/>
              <w:right w:val="single" w:sz="4" w:space="0" w:color="auto"/>
            </w:tcBorders>
            <w:vAlign w:val="center"/>
          </w:tcPr>
          <w:p w:rsidR="00285E79" w:rsidRDefault="00285E79">
            <w:pPr>
              <w:widowControl/>
              <w:jc w:val="center"/>
              <w:rPr>
                <w:rFonts w:ascii="黑体" w:eastAsia="黑体" w:hAnsi="黑体" w:cs="宋体"/>
                <w:kern w:val="0"/>
                <w:sz w:val="24"/>
              </w:rPr>
            </w:pPr>
          </w:p>
        </w:tc>
        <w:tc>
          <w:tcPr>
            <w:tcW w:w="1134" w:type="dxa"/>
            <w:tcBorders>
              <w:top w:val="single" w:sz="4" w:space="0" w:color="auto"/>
              <w:left w:val="nil"/>
              <w:bottom w:val="single" w:sz="4" w:space="0" w:color="auto"/>
              <w:right w:val="single" w:sz="4" w:space="0" w:color="auto"/>
            </w:tcBorders>
            <w:vAlign w:val="center"/>
          </w:tcPr>
          <w:p w:rsidR="00285E79" w:rsidRDefault="00285E79">
            <w:pPr>
              <w:snapToGrid w:val="0"/>
              <w:spacing w:line="500" w:lineRule="exact"/>
              <w:jc w:val="center"/>
              <w:rPr>
                <w:rFonts w:ascii="黑体" w:eastAsia="黑体" w:hAnsi="黑体" w:cs="宋体"/>
                <w:kern w:val="0"/>
                <w:sz w:val="24"/>
              </w:rPr>
            </w:pPr>
          </w:p>
        </w:tc>
        <w:tc>
          <w:tcPr>
            <w:tcW w:w="1275" w:type="dxa"/>
            <w:tcBorders>
              <w:top w:val="single" w:sz="4" w:space="0" w:color="auto"/>
              <w:left w:val="nil"/>
              <w:bottom w:val="single" w:sz="4" w:space="0" w:color="auto"/>
              <w:right w:val="single" w:sz="4" w:space="0" w:color="auto"/>
            </w:tcBorders>
            <w:vAlign w:val="center"/>
          </w:tcPr>
          <w:p w:rsidR="00285E79" w:rsidRDefault="00285E79">
            <w:pPr>
              <w:snapToGrid w:val="0"/>
              <w:spacing w:line="500" w:lineRule="exact"/>
              <w:jc w:val="center"/>
              <w:rPr>
                <w:rFonts w:ascii="黑体" w:eastAsia="黑体" w:hAnsi="黑体" w:cs="宋体"/>
                <w:kern w:val="0"/>
                <w:sz w:val="24"/>
              </w:rPr>
            </w:pPr>
          </w:p>
        </w:tc>
        <w:tc>
          <w:tcPr>
            <w:tcW w:w="1276" w:type="dxa"/>
            <w:tcBorders>
              <w:top w:val="single" w:sz="4" w:space="0" w:color="auto"/>
              <w:left w:val="nil"/>
              <w:bottom w:val="single" w:sz="4" w:space="0" w:color="auto"/>
              <w:right w:val="single" w:sz="4" w:space="0" w:color="auto"/>
            </w:tcBorders>
            <w:vAlign w:val="center"/>
          </w:tcPr>
          <w:p w:rsidR="00285E79" w:rsidRDefault="00285E79">
            <w:pPr>
              <w:snapToGrid w:val="0"/>
              <w:spacing w:line="500" w:lineRule="exact"/>
              <w:jc w:val="center"/>
              <w:rPr>
                <w:rFonts w:ascii="黑体" w:eastAsia="黑体" w:hAnsi="黑体" w:cs="宋体"/>
                <w:kern w:val="0"/>
                <w:sz w:val="24"/>
              </w:rPr>
            </w:pPr>
          </w:p>
        </w:tc>
      </w:tr>
    </w:tbl>
    <w:p w:rsidR="00132CAE" w:rsidRDefault="00132CAE" w:rsidP="00132CAE">
      <w:pPr>
        <w:tabs>
          <w:tab w:val="left" w:pos="12603"/>
        </w:tabs>
        <w:spacing w:line="500" w:lineRule="exact"/>
        <w:ind w:firstLineChars="200" w:firstLine="562"/>
        <w:rPr>
          <w:rFonts w:ascii="仿宋_GB2312" w:eastAsia="仿宋_GB2312"/>
          <w:b/>
          <w:bCs/>
          <w:sz w:val="28"/>
          <w:szCs w:val="32"/>
        </w:rPr>
      </w:pPr>
      <w:r w:rsidRPr="00B91C29">
        <w:rPr>
          <w:rFonts w:ascii="仿宋_GB2312" w:eastAsia="仿宋_GB2312" w:hint="eastAsia"/>
          <w:b/>
          <w:bCs/>
          <w:sz w:val="28"/>
          <w:szCs w:val="32"/>
        </w:rPr>
        <w:t>本单位承诺上述员工属于法定进行预防性健康体检的从业人员，并承诺材料真实、有效。</w:t>
      </w:r>
    </w:p>
    <w:p w:rsidR="00285E79" w:rsidRDefault="005D5F24" w:rsidP="00132CAE">
      <w:pPr>
        <w:tabs>
          <w:tab w:val="left" w:pos="12603"/>
        </w:tabs>
        <w:spacing w:line="500" w:lineRule="exact"/>
        <w:ind w:firstLineChars="1000" w:firstLine="2811"/>
        <w:rPr>
          <w:rFonts w:ascii="仿宋_GB2312" w:eastAsia="仿宋_GB2312"/>
          <w:b/>
          <w:bCs/>
          <w:sz w:val="28"/>
          <w:szCs w:val="32"/>
        </w:rPr>
      </w:pPr>
      <w:r>
        <w:rPr>
          <w:rFonts w:ascii="仿宋_GB2312" w:eastAsia="仿宋_GB2312" w:hint="eastAsia"/>
          <w:b/>
          <w:bCs/>
          <w:sz w:val="28"/>
          <w:szCs w:val="32"/>
        </w:rPr>
        <w:t>申请单位（签章）：</w:t>
      </w:r>
      <w:r>
        <w:rPr>
          <w:rFonts w:ascii="仿宋_GB2312" w:eastAsia="仿宋_GB2312" w:hint="eastAsia"/>
          <w:bCs/>
          <w:sz w:val="28"/>
          <w:szCs w:val="28"/>
        </w:rPr>
        <w:t xml:space="preserve">                  </w:t>
      </w:r>
      <w:r>
        <w:rPr>
          <w:rFonts w:ascii="仿宋_GB2312" w:eastAsia="仿宋_GB2312" w:hint="eastAsia"/>
          <w:b/>
          <w:bCs/>
          <w:sz w:val="28"/>
          <w:szCs w:val="32"/>
        </w:rPr>
        <w:t>申请人/主要负责人签字：</w:t>
      </w:r>
    </w:p>
    <w:p w:rsidR="00285E79" w:rsidRDefault="005D5F24">
      <w:pPr>
        <w:tabs>
          <w:tab w:val="left" w:pos="12603"/>
        </w:tabs>
        <w:spacing w:line="500" w:lineRule="exact"/>
        <w:rPr>
          <w:rFonts w:eastAsia="仿宋_GB2312"/>
          <w:bCs/>
          <w:sz w:val="28"/>
          <w:szCs w:val="32"/>
        </w:rPr>
      </w:pPr>
      <w:r>
        <w:rPr>
          <w:rFonts w:ascii="黑体" w:eastAsia="黑体" w:hint="eastAsia"/>
          <w:sz w:val="28"/>
          <w:szCs w:val="32"/>
        </w:rPr>
        <w:t>备注：</w:t>
      </w:r>
      <w:r>
        <w:rPr>
          <w:rFonts w:eastAsia="仿宋_GB2312"/>
          <w:bCs/>
          <w:sz w:val="28"/>
          <w:szCs w:val="32"/>
        </w:rPr>
        <w:t>①</w:t>
      </w:r>
      <w:r>
        <w:rPr>
          <w:rFonts w:eastAsia="仿宋_GB2312" w:hint="eastAsia"/>
          <w:bCs/>
          <w:sz w:val="28"/>
          <w:szCs w:val="32"/>
        </w:rPr>
        <w:t>本表需加盖单位印章；个体工商户填写申请单位名称后，由主要负责人签名并加按指印。</w:t>
      </w:r>
    </w:p>
    <w:p w:rsidR="00285E79" w:rsidRDefault="005D5F24">
      <w:pPr>
        <w:tabs>
          <w:tab w:val="left" w:pos="12603"/>
        </w:tabs>
        <w:spacing w:line="500" w:lineRule="exact"/>
        <w:ind w:firstLineChars="300" w:firstLine="840"/>
        <w:rPr>
          <w:rFonts w:eastAsia="仿宋_GB2312"/>
          <w:b/>
          <w:bCs/>
          <w:sz w:val="28"/>
          <w:szCs w:val="32"/>
        </w:rPr>
        <w:sectPr w:rsidR="00285E79">
          <w:pgSz w:w="16838" w:h="11906" w:orient="landscape"/>
          <w:pgMar w:top="1800" w:right="1440" w:bottom="1800" w:left="1440" w:header="851" w:footer="992" w:gutter="0"/>
          <w:cols w:space="425"/>
          <w:docGrid w:type="lines" w:linePitch="312"/>
        </w:sectPr>
      </w:pPr>
      <w:r>
        <w:rPr>
          <w:rFonts w:eastAsia="仿宋_GB2312"/>
          <w:bCs/>
          <w:sz w:val="28"/>
          <w:szCs w:val="32"/>
        </w:rPr>
        <w:t>②</w:t>
      </w:r>
      <w:r>
        <w:rPr>
          <w:rFonts w:eastAsia="仿宋_GB2312" w:hint="eastAsia"/>
          <w:bCs/>
          <w:sz w:val="28"/>
          <w:szCs w:val="32"/>
        </w:rPr>
        <w:t>表中除</w:t>
      </w:r>
      <w:r>
        <w:rPr>
          <w:rFonts w:eastAsia="仿宋_GB2312"/>
          <w:bCs/>
          <w:sz w:val="28"/>
          <w:szCs w:val="32"/>
        </w:rPr>
        <w:t>“</w:t>
      </w:r>
      <w:r>
        <w:rPr>
          <w:rFonts w:eastAsia="仿宋_GB2312" w:hint="eastAsia"/>
          <w:bCs/>
          <w:sz w:val="28"/>
          <w:szCs w:val="32"/>
        </w:rPr>
        <w:t>预约时间</w:t>
      </w:r>
      <w:r>
        <w:rPr>
          <w:rFonts w:eastAsia="仿宋_GB2312"/>
          <w:bCs/>
          <w:sz w:val="28"/>
          <w:szCs w:val="32"/>
        </w:rPr>
        <w:t>”</w:t>
      </w:r>
      <w:r>
        <w:rPr>
          <w:rFonts w:eastAsia="仿宋_GB2312" w:hint="eastAsia"/>
          <w:bCs/>
          <w:sz w:val="28"/>
          <w:szCs w:val="32"/>
        </w:rPr>
        <w:t>栏外，其它内容为必填项，务请真实、准确、完整填写。</w:t>
      </w:r>
      <w:r>
        <w:rPr>
          <w:rFonts w:eastAsia="仿宋_GB2312"/>
          <w:bCs/>
          <w:sz w:val="28"/>
          <w:szCs w:val="32"/>
        </w:rPr>
        <w:t xml:space="preserve"> </w:t>
      </w:r>
      <w:r>
        <w:rPr>
          <w:rFonts w:eastAsia="仿宋_GB2312"/>
          <w:b/>
          <w:bCs/>
          <w:sz w:val="28"/>
          <w:szCs w:val="32"/>
        </w:rPr>
        <w:t xml:space="preserve">  </w:t>
      </w:r>
    </w:p>
    <w:p w:rsidR="00285E79" w:rsidRDefault="005D5F24">
      <w:pPr>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sz w:val="32"/>
          <w:szCs w:val="32"/>
        </w:rPr>
        <w:t>4</w:t>
      </w:r>
    </w:p>
    <w:p w:rsidR="00285E79" w:rsidRDefault="005D5F24">
      <w:pPr>
        <w:jc w:val="center"/>
        <w:rPr>
          <w:rFonts w:ascii="方正小标宋_GBK" w:eastAsia="方正小标宋_GBK" w:hAnsi="宋体"/>
          <w:bCs/>
          <w:sz w:val="44"/>
          <w:szCs w:val="44"/>
          <w:u w:val="single"/>
        </w:rPr>
      </w:pPr>
      <w:r>
        <w:rPr>
          <w:rFonts w:ascii="方正小标宋_GBK" w:eastAsia="方正小标宋_GBK" w:hAnsi="宋体" w:hint="eastAsia"/>
          <w:bCs/>
          <w:sz w:val="44"/>
          <w:szCs w:val="44"/>
        </w:rPr>
        <w:t>体检需知（参考模版）</w:t>
      </w:r>
    </w:p>
    <w:p w:rsidR="00285E79" w:rsidRDefault="005D5F24">
      <w:pPr>
        <w:widowControl/>
        <w:spacing w:line="480" w:lineRule="exact"/>
        <w:ind w:firstLine="482"/>
        <w:jc w:val="left"/>
        <w:rPr>
          <w:rFonts w:ascii="黑体" w:eastAsia="黑体" w:hAnsi="黑体"/>
          <w:kern w:val="0"/>
          <w:sz w:val="24"/>
        </w:rPr>
      </w:pPr>
      <w:r>
        <w:rPr>
          <w:rFonts w:ascii="黑体" w:eastAsia="黑体" w:hAnsi="黑体"/>
          <w:kern w:val="0"/>
          <w:sz w:val="24"/>
        </w:rPr>
        <w:t>一、条件及范围</w:t>
      </w:r>
    </w:p>
    <w:p w:rsidR="00285E79" w:rsidRDefault="005D5F24">
      <w:pPr>
        <w:widowControl/>
        <w:spacing w:line="480" w:lineRule="exact"/>
        <w:ind w:firstLine="482"/>
        <w:jc w:val="left"/>
        <w:rPr>
          <w:rFonts w:eastAsia="仿宋_GB2312"/>
          <w:kern w:val="0"/>
          <w:sz w:val="24"/>
        </w:rPr>
      </w:pPr>
      <w:r>
        <w:rPr>
          <w:rFonts w:eastAsia="仿宋_GB2312"/>
          <w:kern w:val="0"/>
          <w:sz w:val="24"/>
        </w:rPr>
        <w:t>免费体检对象所在的从业单位必须</w:t>
      </w:r>
      <w:r w:rsidRPr="001679EC">
        <w:rPr>
          <w:rFonts w:eastAsia="仿宋_GB2312" w:hint="eastAsia"/>
          <w:kern w:val="0"/>
          <w:sz w:val="24"/>
        </w:rPr>
        <w:t>注册</w:t>
      </w:r>
      <w:r w:rsidRPr="001679EC">
        <w:rPr>
          <w:rFonts w:eastAsia="仿宋_GB2312"/>
          <w:kern w:val="0"/>
          <w:sz w:val="24"/>
        </w:rPr>
        <w:t>在</w:t>
      </w:r>
      <w:r w:rsidRPr="001679EC">
        <w:rPr>
          <w:rFonts w:eastAsia="仿宋_GB2312" w:hint="eastAsia"/>
          <w:kern w:val="0"/>
          <w:sz w:val="24"/>
        </w:rPr>
        <w:t>拱墅</w:t>
      </w:r>
      <w:r w:rsidRPr="001679EC">
        <w:rPr>
          <w:rFonts w:eastAsia="仿宋_GB2312"/>
          <w:kern w:val="0"/>
          <w:sz w:val="24"/>
        </w:rPr>
        <w:t>区</w:t>
      </w:r>
      <w:r>
        <w:rPr>
          <w:rFonts w:eastAsia="仿宋_GB2312"/>
          <w:kern w:val="0"/>
          <w:sz w:val="24"/>
        </w:rPr>
        <w:t>。行业范围包括：食品、化妆品、公共场所、生活饮用水、消毒产品、餐饮具集中消毒等相关行业。</w:t>
      </w:r>
    </w:p>
    <w:p w:rsidR="00285E79" w:rsidRDefault="005D5F24">
      <w:pPr>
        <w:widowControl/>
        <w:spacing w:line="480" w:lineRule="exact"/>
        <w:ind w:firstLine="482"/>
        <w:jc w:val="left"/>
        <w:rPr>
          <w:rFonts w:ascii="黑体" w:eastAsia="黑体" w:hAnsi="黑体"/>
          <w:kern w:val="0"/>
          <w:sz w:val="24"/>
        </w:rPr>
      </w:pPr>
      <w:r>
        <w:rPr>
          <w:rFonts w:ascii="黑体" w:eastAsia="黑体" w:hAnsi="黑体"/>
          <w:kern w:val="0"/>
          <w:sz w:val="24"/>
        </w:rPr>
        <w:t>二、办理流程</w:t>
      </w:r>
    </w:p>
    <w:p w:rsidR="00285E79" w:rsidRDefault="005D5F24">
      <w:pPr>
        <w:widowControl/>
        <w:spacing w:line="480" w:lineRule="exact"/>
        <w:ind w:firstLine="482"/>
        <w:jc w:val="left"/>
        <w:rPr>
          <w:rFonts w:eastAsia="仿宋_GB2312"/>
          <w:kern w:val="0"/>
          <w:sz w:val="24"/>
        </w:rPr>
      </w:pPr>
      <w:r>
        <w:rPr>
          <w:rFonts w:eastAsia="仿宋_GB2312"/>
          <w:kern w:val="0"/>
          <w:sz w:val="24"/>
        </w:rPr>
        <w:t>（一）预约（非必需）</w:t>
      </w:r>
    </w:p>
    <w:p w:rsidR="00285E79" w:rsidRDefault="005D5F24">
      <w:pPr>
        <w:widowControl/>
        <w:spacing w:line="480" w:lineRule="exact"/>
        <w:ind w:firstLine="482"/>
        <w:jc w:val="left"/>
        <w:rPr>
          <w:rFonts w:eastAsia="仿宋_GB2312"/>
          <w:kern w:val="0"/>
          <w:sz w:val="24"/>
        </w:rPr>
      </w:pPr>
      <w:r>
        <w:rPr>
          <w:rFonts w:eastAsia="仿宋_GB2312"/>
          <w:kern w:val="0"/>
          <w:sz w:val="24"/>
        </w:rPr>
        <w:t>（</w:t>
      </w:r>
      <w:r>
        <w:rPr>
          <w:rFonts w:eastAsia="仿宋_GB2312"/>
          <w:kern w:val="0"/>
          <w:sz w:val="24"/>
        </w:rPr>
        <w:t>1</w:t>
      </w:r>
      <w:r>
        <w:rPr>
          <w:rFonts w:eastAsia="仿宋_GB2312"/>
          <w:kern w:val="0"/>
          <w:sz w:val="24"/>
        </w:rPr>
        <w:t>）现场预约</w:t>
      </w:r>
    </w:p>
    <w:p w:rsidR="00285E79" w:rsidRDefault="005D5F24">
      <w:pPr>
        <w:widowControl/>
        <w:spacing w:line="480" w:lineRule="exact"/>
        <w:ind w:firstLine="482"/>
        <w:jc w:val="left"/>
        <w:rPr>
          <w:rFonts w:eastAsia="仿宋_GB2312"/>
          <w:kern w:val="0"/>
          <w:sz w:val="24"/>
        </w:rPr>
      </w:pPr>
      <w:r>
        <w:rPr>
          <w:rFonts w:eastAsia="仿宋_GB2312"/>
          <w:kern w:val="0"/>
          <w:sz w:val="24"/>
        </w:rPr>
        <w:t>（</w:t>
      </w:r>
      <w:r>
        <w:rPr>
          <w:rFonts w:eastAsia="仿宋_GB2312"/>
          <w:kern w:val="0"/>
          <w:sz w:val="24"/>
        </w:rPr>
        <w:t>2</w:t>
      </w:r>
      <w:r>
        <w:rPr>
          <w:rFonts w:eastAsia="仿宋_GB2312"/>
          <w:kern w:val="0"/>
          <w:sz w:val="24"/>
        </w:rPr>
        <w:t>）网上预约</w:t>
      </w:r>
      <w:r>
        <w:rPr>
          <w:rFonts w:eastAsia="仿宋_GB2312"/>
          <w:kern w:val="0"/>
          <w:sz w:val="24"/>
        </w:rPr>
        <w:t xml:space="preserve">  ① </w:t>
      </w:r>
      <w:r>
        <w:rPr>
          <w:rFonts w:eastAsia="仿宋_GB2312"/>
          <w:kern w:val="0"/>
          <w:sz w:val="24"/>
        </w:rPr>
        <w:t>手机</w:t>
      </w:r>
      <w:r>
        <w:rPr>
          <w:rFonts w:eastAsia="仿宋_GB2312"/>
          <w:kern w:val="0"/>
          <w:sz w:val="24"/>
        </w:rPr>
        <w:t>APP</w:t>
      </w:r>
      <w:r>
        <w:rPr>
          <w:rFonts w:eastAsia="仿宋_GB2312"/>
          <w:kern w:val="0"/>
          <w:sz w:val="24"/>
        </w:rPr>
        <w:t>预约：</w:t>
      </w:r>
      <w:r>
        <w:rPr>
          <w:rFonts w:eastAsia="仿宋_GB2312"/>
          <w:kern w:val="0"/>
          <w:sz w:val="24"/>
        </w:rPr>
        <w:t xml:space="preserve">    ② </w:t>
      </w:r>
      <w:r>
        <w:rPr>
          <w:rFonts w:eastAsia="仿宋_GB2312"/>
          <w:kern w:val="0"/>
          <w:sz w:val="24"/>
        </w:rPr>
        <w:t>电脑网上预约：</w:t>
      </w:r>
      <w:r>
        <w:rPr>
          <w:rFonts w:eastAsia="仿宋_GB2312"/>
          <w:kern w:val="0"/>
          <w:sz w:val="24"/>
        </w:rPr>
        <w:t xml:space="preserve">     </w:t>
      </w:r>
      <w:r>
        <w:rPr>
          <w:rFonts w:eastAsia="仿宋_GB2312"/>
          <w:kern w:val="0"/>
          <w:sz w:val="24"/>
        </w:rPr>
        <w:t>。</w:t>
      </w:r>
    </w:p>
    <w:p w:rsidR="00285E79" w:rsidRDefault="005D5F24">
      <w:pPr>
        <w:widowControl/>
        <w:spacing w:line="480" w:lineRule="exact"/>
        <w:ind w:firstLine="482"/>
        <w:jc w:val="left"/>
        <w:rPr>
          <w:rFonts w:eastAsia="仿宋_GB2312"/>
          <w:kern w:val="0"/>
          <w:sz w:val="24"/>
        </w:rPr>
      </w:pPr>
      <w:r>
        <w:rPr>
          <w:rFonts w:eastAsia="仿宋_GB2312"/>
          <w:kern w:val="0"/>
          <w:sz w:val="24"/>
        </w:rPr>
        <w:t>（</w:t>
      </w:r>
      <w:r>
        <w:rPr>
          <w:rFonts w:eastAsia="仿宋_GB2312"/>
          <w:kern w:val="0"/>
          <w:sz w:val="24"/>
        </w:rPr>
        <w:t>3</w:t>
      </w:r>
      <w:r>
        <w:rPr>
          <w:rFonts w:eastAsia="仿宋_GB2312"/>
          <w:kern w:val="0"/>
          <w:sz w:val="24"/>
        </w:rPr>
        <w:t>）电话预约</w:t>
      </w:r>
    </w:p>
    <w:p w:rsidR="00285E79" w:rsidRDefault="005D5F24">
      <w:pPr>
        <w:widowControl/>
        <w:spacing w:line="480" w:lineRule="exact"/>
        <w:ind w:firstLine="482"/>
        <w:jc w:val="left"/>
        <w:rPr>
          <w:rFonts w:eastAsia="仿宋_GB2312"/>
          <w:kern w:val="0"/>
          <w:sz w:val="24"/>
        </w:rPr>
      </w:pPr>
      <w:r>
        <w:rPr>
          <w:rFonts w:eastAsia="仿宋_GB2312"/>
          <w:kern w:val="0"/>
          <w:sz w:val="24"/>
        </w:rPr>
        <w:t>预约成功后，从业人员务必带上身份证原件按预约时间准时办理，过时需重新预约。</w:t>
      </w:r>
    </w:p>
    <w:p w:rsidR="00285E79" w:rsidRDefault="005D5F24">
      <w:pPr>
        <w:widowControl/>
        <w:spacing w:line="480" w:lineRule="exact"/>
        <w:ind w:firstLine="482"/>
        <w:jc w:val="left"/>
        <w:rPr>
          <w:rFonts w:eastAsia="仿宋_GB2312"/>
          <w:kern w:val="0"/>
          <w:sz w:val="24"/>
        </w:rPr>
      </w:pPr>
      <w:r>
        <w:rPr>
          <w:rFonts w:eastAsia="仿宋_GB2312"/>
          <w:kern w:val="0"/>
          <w:sz w:val="24"/>
        </w:rPr>
        <w:t>（二）健康体检</w:t>
      </w:r>
    </w:p>
    <w:p w:rsidR="00285E79" w:rsidRDefault="005D5F24">
      <w:pPr>
        <w:widowControl/>
        <w:spacing w:line="480" w:lineRule="exact"/>
        <w:ind w:firstLine="482"/>
        <w:jc w:val="left"/>
        <w:rPr>
          <w:rFonts w:eastAsia="仿宋_GB2312"/>
          <w:kern w:val="0"/>
          <w:sz w:val="24"/>
        </w:rPr>
      </w:pPr>
      <w:r>
        <w:rPr>
          <w:rFonts w:eastAsia="仿宋_GB2312"/>
          <w:kern w:val="0"/>
          <w:sz w:val="24"/>
        </w:rPr>
        <w:t>从业人员携带：二代身份证（原件）、《</w:t>
      </w:r>
      <w:r>
        <w:rPr>
          <w:rFonts w:eastAsia="仿宋_GB2312" w:hint="eastAsia"/>
          <w:kern w:val="0"/>
          <w:sz w:val="24"/>
        </w:rPr>
        <w:t>拱墅</w:t>
      </w:r>
      <w:r>
        <w:rPr>
          <w:rFonts w:eastAsia="仿宋_GB2312"/>
          <w:kern w:val="0"/>
          <w:sz w:val="24"/>
        </w:rPr>
        <w:t>区免费预防性健康检查服务申请表》、从业场所营业执照或多证合一的证照或各类许可证等复印件材料。</w:t>
      </w:r>
    </w:p>
    <w:p w:rsidR="00285E79" w:rsidRDefault="005D5F24">
      <w:pPr>
        <w:widowControl/>
        <w:spacing w:line="480" w:lineRule="exact"/>
        <w:ind w:firstLine="482"/>
        <w:jc w:val="left"/>
        <w:rPr>
          <w:rFonts w:eastAsia="仿宋_GB2312"/>
          <w:kern w:val="0"/>
          <w:sz w:val="24"/>
        </w:rPr>
      </w:pPr>
      <w:r>
        <w:rPr>
          <w:rFonts w:eastAsia="仿宋_GB2312"/>
          <w:kern w:val="0"/>
          <w:sz w:val="24"/>
        </w:rPr>
        <w:t>（三）领证</w:t>
      </w:r>
    </w:p>
    <w:p w:rsidR="00285E79" w:rsidRDefault="005D5F24">
      <w:pPr>
        <w:widowControl/>
        <w:spacing w:line="480" w:lineRule="exact"/>
        <w:ind w:firstLine="482"/>
        <w:jc w:val="left"/>
        <w:rPr>
          <w:rFonts w:eastAsia="仿宋_GB2312"/>
          <w:kern w:val="0"/>
          <w:sz w:val="24"/>
        </w:rPr>
      </w:pPr>
      <w:r>
        <w:rPr>
          <w:rFonts w:eastAsia="仿宋_GB2312"/>
          <w:kern w:val="0"/>
          <w:sz w:val="24"/>
        </w:rPr>
        <w:t>用人单位于体检完成</w:t>
      </w:r>
      <w:r>
        <w:rPr>
          <w:rFonts w:eastAsia="仿宋_GB2312"/>
          <w:kern w:val="0"/>
          <w:sz w:val="24"/>
        </w:rPr>
        <w:t>5</w:t>
      </w:r>
      <w:r>
        <w:rPr>
          <w:rFonts w:eastAsia="仿宋_GB2312"/>
          <w:kern w:val="0"/>
          <w:sz w:val="24"/>
        </w:rPr>
        <w:t>个工作日后持有效证明</w:t>
      </w:r>
      <w:r>
        <w:rPr>
          <w:rFonts w:eastAsia="仿宋_GB2312" w:hint="eastAsia"/>
          <w:kern w:val="0"/>
          <w:sz w:val="24"/>
        </w:rPr>
        <w:t>（</w:t>
      </w:r>
      <w:r>
        <w:rPr>
          <w:rFonts w:eastAsia="仿宋_GB2312"/>
          <w:kern w:val="0"/>
          <w:sz w:val="24"/>
        </w:rPr>
        <w:t>《体检领证凭条》</w:t>
      </w:r>
      <w:r>
        <w:rPr>
          <w:rFonts w:eastAsia="仿宋_GB2312" w:hint="eastAsia"/>
          <w:kern w:val="0"/>
          <w:sz w:val="24"/>
        </w:rPr>
        <w:t>等）</w:t>
      </w:r>
      <w:r>
        <w:rPr>
          <w:rFonts w:eastAsia="仿宋_GB2312"/>
          <w:kern w:val="0"/>
          <w:sz w:val="24"/>
        </w:rPr>
        <w:t>到</w:t>
      </w:r>
      <w:r>
        <w:rPr>
          <w:rFonts w:eastAsia="仿宋_GB2312"/>
          <w:kern w:val="0"/>
          <w:sz w:val="24"/>
        </w:rPr>
        <w:t>***</w:t>
      </w:r>
      <w:r>
        <w:rPr>
          <w:rFonts w:eastAsia="仿宋_GB2312"/>
          <w:kern w:val="0"/>
          <w:sz w:val="24"/>
        </w:rPr>
        <w:t>领取健康证（法定节假日顺延）。</w:t>
      </w:r>
    </w:p>
    <w:p w:rsidR="00285E79" w:rsidRDefault="005D5F24">
      <w:pPr>
        <w:widowControl/>
        <w:spacing w:line="480" w:lineRule="exact"/>
        <w:ind w:firstLine="482"/>
        <w:jc w:val="left"/>
        <w:rPr>
          <w:rFonts w:ascii="黑体" w:eastAsia="黑体" w:hAnsi="黑体"/>
          <w:kern w:val="0"/>
          <w:sz w:val="24"/>
        </w:rPr>
      </w:pPr>
      <w:r>
        <w:rPr>
          <w:rFonts w:ascii="黑体" w:eastAsia="黑体" w:hAnsi="黑体"/>
          <w:kern w:val="0"/>
          <w:sz w:val="24"/>
        </w:rPr>
        <w:t>三、注意事项</w:t>
      </w:r>
    </w:p>
    <w:p w:rsidR="00285E79" w:rsidRDefault="005D5F24">
      <w:pPr>
        <w:widowControl/>
        <w:spacing w:line="480" w:lineRule="exact"/>
        <w:ind w:firstLine="482"/>
        <w:jc w:val="left"/>
        <w:rPr>
          <w:rFonts w:eastAsia="仿宋_GB2312"/>
          <w:kern w:val="0"/>
          <w:sz w:val="24"/>
          <w:highlight w:val="yellow"/>
        </w:rPr>
      </w:pPr>
      <w:r>
        <w:rPr>
          <w:rFonts w:eastAsia="仿宋_GB2312"/>
          <w:kern w:val="0"/>
          <w:sz w:val="24"/>
        </w:rPr>
        <w:t>（一）本规定从</w:t>
      </w:r>
      <w:r>
        <w:rPr>
          <w:rFonts w:eastAsia="仿宋_GB2312" w:hint="eastAsia"/>
          <w:kern w:val="0"/>
          <w:sz w:val="24"/>
        </w:rPr>
        <w:t>发文之日起执行</w:t>
      </w:r>
      <w:r>
        <w:rPr>
          <w:rFonts w:eastAsia="仿宋_GB2312"/>
          <w:kern w:val="0"/>
          <w:sz w:val="24"/>
        </w:rPr>
        <w:t>。</w:t>
      </w:r>
    </w:p>
    <w:p w:rsidR="00285E79" w:rsidRDefault="005D5F24">
      <w:pPr>
        <w:widowControl/>
        <w:spacing w:line="480" w:lineRule="exact"/>
        <w:ind w:firstLine="482"/>
        <w:jc w:val="left"/>
        <w:rPr>
          <w:rFonts w:eastAsia="仿宋_GB2312"/>
          <w:kern w:val="0"/>
          <w:sz w:val="24"/>
        </w:rPr>
      </w:pPr>
      <w:r>
        <w:rPr>
          <w:rFonts w:eastAsia="仿宋_GB2312"/>
          <w:kern w:val="0"/>
          <w:sz w:val="24"/>
        </w:rPr>
        <w:t>（二）体检时间：周一至周五全天（法定节假日除外）。</w:t>
      </w:r>
    </w:p>
    <w:p w:rsidR="00285E79" w:rsidRDefault="005D5F24">
      <w:pPr>
        <w:widowControl/>
        <w:spacing w:line="480" w:lineRule="exact"/>
        <w:ind w:firstLine="482"/>
        <w:jc w:val="left"/>
        <w:rPr>
          <w:rFonts w:eastAsia="仿宋_GB2312"/>
          <w:kern w:val="0"/>
          <w:sz w:val="24"/>
        </w:rPr>
      </w:pPr>
      <w:r>
        <w:rPr>
          <w:rFonts w:eastAsia="仿宋_GB2312"/>
          <w:kern w:val="0"/>
          <w:sz w:val="24"/>
        </w:rPr>
        <w:t>（三）体检地点：</w:t>
      </w:r>
      <w:r>
        <w:rPr>
          <w:rFonts w:eastAsia="仿宋_GB2312"/>
          <w:kern w:val="0"/>
          <w:sz w:val="24"/>
        </w:rPr>
        <w:t>********</w:t>
      </w:r>
      <w:r>
        <w:rPr>
          <w:rFonts w:eastAsia="仿宋_GB2312"/>
          <w:kern w:val="0"/>
          <w:sz w:val="24"/>
        </w:rPr>
        <w:t>。</w:t>
      </w:r>
    </w:p>
    <w:p w:rsidR="00285E79" w:rsidRDefault="005D5F24">
      <w:pPr>
        <w:widowControl/>
        <w:spacing w:line="480" w:lineRule="exact"/>
        <w:ind w:firstLine="482"/>
        <w:jc w:val="left"/>
        <w:rPr>
          <w:rFonts w:eastAsia="仿宋_GB2312"/>
          <w:kern w:val="0"/>
          <w:sz w:val="24"/>
        </w:rPr>
      </w:pPr>
      <w:r>
        <w:rPr>
          <w:rFonts w:eastAsia="仿宋_GB2312"/>
          <w:kern w:val="0"/>
          <w:sz w:val="24"/>
        </w:rPr>
        <w:t>（四）体检预约、咨询电话：</w:t>
      </w:r>
      <w:r>
        <w:rPr>
          <w:rFonts w:eastAsia="仿宋_GB2312"/>
          <w:kern w:val="0"/>
          <w:sz w:val="24"/>
        </w:rPr>
        <w:t>**********   </w:t>
      </w:r>
      <w:r>
        <w:rPr>
          <w:rFonts w:eastAsia="仿宋_GB2312"/>
          <w:kern w:val="0"/>
          <w:sz w:val="24"/>
        </w:rPr>
        <w:t>预约、咨询时间：法定工作日</w:t>
      </w:r>
    </w:p>
    <w:p w:rsidR="00285E79" w:rsidRDefault="005D5F24">
      <w:pPr>
        <w:widowControl/>
        <w:spacing w:line="480" w:lineRule="exact"/>
        <w:ind w:firstLine="482"/>
        <w:jc w:val="left"/>
        <w:rPr>
          <w:rFonts w:eastAsia="仿宋_GB2312"/>
          <w:kern w:val="0"/>
          <w:sz w:val="24"/>
        </w:rPr>
      </w:pPr>
      <w:r>
        <w:rPr>
          <w:rFonts w:eastAsia="仿宋_GB2312"/>
          <w:kern w:val="0"/>
          <w:sz w:val="24"/>
        </w:rPr>
        <w:t>（五）主管部门监督投诉电话：</w:t>
      </w:r>
      <w:r>
        <w:rPr>
          <w:rFonts w:eastAsia="仿宋_GB2312"/>
          <w:kern w:val="0"/>
          <w:sz w:val="24"/>
        </w:rPr>
        <w:t xml:space="preserve">         </w:t>
      </w:r>
      <w:r>
        <w:rPr>
          <w:rFonts w:eastAsia="仿宋_GB2312"/>
          <w:kern w:val="0"/>
          <w:sz w:val="24"/>
        </w:rPr>
        <w:t>本单位监督投诉电话：</w:t>
      </w:r>
      <w:r>
        <w:rPr>
          <w:rFonts w:eastAsia="仿宋_GB2312"/>
          <w:kern w:val="0"/>
          <w:sz w:val="24"/>
        </w:rPr>
        <w:t xml:space="preserve"> </w:t>
      </w:r>
    </w:p>
    <w:p w:rsidR="00285E79" w:rsidRDefault="005D5F24">
      <w:pPr>
        <w:widowControl/>
        <w:spacing w:line="480" w:lineRule="exact"/>
        <w:ind w:firstLine="482"/>
        <w:jc w:val="left"/>
        <w:rPr>
          <w:rFonts w:ascii="黑体" w:eastAsia="黑体" w:hAnsi="黑体"/>
          <w:kern w:val="0"/>
          <w:sz w:val="24"/>
        </w:rPr>
      </w:pPr>
      <w:r>
        <w:rPr>
          <w:rFonts w:ascii="黑体" w:eastAsia="黑体" w:hAnsi="黑体"/>
          <w:kern w:val="0"/>
          <w:sz w:val="24"/>
        </w:rPr>
        <w:t xml:space="preserve">四、附近办理机构：                               </w:t>
      </w:r>
    </w:p>
    <w:p w:rsidR="00285E79" w:rsidRDefault="005D5F24">
      <w:pPr>
        <w:widowControl/>
        <w:spacing w:line="480" w:lineRule="exact"/>
        <w:ind w:firstLine="482"/>
        <w:jc w:val="left"/>
        <w:rPr>
          <w:rFonts w:ascii="黑体" w:eastAsia="黑体" w:hAnsi="黑体"/>
          <w:kern w:val="0"/>
          <w:sz w:val="24"/>
        </w:rPr>
        <w:sectPr w:rsidR="00285E79">
          <w:pgSz w:w="11906" w:h="16838"/>
          <w:pgMar w:top="1440" w:right="1800" w:bottom="1440" w:left="1800" w:header="851" w:footer="992" w:gutter="0"/>
          <w:cols w:space="425"/>
          <w:docGrid w:type="lines" w:linePitch="312"/>
        </w:sectPr>
      </w:pPr>
      <w:r>
        <w:rPr>
          <w:rFonts w:ascii="黑体" w:eastAsia="黑体" w:hAnsi="黑体"/>
          <w:kern w:val="0"/>
          <w:sz w:val="24"/>
        </w:rPr>
        <w:t>五、特别提示：</w:t>
      </w:r>
    </w:p>
    <w:p w:rsidR="00285E79" w:rsidRDefault="005D5F24">
      <w:pPr>
        <w:rPr>
          <w:rFonts w:ascii="黑体" w:eastAsia="黑体" w:hAnsi="黑体"/>
          <w:kern w:val="0"/>
          <w:sz w:val="32"/>
          <w:szCs w:val="32"/>
        </w:rPr>
      </w:pPr>
      <w:r>
        <w:rPr>
          <w:rFonts w:ascii="黑体" w:eastAsia="黑体" w:hAnsi="黑体" w:hint="eastAsia"/>
          <w:kern w:val="0"/>
          <w:sz w:val="32"/>
          <w:szCs w:val="32"/>
        </w:rPr>
        <w:lastRenderedPageBreak/>
        <w:t>附件</w:t>
      </w:r>
      <w:r>
        <w:rPr>
          <w:rFonts w:ascii="黑体" w:eastAsia="黑体" w:hAnsi="黑体"/>
          <w:kern w:val="0"/>
          <w:sz w:val="32"/>
          <w:szCs w:val="32"/>
        </w:rPr>
        <w:t>5</w:t>
      </w:r>
    </w:p>
    <w:p w:rsidR="00285E79" w:rsidRDefault="005D5F24">
      <w:pPr>
        <w:spacing w:afterLines="50" w:after="156" w:line="560" w:lineRule="exact"/>
        <w:jc w:val="center"/>
        <w:rPr>
          <w:rFonts w:ascii="方正小标宋简体" w:eastAsia="方正小标宋简体" w:hAnsi="宋体"/>
          <w:bCs/>
          <w:color w:val="FF0000"/>
          <w:sz w:val="36"/>
          <w:szCs w:val="36"/>
        </w:rPr>
      </w:pPr>
      <w:r>
        <w:rPr>
          <w:rFonts w:ascii="方正小标宋简体" w:eastAsia="方正小标宋简体" w:hAnsi="宋体" w:hint="eastAsia"/>
          <w:bCs/>
          <w:sz w:val="36"/>
          <w:szCs w:val="36"/>
        </w:rPr>
        <w:t>从业人员</w:t>
      </w:r>
      <w:r>
        <w:rPr>
          <w:rFonts w:ascii="方正小标宋简体" w:eastAsia="方正小标宋简体" w:hAnsi="宋体" w:hint="eastAsia"/>
          <w:sz w:val="36"/>
          <w:szCs w:val="36"/>
        </w:rPr>
        <w:t>免费预防性</w:t>
      </w:r>
      <w:r>
        <w:rPr>
          <w:rFonts w:ascii="方正小标宋简体" w:eastAsia="方正小标宋简体" w:hAnsi="宋体" w:hint="eastAsia"/>
          <w:bCs/>
          <w:sz w:val="36"/>
          <w:szCs w:val="36"/>
        </w:rPr>
        <w:t>健康检查机构工作规范</w:t>
      </w:r>
    </w:p>
    <w:p w:rsidR="00285E79" w:rsidRDefault="005D5F24">
      <w:pPr>
        <w:spacing w:line="52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一、成立从业人员</w:t>
      </w:r>
      <w:r>
        <w:rPr>
          <w:rFonts w:ascii="仿宋_GB2312" w:eastAsia="仿宋_GB2312"/>
          <w:color w:val="000000"/>
          <w:kern w:val="0"/>
          <w:sz w:val="32"/>
          <w:szCs w:val="32"/>
        </w:rPr>
        <w:t>预防性</w:t>
      </w:r>
      <w:r>
        <w:rPr>
          <w:rFonts w:ascii="仿宋_GB2312" w:eastAsia="仿宋_GB2312" w:hint="eastAsia"/>
          <w:color w:val="000000"/>
          <w:kern w:val="0"/>
          <w:sz w:val="32"/>
          <w:szCs w:val="32"/>
        </w:rPr>
        <w:t>健康体检工作小组，设置相对独立的检查场所，设立管理办公室并明确工作人员岗位职责，安排专人负责体检组织、管理、宣传等相关工作。按要求制定实施体检方案、工作流程和管理规章制度，执行国家颁布或者认可的技术规范和操作规程，按照相关规定做好内部质量、安全、服务、技术、财务、治安和后勤保障等方面的管理，保障体检服务安全、有效开展，方便从业人员检查。</w:t>
      </w:r>
    </w:p>
    <w:p w:rsidR="00285E79" w:rsidRDefault="005D5F24">
      <w:pPr>
        <w:spacing w:line="52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从业人员</w:t>
      </w:r>
      <w:r>
        <w:rPr>
          <w:rFonts w:ascii="仿宋_GB2312" w:eastAsia="仿宋_GB2312"/>
          <w:color w:val="000000"/>
          <w:kern w:val="0"/>
          <w:sz w:val="32"/>
          <w:szCs w:val="32"/>
        </w:rPr>
        <w:t>预防性</w:t>
      </w:r>
      <w:r>
        <w:rPr>
          <w:rFonts w:ascii="仿宋_GB2312" w:eastAsia="仿宋_GB2312" w:hint="eastAsia"/>
          <w:color w:val="000000"/>
          <w:kern w:val="0"/>
          <w:sz w:val="32"/>
          <w:szCs w:val="32"/>
        </w:rPr>
        <w:t>健康检查工作人员必须遵纪守法、恪守医德、秉公办事、廉洁自律。</w:t>
      </w:r>
    </w:p>
    <w:p w:rsidR="00285E79" w:rsidRDefault="005D5F24">
      <w:pPr>
        <w:spacing w:line="52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二、接受用人单位组织的从业人员</w:t>
      </w:r>
      <w:r>
        <w:rPr>
          <w:rFonts w:ascii="仿宋_GB2312" w:eastAsia="仿宋_GB2312"/>
          <w:sz w:val="32"/>
          <w:szCs w:val="32"/>
        </w:rPr>
        <w:t>预防性</w:t>
      </w:r>
      <w:r>
        <w:rPr>
          <w:rFonts w:ascii="仿宋_GB2312" w:eastAsia="仿宋_GB2312" w:hint="eastAsia"/>
          <w:color w:val="000000"/>
          <w:kern w:val="0"/>
          <w:sz w:val="32"/>
          <w:szCs w:val="32"/>
        </w:rPr>
        <w:t>健康检查时，应要求用人单位如实提供《拱墅区从业人员免费</w:t>
      </w:r>
      <w:r>
        <w:rPr>
          <w:rFonts w:ascii="仿宋_GB2312" w:eastAsia="仿宋_GB2312"/>
          <w:sz w:val="32"/>
          <w:szCs w:val="32"/>
        </w:rPr>
        <w:t>预防性</w:t>
      </w:r>
      <w:r>
        <w:rPr>
          <w:rFonts w:ascii="仿宋_GB2312" w:eastAsia="仿宋_GB2312" w:hint="eastAsia"/>
          <w:color w:val="000000"/>
          <w:kern w:val="0"/>
          <w:sz w:val="32"/>
          <w:szCs w:val="32"/>
        </w:rPr>
        <w:t>健康检查服务申请表》（以下称《申请表》）、“从业场所资质证明材料复印件”和受检人二代身份证原件3项资料；提供“体检需知”类似流程指南服务，告知服务注意事项。</w:t>
      </w:r>
    </w:p>
    <w:p w:rsidR="00285E79" w:rsidRDefault="005D5F24">
      <w:pPr>
        <w:spacing w:line="52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《申请表》中所载内容必须由用人单位和从业人员全部填写完整，签章确认（个体工商户性质的单位由主要负责人签名并加按指印）。</w:t>
      </w:r>
    </w:p>
    <w:p w:rsidR="00285E79" w:rsidRDefault="005D5F24">
      <w:pPr>
        <w:spacing w:line="52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三、登记窗口/指定科室收取体检申请材料后，应现场对相关信息进行查验、核实。如经营地址在本区，申请体检的人员又属于免费体检对象的，可安排其开展免费体检。相关复印件不清或存有疑义的，工作人员应当场登录“国家企业信用信息管理系统”，逐一核实用人单位的地址、经营范围等信息，符合条件的应记录核实信息，安排体检。上述3项申请资料提供不全或未按要求准确填写的，健康检查机构应</w:t>
      </w:r>
      <w:r>
        <w:rPr>
          <w:rFonts w:ascii="仿宋_GB2312" w:eastAsia="仿宋_GB2312" w:hint="eastAsia"/>
          <w:color w:val="000000"/>
          <w:kern w:val="0"/>
          <w:sz w:val="32"/>
          <w:szCs w:val="32"/>
        </w:rPr>
        <w:lastRenderedPageBreak/>
        <w:t>发还予以重新完善。工作人员应对相关情况做好耐心解释。《申请表》、“从业场所资质证明材料复印件”和现场核实信息记录应妥善存档保管。</w:t>
      </w:r>
    </w:p>
    <w:p w:rsidR="00285E79" w:rsidRDefault="005D5F24">
      <w:pPr>
        <w:spacing w:line="52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对有事先预约的用人单位，应科学合理安排受检时间。</w:t>
      </w:r>
    </w:p>
    <w:p w:rsidR="00285E79" w:rsidRDefault="005D5F24">
      <w:pPr>
        <w:spacing w:line="52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四、健康检查机构工作人员以读卡器读取身份证信息后，登录杭州市从业人员健康证管理系统完善其他相关信息。</w:t>
      </w:r>
    </w:p>
    <w:p w:rsidR="00285E79" w:rsidRDefault="005D5F24">
      <w:pPr>
        <w:spacing w:line="52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体检医生应将各项检查结果填入《拱墅区从业人员</w:t>
      </w:r>
      <w:r>
        <w:rPr>
          <w:rFonts w:ascii="仿宋_GB2312" w:eastAsia="仿宋_GB2312"/>
          <w:sz w:val="32"/>
          <w:szCs w:val="32"/>
        </w:rPr>
        <w:t>预防性</w:t>
      </w:r>
      <w:r>
        <w:rPr>
          <w:rFonts w:ascii="仿宋_GB2312" w:eastAsia="仿宋_GB2312" w:hint="eastAsia"/>
          <w:color w:val="000000"/>
          <w:kern w:val="0"/>
          <w:sz w:val="32"/>
          <w:szCs w:val="32"/>
        </w:rPr>
        <w:t>健康检查表》（以下称《体检表》）相应项目栏内并签名，粘贴化验报告单，确保《体检表》书面资料完整并存档备查。已经实施体检信息系统管理的单位，同时将体检结果正确录入。</w:t>
      </w:r>
    </w:p>
    <w:p w:rsidR="00285E79" w:rsidRDefault="005D5F24">
      <w:pPr>
        <w:spacing w:line="52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五、从业人员体检完毕后，应当将《拱墅区从业人员</w:t>
      </w:r>
      <w:r>
        <w:rPr>
          <w:rFonts w:ascii="仿宋_GB2312" w:eastAsia="仿宋_GB2312"/>
          <w:sz w:val="32"/>
          <w:szCs w:val="32"/>
        </w:rPr>
        <w:t>预防性</w:t>
      </w:r>
      <w:r>
        <w:rPr>
          <w:rFonts w:ascii="仿宋_GB2312" w:eastAsia="仿宋_GB2312" w:hint="eastAsia"/>
          <w:color w:val="000000"/>
          <w:kern w:val="0"/>
          <w:sz w:val="32"/>
          <w:szCs w:val="32"/>
        </w:rPr>
        <w:t>健康检查表》交体检机构审核。项目齐全的，由主检医师综合分析各项检查结果，作出体检结论、处理意见或医学建议。健康检查机构应当指定医师审核签署体检报告，负责签署健康体检报告的医师应当具有内科或外科主治医师以上专业技术职务任职资格。项目不全的，健康检查机构应当通知予以补检。</w:t>
      </w:r>
    </w:p>
    <w:p w:rsidR="00285E79" w:rsidRDefault="005D5F24">
      <w:pPr>
        <w:spacing w:line="52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六、体检合格者，健康检查机构于体检结束后5个工作日内</w:t>
      </w:r>
      <w:bookmarkStart w:id="1" w:name="OLE_LINK18"/>
      <w:bookmarkStart w:id="2" w:name="OLE_LINK17"/>
      <w:r>
        <w:rPr>
          <w:rFonts w:ascii="仿宋_GB2312" w:eastAsia="仿宋_GB2312" w:hint="eastAsia"/>
          <w:color w:val="000000"/>
          <w:kern w:val="0"/>
          <w:sz w:val="32"/>
          <w:szCs w:val="32"/>
        </w:rPr>
        <w:t>发放从业人员健康证明</w:t>
      </w:r>
      <w:bookmarkEnd w:id="1"/>
      <w:bookmarkEnd w:id="2"/>
      <w:r>
        <w:rPr>
          <w:rFonts w:ascii="仿宋_GB2312" w:eastAsia="仿宋_GB2312" w:hint="eastAsia"/>
          <w:color w:val="000000"/>
          <w:kern w:val="0"/>
          <w:sz w:val="32"/>
          <w:szCs w:val="32"/>
        </w:rPr>
        <w:t>，领取应有记录。</w:t>
      </w:r>
    </w:p>
    <w:p w:rsidR="00285E79" w:rsidRDefault="005D5F24">
      <w:pPr>
        <w:spacing w:line="52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七、体检信息录入、管理。体检机构应将从业人员健康检查信息即时上传至全市从业人员数据管理平台，强化数据统计应用，为加强管理、拨付经费等提供依据。</w:t>
      </w:r>
    </w:p>
    <w:p w:rsidR="00285E79" w:rsidRDefault="005D5F24">
      <w:pPr>
        <w:spacing w:line="52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八，体检机构在体检中发现有痢疾，伤寒，病毒性肝炎，活动性肺结核，化脓性渗出性皮肤病等职业禁忌疾病，则暂不发放《从业人员健康证明》。在体检者或体检单位前来领</w:t>
      </w:r>
      <w:r>
        <w:rPr>
          <w:rFonts w:ascii="仿宋_GB2312" w:eastAsia="仿宋_GB2312" w:hint="eastAsia"/>
          <w:color w:val="000000"/>
          <w:kern w:val="0"/>
          <w:sz w:val="32"/>
          <w:szCs w:val="32"/>
        </w:rPr>
        <w:lastRenderedPageBreak/>
        <w:t>取健康证明时，将结果予以书面告知，并动员其到相关医疗单位进行诊治。健康检查机构体检时发现除职业禁忌外的其他疾病，应当向体检者当面告知，建议其到其他医疗机构进一步诊治。</w:t>
      </w:r>
    </w:p>
    <w:p w:rsidR="00285E79" w:rsidRDefault="005D5F24">
      <w:pPr>
        <w:spacing w:line="52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九，对患有职业禁忌的人员，经相关医疗机构治疗痊愈后，可以向体检机构重新提出体检申请，经体检机构复查合格后，应当发放《从业人员健康证明》。</w:t>
      </w:r>
    </w:p>
    <w:p w:rsidR="00285E79" w:rsidRDefault="005D5F24">
      <w:pPr>
        <w:spacing w:line="52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十、体检机构应及时完成从业人员健康检查资料的归档工作,</w:t>
      </w:r>
      <w:r>
        <w:rPr>
          <w:rFonts w:ascii="仿宋_GB2312" w:eastAsia="仿宋_GB2312"/>
          <w:sz w:val="32"/>
          <w:szCs w:val="32"/>
        </w:rPr>
        <w:t xml:space="preserve"> 预防性</w:t>
      </w:r>
      <w:r>
        <w:rPr>
          <w:rFonts w:ascii="仿宋_GB2312" w:eastAsia="仿宋_GB2312" w:hint="eastAsia"/>
          <w:color w:val="000000"/>
          <w:kern w:val="0"/>
          <w:sz w:val="32"/>
          <w:szCs w:val="32"/>
        </w:rPr>
        <w:t>健康检查资料应保存三年以上。</w:t>
      </w:r>
    </w:p>
    <w:p w:rsidR="00285E79" w:rsidRDefault="005D5F24">
      <w:pPr>
        <w:spacing w:line="52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检查档案应当包括：</w:t>
      </w:r>
    </w:p>
    <w:p w:rsidR="00285E79" w:rsidRDefault="005D5F24">
      <w:pPr>
        <w:spacing w:line="52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（一）《申请表》；</w:t>
      </w:r>
    </w:p>
    <w:p w:rsidR="00285E79" w:rsidRDefault="005D5F24">
      <w:pPr>
        <w:spacing w:line="52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（二）从业场所资质证明材料复印件或现场核实信息记录；</w:t>
      </w:r>
    </w:p>
    <w:p w:rsidR="00285E79" w:rsidRDefault="005D5F24">
      <w:pPr>
        <w:spacing w:line="52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（三）受检人员的《体检表》和检查、检验等相关原始记录；</w:t>
      </w:r>
    </w:p>
    <w:p w:rsidR="00285E79" w:rsidRDefault="005D5F24">
      <w:pPr>
        <w:spacing w:line="52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（四）《从业人员健康证明》领取信息；</w:t>
      </w:r>
    </w:p>
    <w:p w:rsidR="00285E79" w:rsidRDefault="005D5F24">
      <w:pPr>
        <w:spacing w:line="52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（五）其他过程性资料。</w:t>
      </w:r>
    </w:p>
    <w:p w:rsidR="00285E79" w:rsidRDefault="005D5F24">
      <w:pPr>
        <w:spacing w:line="52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十一、健康检查机构应于每年10月5日前，统计汇总年度（上年度10月1日至本年度9月30日）体检工作情况，及时上报数据报表及总结。</w:t>
      </w:r>
    </w:p>
    <w:p w:rsidR="00285E79" w:rsidRDefault="005D5F24">
      <w:pPr>
        <w:spacing w:line="52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十二、健康检查机构应当加强健康体检中的信息管理，确保真实、准确。未经受检者同意，不得擅自散布、泄露受检者的个人信息。</w:t>
      </w:r>
    </w:p>
    <w:p w:rsidR="00285E79" w:rsidRDefault="00285E79">
      <w:pPr>
        <w:rPr>
          <w:rFonts w:ascii="仿宋_GB2312" w:eastAsia="仿宋_GB2312"/>
          <w:sz w:val="32"/>
          <w:szCs w:val="32"/>
        </w:rPr>
        <w:sectPr w:rsidR="00285E79">
          <w:pgSz w:w="11906" w:h="16838"/>
          <w:pgMar w:top="1440" w:right="1800" w:bottom="1440" w:left="1800" w:header="851" w:footer="992" w:gutter="0"/>
          <w:cols w:space="425"/>
          <w:docGrid w:type="lines" w:linePitch="312"/>
        </w:sectPr>
      </w:pPr>
    </w:p>
    <w:p w:rsidR="00285E79" w:rsidRDefault="005D5F24">
      <w:pPr>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6</w:t>
      </w:r>
    </w:p>
    <w:p w:rsidR="00285E79" w:rsidRDefault="005D5F24">
      <w:pPr>
        <w:spacing w:afterLines="100" w:after="312" w:line="560" w:lineRule="exact"/>
        <w:jc w:val="center"/>
        <w:rPr>
          <w:rFonts w:ascii="方正小标宋_GBK" w:eastAsia="方正小标宋_GBK" w:hAnsi="宋体"/>
          <w:bCs/>
          <w:sz w:val="36"/>
          <w:szCs w:val="36"/>
        </w:rPr>
      </w:pPr>
      <w:r>
        <w:rPr>
          <w:rFonts w:ascii="方正小标宋_GBK" w:eastAsia="方正小标宋_GBK" w:hAnsi="宋体" w:hint="eastAsia"/>
          <w:bCs/>
          <w:sz w:val="36"/>
          <w:szCs w:val="36"/>
        </w:rPr>
        <w:t>拱墅区从业人员</w:t>
      </w:r>
      <w:r>
        <w:rPr>
          <w:rFonts w:ascii="方正小标宋_GBK" w:eastAsia="方正小标宋_GBK" w:hAnsi="宋体"/>
          <w:bCs/>
          <w:sz w:val="36"/>
          <w:szCs w:val="36"/>
        </w:rPr>
        <w:t>预防性</w:t>
      </w:r>
      <w:r>
        <w:rPr>
          <w:rFonts w:ascii="方正小标宋_GBK" w:eastAsia="方正小标宋_GBK" w:hAnsi="宋体" w:hint="eastAsia"/>
          <w:bCs/>
          <w:sz w:val="36"/>
          <w:szCs w:val="36"/>
        </w:rPr>
        <w:t>健康检查工作督导组</w:t>
      </w:r>
    </w:p>
    <w:p w:rsidR="00285E79" w:rsidRDefault="00285E79">
      <w:pPr>
        <w:spacing w:line="560" w:lineRule="exact"/>
        <w:ind w:firstLineChars="400" w:firstLine="1280"/>
        <w:jc w:val="left"/>
        <w:rPr>
          <w:rFonts w:eastAsia="仿宋_GB2312"/>
          <w:color w:val="000000"/>
          <w:kern w:val="0"/>
          <w:sz w:val="32"/>
          <w:szCs w:val="32"/>
        </w:rPr>
      </w:pPr>
    </w:p>
    <w:p w:rsidR="00285E79" w:rsidRDefault="005D5F24">
      <w:pPr>
        <w:spacing w:line="560" w:lineRule="exact"/>
        <w:ind w:firstLineChars="400" w:firstLine="1280"/>
        <w:jc w:val="left"/>
        <w:rPr>
          <w:rFonts w:eastAsia="仿宋_GB2312"/>
          <w:color w:val="000000"/>
          <w:kern w:val="0"/>
          <w:sz w:val="32"/>
          <w:szCs w:val="32"/>
        </w:rPr>
      </w:pPr>
      <w:r>
        <w:rPr>
          <w:rFonts w:eastAsia="仿宋_GB2312" w:hint="eastAsia"/>
          <w:color w:val="000000"/>
          <w:kern w:val="0"/>
          <w:sz w:val="32"/>
          <w:szCs w:val="32"/>
        </w:rPr>
        <w:t>组</w:t>
      </w:r>
      <w:r>
        <w:rPr>
          <w:rFonts w:eastAsia="仿宋_GB2312" w:hint="eastAsia"/>
          <w:color w:val="000000"/>
          <w:kern w:val="0"/>
          <w:sz w:val="32"/>
          <w:szCs w:val="32"/>
        </w:rPr>
        <w:t xml:space="preserve"> </w:t>
      </w:r>
      <w:r>
        <w:rPr>
          <w:rFonts w:eastAsia="仿宋_GB2312"/>
          <w:color w:val="000000"/>
          <w:kern w:val="0"/>
          <w:sz w:val="32"/>
          <w:szCs w:val="32"/>
        </w:rPr>
        <w:t xml:space="preserve"> </w:t>
      </w:r>
      <w:r>
        <w:rPr>
          <w:rFonts w:eastAsia="仿宋_GB2312" w:hint="eastAsia"/>
          <w:color w:val="000000"/>
          <w:kern w:val="0"/>
          <w:sz w:val="32"/>
          <w:szCs w:val="32"/>
        </w:rPr>
        <w:t>长：刘新功（区卫健局）</w:t>
      </w:r>
    </w:p>
    <w:p w:rsidR="00285E79" w:rsidRDefault="005D5F24">
      <w:pPr>
        <w:spacing w:line="560" w:lineRule="exact"/>
        <w:ind w:firstLineChars="400" w:firstLine="1280"/>
        <w:jc w:val="left"/>
        <w:rPr>
          <w:rFonts w:eastAsia="仿宋_GB2312"/>
          <w:color w:val="000000"/>
          <w:kern w:val="0"/>
          <w:sz w:val="32"/>
          <w:szCs w:val="32"/>
        </w:rPr>
      </w:pPr>
      <w:r>
        <w:rPr>
          <w:rFonts w:eastAsia="仿宋_GB2312" w:hint="eastAsia"/>
          <w:color w:val="000000"/>
          <w:kern w:val="0"/>
          <w:sz w:val="32"/>
          <w:szCs w:val="32"/>
        </w:rPr>
        <w:t>副组长：</w:t>
      </w:r>
      <w:r w:rsidR="00ED0BFD">
        <w:rPr>
          <w:rFonts w:eastAsia="仿宋_GB2312" w:hint="eastAsia"/>
          <w:color w:val="000000"/>
          <w:kern w:val="0"/>
          <w:sz w:val="32"/>
          <w:szCs w:val="32"/>
        </w:rPr>
        <w:t>童</w:t>
      </w:r>
      <w:r w:rsidR="00ED0BFD">
        <w:rPr>
          <w:rFonts w:eastAsia="仿宋_GB2312"/>
          <w:color w:val="000000"/>
          <w:kern w:val="0"/>
          <w:sz w:val="32"/>
          <w:szCs w:val="32"/>
        </w:rPr>
        <w:t>湘军</w:t>
      </w:r>
      <w:r>
        <w:rPr>
          <w:rFonts w:eastAsia="仿宋_GB2312" w:hint="eastAsia"/>
          <w:color w:val="000000"/>
          <w:kern w:val="0"/>
          <w:sz w:val="32"/>
          <w:szCs w:val="32"/>
        </w:rPr>
        <w:t>（区财政局）</w:t>
      </w:r>
    </w:p>
    <w:p w:rsidR="00285E79" w:rsidRDefault="005D5F24">
      <w:pPr>
        <w:spacing w:line="560" w:lineRule="exact"/>
        <w:ind w:firstLineChars="800" w:firstLine="2560"/>
        <w:jc w:val="left"/>
        <w:rPr>
          <w:rFonts w:eastAsia="仿宋_GB2312"/>
          <w:color w:val="000000"/>
          <w:kern w:val="0"/>
          <w:sz w:val="32"/>
          <w:szCs w:val="32"/>
        </w:rPr>
      </w:pPr>
      <w:r>
        <w:rPr>
          <w:rFonts w:eastAsia="仿宋_GB2312" w:hint="eastAsia"/>
          <w:color w:val="000000"/>
          <w:kern w:val="0"/>
          <w:sz w:val="32"/>
          <w:szCs w:val="32"/>
        </w:rPr>
        <w:t>盛</w:t>
      </w:r>
      <w:r>
        <w:rPr>
          <w:rFonts w:eastAsia="仿宋_GB2312"/>
          <w:color w:val="000000"/>
          <w:kern w:val="0"/>
          <w:sz w:val="32"/>
          <w:szCs w:val="32"/>
        </w:rPr>
        <w:t>咏梅</w:t>
      </w:r>
      <w:r>
        <w:rPr>
          <w:rFonts w:eastAsia="仿宋_GB2312" w:hint="eastAsia"/>
          <w:color w:val="000000"/>
          <w:kern w:val="0"/>
          <w:sz w:val="32"/>
          <w:szCs w:val="32"/>
        </w:rPr>
        <w:t>（区卫健局）</w:t>
      </w:r>
    </w:p>
    <w:p w:rsidR="00285E79" w:rsidRDefault="005D5F24">
      <w:pPr>
        <w:spacing w:line="560" w:lineRule="exact"/>
        <w:ind w:firstLineChars="800" w:firstLine="2560"/>
        <w:jc w:val="left"/>
        <w:rPr>
          <w:rFonts w:eastAsia="仿宋_GB2312"/>
          <w:color w:val="000000"/>
          <w:kern w:val="0"/>
          <w:sz w:val="32"/>
          <w:szCs w:val="32"/>
        </w:rPr>
      </w:pPr>
      <w:r>
        <w:rPr>
          <w:rFonts w:eastAsia="仿宋_GB2312" w:hint="eastAsia"/>
          <w:color w:val="000000"/>
          <w:kern w:val="0"/>
          <w:sz w:val="32"/>
          <w:szCs w:val="32"/>
        </w:rPr>
        <w:t>胡</w:t>
      </w:r>
      <w:r>
        <w:rPr>
          <w:rFonts w:eastAsia="仿宋_GB2312"/>
          <w:color w:val="000000"/>
          <w:kern w:val="0"/>
          <w:sz w:val="32"/>
          <w:szCs w:val="32"/>
        </w:rPr>
        <w:t>卫波</w:t>
      </w:r>
      <w:r>
        <w:rPr>
          <w:rFonts w:eastAsia="仿宋_GB2312" w:hint="eastAsia"/>
          <w:color w:val="000000"/>
          <w:kern w:val="0"/>
          <w:sz w:val="32"/>
          <w:szCs w:val="32"/>
        </w:rPr>
        <w:t>（区卫健局）</w:t>
      </w:r>
    </w:p>
    <w:p w:rsidR="00285E79" w:rsidRDefault="005D5F24">
      <w:pPr>
        <w:spacing w:line="560" w:lineRule="exact"/>
        <w:ind w:firstLineChars="800" w:firstLine="2560"/>
        <w:jc w:val="left"/>
        <w:rPr>
          <w:rFonts w:eastAsia="仿宋_GB2312"/>
          <w:color w:val="000000"/>
          <w:kern w:val="0"/>
          <w:sz w:val="32"/>
          <w:szCs w:val="32"/>
        </w:rPr>
      </w:pPr>
      <w:r>
        <w:rPr>
          <w:rFonts w:eastAsia="仿宋_GB2312" w:hint="eastAsia"/>
          <w:color w:val="000000"/>
          <w:kern w:val="0"/>
          <w:sz w:val="32"/>
          <w:szCs w:val="32"/>
        </w:rPr>
        <w:t>商</w:t>
      </w:r>
      <w:r>
        <w:rPr>
          <w:rFonts w:eastAsia="仿宋_GB2312"/>
          <w:color w:val="000000"/>
          <w:kern w:val="0"/>
          <w:sz w:val="32"/>
          <w:szCs w:val="32"/>
        </w:rPr>
        <w:t>发友</w:t>
      </w:r>
      <w:r>
        <w:rPr>
          <w:rFonts w:eastAsia="仿宋_GB2312" w:hint="eastAsia"/>
          <w:color w:val="000000"/>
          <w:kern w:val="0"/>
          <w:sz w:val="32"/>
          <w:szCs w:val="32"/>
        </w:rPr>
        <w:t>（区卫健局）</w:t>
      </w:r>
    </w:p>
    <w:p w:rsidR="00285E79" w:rsidRDefault="00C05AEE" w:rsidP="00C05AEE">
      <w:pPr>
        <w:spacing w:line="560" w:lineRule="exact"/>
        <w:ind w:firstLineChars="800" w:firstLine="2560"/>
        <w:jc w:val="left"/>
        <w:rPr>
          <w:rFonts w:eastAsia="仿宋_GB2312"/>
          <w:color w:val="000000"/>
          <w:kern w:val="0"/>
          <w:sz w:val="32"/>
          <w:szCs w:val="32"/>
        </w:rPr>
      </w:pPr>
      <w:r>
        <w:rPr>
          <w:rFonts w:eastAsia="仿宋_GB2312" w:hint="eastAsia"/>
          <w:color w:val="000000"/>
          <w:kern w:val="0"/>
          <w:sz w:val="32"/>
          <w:szCs w:val="32"/>
        </w:rPr>
        <w:t>管</w:t>
      </w:r>
      <w:r>
        <w:rPr>
          <w:rFonts w:eastAsia="仿宋_GB2312" w:hint="eastAsia"/>
          <w:color w:val="000000"/>
          <w:kern w:val="0"/>
          <w:sz w:val="32"/>
          <w:szCs w:val="32"/>
        </w:rPr>
        <w:t xml:space="preserve">  </w:t>
      </w:r>
      <w:r>
        <w:rPr>
          <w:rFonts w:eastAsia="仿宋_GB2312"/>
          <w:color w:val="000000"/>
          <w:kern w:val="0"/>
          <w:sz w:val="32"/>
          <w:szCs w:val="32"/>
        </w:rPr>
        <w:t>亚</w:t>
      </w:r>
      <w:r w:rsidR="005D5F24">
        <w:rPr>
          <w:rFonts w:eastAsia="仿宋_GB2312" w:hint="eastAsia"/>
          <w:color w:val="000000"/>
          <w:kern w:val="0"/>
          <w:sz w:val="32"/>
          <w:szCs w:val="32"/>
        </w:rPr>
        <w:t>（区市场监管局）</w:t>
      </w:r>
    </w:p>
    <w:p w:rsidR="00285E79" w:rsidRDefault="005D5F24">
      <w:pPr>
        <w:spacing w:line="560" w:lineRule="exact"/>
        <w:ind w:firstLineChars="400" w:firstLine="1280"/>
        <w:jc w:val="left"/>
        <w:rPr>
          <w:rFonts w:eastAsia="仿宋_GB2312"/>
          <w:color w:val="000000"/>
          <w:kern w:val="0"/>
          <w:sz w:val="32"/>
          <w:szCs w:val="32"/>
        </w:rPr>
      </w:pPr>
      <w:r>
        <w:rPr>
          <w:rFonts w:eastAsia="仿宋_GB2312" w:hint="eastAsia"/>
          <w:color w:val="000000"/>
          <w:kern w:val="0"/>
          <w:sz w:val="32"/>
          <w:szCs w:val="32"/>
        </w:rPr>
        <w:t>成</w:t>
      </w:r>
      <w:r>
        <w:rPr>
          <w:rFonts w:eastAsia="仿宋_GB2312" w:hint="eastAsia"/>
          <w:color w:val="000000"/>
          <w:kern w:val="0"/>
          <w:sz w:val="32"/>
          <w:szCs w:val="32"/>
        </w:rPr>
        <w:t xml:space="preserve"> </w:t>
      </w:r>
      <w:r>
        <w:rPr>
          <w:rFonts w:eastAsia="仿宋_GB2312"/>
          <w:color w:val="000000"/>
          <w:kern w:val="0"/>
          <w:sz w:val="32"/>
          <w:szCs w:val="32"/>
        </w:rPr>
        <w:t xml:space="preserve"> </w:t>
      </w:r>
      <w:r>
        <w:rPr>
          <w:rFonts w:eastAsia="仿宋_GB2312" w:hint="eastAsia"/>
          <w:color w:val="000000"/>
          <w:kern w:val="0"/>
          <w:sz w:val="32"/>
          <w:szCs w:val="32"/>
        </w:rPr>
        <w:t>员：</w:t>
      </w:r>
      <w:r w:rsidR="00ED0BFD">
        <w:rPr>
          <w:rFonts w:eastAsia="仿宋_GB2312" w:hint="eastAsia"/>
          <w:color w:val="000000"/>
          <w:kern w:val="0"/>
          <w:sz w:val="32"/>
          <w:szCs w:val="32"/>
        </w:rPr>
        <w:t>娄</w:t>
      </w:r>
      <w:r w:rsidR="00ED0BFD">
        <w:rPr>
          <w:rFonts w:eastAsia="仿宋_GB2312" w:hint="eastAsia"/>
          <w:color w:val="000000"/>
          <w:kern w:val="0"/>
          <w:sz w:val="32"/>
          <w:szCs w:val="32"/>
        </w:rPr>
        <w:t xml:space="preserve">  </w:t>
      </w:r>
      <w:r w:rsidR="00ED0BFD">
        <w:rPr>
          <w:rFonts w:eastAsia="仿宋_GB2312" w:hint="eastAsia"/>
          <w:color w:val="000000"/>
          <w:kern w:val="0"/>
          <w:sz w:val="32"/>
          <w:szCs w:val="32"/>
        </w:rPr>
        <w:t>薇</w:t>
      </w:r>
      <w:r>
        <w:rPr>
          <w:rFonts w:eastAsia="仿宋_GB2312" w:hint="eastAsia"/>
          <w:color w:val="000000"/>
          <w:kern w:val="0"/>
          <w:sz w:val="32"/>
          <w:szCs w:val="32"/>
        </w:rPr>
        <w:t>（区财政局）</w:t>
      </w:r>
    </w:p>
    <w:p w:rsidR="00285E79" w:rsidRDefault="005D5F24">
      <w:pPr>
        <w:spacing w:line="560" w:lineRule="exact"/>
        <w:ind w:firstLineChars="400" w:firstLine="1280"/>
        <w:jc w:val="left"/>
        <w:rPr>
          <w:rFonts w:eastAsia="仿宋_GB2312"/>
          <w:color w:val="000000"/>
          <w:kern w:val="0"/>
          <w:sz w:val="32"/>
          <w:szCs w:val="32"/>
        </w:rPr>
      </w:pPr>
      <w:r>
        <w:rPr>
          <w:rFonts w:eastAsia="仿宋_GB2312" w:hint="eastAsia"/>
          <w:color w:val="000000"/>
          <w:kern w:val="0"/>
          <w:sz w:val="32"/>
          <w:szCs w:val="32"/>
        </w:rPr>
        <w:t xml:space="preserve">        </w:t>
      </w:r>
      <w:r>
        <w:rPr>
          <w:rFonts w:eastAsia="仿宋_GB2312" w:hint="eastAsia"/>
          <w:color w:val="000000"/>
          <w:kern w:val="0"/>
          <w:sz w:val="32"/>
          <w:szCs w:val="32"/>
        </w:rPr>
        <w:t>余</w:t>
      </w:r>
      <w:r>
        <w:rPr>
          <w:rFonts w:eastAsia="仿宋_GB2312"/>
          <w:color w:val="000000"/>
          <w:kern w:val="0"/>
          <w:sz w:val="32"/>
          <w:szCs w:val="32"/>
        </w:rPr>
        <w:t>蒋敏</w:t>
      </w:r>
      <w:r>
        <w:rPr>
          <w:rFonts w:eastAsia="仿宋_GB2312" w:hint="eastAsia"/>
          <w:color w:val="000000"/>
          <w:kern w:val="0"/>
          <w:sz w:val="32"/>
          <w:szCs w:val="32"/>
        </w:rPr>
        <w:t>（区卫健局）</w:t>
      </w:r>
    </w:p>
    <w:p w:rsidR="00285E79" w:rsidRDefault="005D5F24">
      <w:pPr>
        <w:spacing w:line="560" w:lineRule="exact"/>
        <w:ind w:firstLineChars="800" w:firstLine="2560"/>
        <w:jc w:val="left"/>
        <w:rPr>
          <w:rFonts w:eastAsia="仿宋_GB2312"/>
          <w:color w:val="000000"/>
          <w:kern w:val="0"/>
          <w:sz w:val="32"/>
          <w:szCs w:val="32"/>
        </w:rPr>
      </w:pPr>
      <w:r>
        <w:rPr>
          <w:rFonts w:eastAsia="仿宋_GB2312" w:hint="eastAsia"/>
          <w:color w:val="000000"/>
          <w:kern w:val="0"/>
          <w:sz w:val="32"/>
          <w:szCs w:val="32"/>
        </w:rPr>
        <w:t>冯</w:t>
      </w:r>
      <w:r>
        <w:rPr>
          <w:rFonts w:eastAsia="仿宋_GB2312"/>
          <w:color w:val="000000"/>
          <w:kern w:val="0"/>
          <w:sz w:val="32"/>
          <w:szCs w:val="32"/>
        </w:rPr>
        <w:t>明芳</w:t>
      </w:r>
      <w:r>
        <w:rPr>
          <w:rFonts w:eastAsia="仿宋_GB2312" w:hint="eastAsia"/>
          <w:color w:val="000000"/>
          <w:kern w:val="0"/>
          <w:sz w:val="32"/>
          <w:szCs w:val="32"/>
        </w:rPr>
        <w:t>（区卫健局）</w:t>
      </w:r>
    </w:p>
    <w:p w:rsidR="00285E79" w:rsidRDefault="005D5F24">
      <w:pPr>
        <w:spacing w:line="560" w:lineRule="exact"/>
        <w:ind w:firstLineChars="800" w:firstLine="2560"/>
        <w:jc w:val="left"/>
        <w:rPr>
          <w:rFonts w:eastAsia="仿宋_GB2312"/>
          <w:color w:val="000000"/>
          <w:kern w:val="0"/>
          <w:sz w:val="32"/>
          <w:szCs w:val="32"/>
        </w:rPr>
      </w:pPr>
      <w:r>
        <w:rPr>
          <w:rFonts w:eastAsia="仿宋_GB2312" w:hint="eastAsia"/>
          <w:color w:val="000000"/>
          <w:kern w:val="0"/>
          <w:sz w:val="32"/>
          <w:szCs w:val="32"/>
        </w:rPr>
        <w:t>王</w:t>
      </w:r>
      <w:r>
        <w:rPr>
          <w:rFonts w:eastAsia="仿宋_GB2312" w:hint="eastAsia"/>
          <w:color w:val="000000"/>
          <w:kern w:val="0"/>
          <w:sz w:val="32"/>
          <w:szCs w:val="32"/>
        </w:rPr>
        <w:t xml:space="preserve">  </w:t>
      </w:r>
      <w:r>
        <w:rPr>
          <w:rFonts w:eastAsia="仿宋_GB2312"/>
          <w:color w:val="000000"/>
          <w:kern w:val="0"/>
          <w:sz w:val="32"/>
          <w:szCs w:val="32"/>
        </w:rPr>
        <w:t>鉴</w:t>
      </w:r>
      <w:r>
        <w:rPr>
          <w:rFonts w:eastAsia="仿宋_GB2312" w:hint="eastAsia"/>
          <w:color w:val="000000"/>
          <w:kern w:val="0"/>
          <w:sz w:val="32"/>
          <w:szCs w:val="32"/>
        </w:rPr>
        <w:t>（区卫健局）</w:t>
      </w:r>
    </w:p>
    <w:p w:rsidR="00285E79" w:rsidRDefault="00C05AEE" w:rsidP="00C05AEE">
      <w:pPr>
        <w:spacing w:line="560" w:lineRule="exact"/>
        <w:ind w:firstLineChars="800" w:firstLine="2560"/>
        <w:jc w:val="left"/>
        <w:rPr>
          <w:rFonts w:eastAsia="仿宋_GB2312"/>
          <w:color w:val="000000"/>
          <w:kern w:val="0"/>
          <w:sz w:val="32"/>
          <w:szCs w:val="32"/>
        </w:rPr>
      </w:pPr>
      <w:r>
        <w:rPr>
          <w:rFonts w:eastAsia="仿宋_GB2312" w:hint="eastAsia"/>
          <w:color w:val="000000"/>
          <w:kern w:val="0"/>
          <w:sz w:val="32"/>
          <w:szCs w:val="32"/>
        </w:rPr>
        <w:t>黄</w:t>
      </w:r>
      <w:r>
        <w:rPr>
          <w:rFonts w:eastAsia="仿宋_GB2312" w:hint="eastAsia"/>
          <w:color w:val="000000"/>
          <w:kern w:val="0"/>
          <w:sz w:val="32"/>
          <w:szCs w:val="32"/>
        </w:rPr>
        <w:t xml:space="preserve">  </w:t>
      </w:r>
      <w:r>
        <w:rPr>
          <w:rFonts w:eastAsia="仿宋_GB2312"/>
          <w:color w:val="000000"/>
          <w:kern w:val="0"/>
          <w:sz w:val="32"/>
          <w:szCs w:val="32"/>
        </w:rPr>
        <w:t>坚</w:t>
      </w:r>
      <w:r w:rsidR="005D5F24">
        <w:rPr>
          <w:rFonts w:eastAsia="仿宋_GB2312" w:hint="eastAsia"/>
          <w:color w:val="000000"/>
          <w:kern w:val="0"/>
          <w:sz w:val="32"/>
          <w:szCs w:val="32"/>
        </w:rPr>
        <w:t>（区市场监管局）</w:t>
      </w:r>
    </w:p>
    <w:p w:rsidR="00285E79" w:rsidRDefault="00285E79">
      <w:pPr>
        <w:spacing w:line="560" w:lineRule="exact"/>
        <w:ind w:firstLineChars="800" w:firstLine="2560"/>
        <w:jc w:val="left"/>
        <w:rPr>
          <w:rFonts w:eastAsia="仿宋_GB2312"/>
          <w:color w:val="000000"/>
          <w:kern w:val="0"/>
          <w:sz w:val="32"/>
          <w:szCs w:val="32"/>
        </w:rPr>
      </w:pPr>
    </w:p>
    <w:p w:rsidR="00285E79" w:rsidRDefault="00285E79">
      <w:pPr>
        <w:spacing w:line="560" w:lineRule="exact"/>
        <w:ind w:firstLineChars="800" w:firstLine="2560"/>
        <w:jc w:val="left"/>
        <w:rPr>
          <w:rFonts w:eastAsia="仿宋_GB2312"/>
          <w:color w:val="000000"/>
          <w:kern w:val="0"/>
          <w:sz w:val="32"/>
          <w:szCs w:val="32"/>
        </w:rPr>
      </w:pPr>
    </w:p>
    <w:p w:rsidR="00285E79" w:rsidRDefault="00285E79">
      <w:pPr>
        <w:rPr>
          <w:rFonts w:ascii="仿宋_GB2312" w:eastAsia="仿宋_GB2312"/>
          <w:sz w:val="32"/>
          <w:szCs w:val="32"/>
        </w:rPr>
      </w:pPr>
    </w:p>
    <w:sectPr w:rsidR="00285E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9BE" w:rsidRDefault="008319BE" w:rsidP="004B5377">
      <w:r>
        <w:separator/>
      </w:r>
    </w:p>
  </w:endnote>
  <w:endnote w:type="continuationSeparator" w:id="0">
    <w:p w:rsidR="008319BE" w:rsidRDefault="008319BE" w:rsidP="004B5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方正小标宋_GBK">
    <w:altName w:val="Microsoft YaHei UI"/>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Malgun Gothic Semilight"/>
    <w:charset w:val="86"/>
    <w:family w:val="script"/>
    <w:pitch w:val="default"/>
    <w:sig w:usb0="00000000" w:usb1="00000000" w:usb2="00000010" w:usb3="00000000" w:csb0="00040000" w:csb1="00000000"/>
  </w:font>
  <w:font w:name="方正小标宋简体">
    <w:altName w:val="Malgun Gothic Semilight"/>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9BE" w:rsidRDefault="008319BE" w:rsidP="004B5377">
      <w:r>
        <w:separator/>
      </w:r>
    </w:p>
  </w:footnote>
  <w:footnote w:type="continuationSeparator" w:id="0">
    <w:p w:rsidR="008319BE" w:rsidRDefault="008319BE" w:rsidP="004B53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56"/>
    <w:rsid w:val="00032321"/>
    <w:rsid w:val="00043E4E"/>
    <w:rsid w:val="00046222"/>
    <w:rsid w:val="000622FA"/>
    <w:rsid w:val="00062EC2"/>
    <w:rsid w:val="000640C7"/>
    <w:rsid w:val="000824D5"/>
    <w:rsid w:val="000A5A69"/>
    <w:rsid w:val="000B1A61"/>
    <w:rsid w:val="000E5682"/>
    <w:rsid w:val="00132CAE"/>
    <w:rsid w:val="00134E77"/>
    <w:rsid w:val="001433F8"/>
    <w:rsid w:val="00164C79"/>
    <w:rsid w:val="001679EC"/>
    <w:rsid w:val="0018465C"/>
    <w:rsid w:val="001918DE"/>
    <w:rsid w:val="001D54E7"/>
    <w:rsid w:val="001D6E81"/>
    <w:rsid w:val="001E7F63"/>
    <w:rsid w:val="00232F8E"/>
    <w:rsid w:val="00245DED"/>
    <w:rsid w:val="00246149"/>
    <w:rsid w:val="002547C8"/>
    <w:rsid w:val="00270926"/>
    <w:rsid w:val="00281401"/>
    <w:rsid w:val="00285E79"/>
    <w:rsid w:val="002A509A"/>
    <w:rsid w:val="002B236F"/>
    <w:rsid w:val="002E5DCC"/>
    <w:rsid w:val="002F50FD"/>
    <w:rsid w:val="002F710A"/>
    <w:rsid w:val="00304744"/>
    <w:rsid w:val="00306D7E"/>
    <w:rsid w:val="00316E05"/>
    <w:rsid w:val="00335165"/>
    <w:rsid w:val="003527B2"/>
    <w:rsid w:val="00377D3A"/>
    <w:rsid w:val="00393220"/>
    <w:rsid w:val="003A5967"/>
    <w:rsid w:val="003B19DB"/>
    <w:rsid w:val="003B294C"/>
    <w:rsid w:val="003B48F7"/>
    <w:rsid w:val="003D13B2"/>
    <w:rsid w:val="003E1812"/>
    <w:rsid w:val="003E69EA"/>
    <w:rsid w:val="004018FD"/>
    <w:rsid w:val="004067CF"/>
    <w:rsid w:val="004350E2"/>
    <w:rsid w:val="00457506"/>
    <w:rsid w:val="004641E6"/>
    <w:rsid w:val="00486D64"/>
    <w:rsid w:val="004873C7"/>
    <w:rsid w:val="004A541C"/>
    <w:rsid w:val="004B5377"/>
    <w:rsid w:val="004D51FC"/>
    <w:rsid w:val="004D7528"/>
    <w:rsid w:val="004F1459"/>
    <w:rsid w:val="00506224"/>
    <w:rsid w:val="00526278"/>
    <w:rsid w:val="00530803"/>
    <w:rsid w:val="00561EC4"/>
    <w:rsid w:val="00576278"/>
    <w:rsid w:val="00584564"/>
    <w:rsid w:val="005955FD"/>
    <w:rsid w:val="005A40B8"/>
    <w:rsid w:val="005D2B09"/>
    <w:rsid w:val="005D5F24"/>
    <w:rsid w:val="00630025"/>
    <w:rsid w:val="0063211E"/>
    <w:rsid w:val="00665763"/>
    <w:rsid w:val="00673C15"/>
    <w:rsid w:val="006828A5"/>
    <w:rsid w:val="0068380E"/>
    <w:rsid w:val="00690627"/>
    <w:rsid w:val="00696FB2"/>
    <w:rsid w:val="006A0488"/>
    <w:rsid w:val="006B5E1F"/>
    <w:rsid w:val="006D522B"/>
    <w:rsid w:val="006D5BBA"/>
    <w:rsid w:val="006F2E63"/>
    <w:rsid w:val="006F6EC8"/>
    <w:rsid w:val="00717CB6"/>
    <w:rsid w:val="00732A4A"/>
    <w:rsid w:val="00732F8D"/>
    <w:rsid w:val="0076233F"/>
    <w:rsid w:val="007817B8"/>
    <w:rsid w:val="00790E66"/>
    <w:rsid w:val="007A2476"/>
    <w:rsid w:val="007C075A"/>
    <w:rsid w:val="007E208C"/>
    <w:rsid w:val="007F106D"/>
    <w:rsid w:val="008006A2"/>
    <w:rsid w:val="0080674F"/>
    <w:rsid w:val="00811F13"/>
    <w:rsid w:val="00821AB7"/>
    <w:rsid w:val="008319BE"/>
    <w:rsid w:val="00836976"/>
    <w:rsid w:val="008465EE"/>
    <w:rsid w:val="008A50E1"/>
    <w:rsid w:val="008C7003"/>
    <w:rsid w:val="008D23FE"/>
    <w:rsid w:val="008D4A4D"/>
    <w:rsid w:val="008D68E8"/>
    <w:rsid w:val="00903CF3"/>
    <w:rsid w:val="00907AE2"/>
    <w:rsid w:val="009151CC"/>
    <w:rsid w:val="00946CE7"/>
    <w:rsid w:val="00967058"/>
    <w:rsid w:val="00995B7B"/>
    <w:rsid w:val="009F33CE"/>
    <w:rsid w:val="009F6BC8"/>
    <w:rsid w:val="009F6E3A"/>
    <w:rsid w:val="00A17A49"/>
    <w:rsid w:val="00A20BD8"/>
    <w:rsid w:val="00A20C4F"/>
    <w:rsid w:val="00A74D52"/>
    <w:rsid w:val="00A76DD6"/>
    <w:rsid w:val="00AC6E13"/>
    <w:rsid w:val="00AD4DBC"/>
    <w:rsid w:val="00AE75FB"/>
    <w:rsid w:val="00AF3A2A"/>
    <w:rsid w:val="00AF68DA"/>
    <w:rsid w:val="00B2016D"/>
    <w:rsid w:val="00B206BB"/>
    <w:rsid w:val="00B300F2"/>
    <w:rsid w:val="00B40A33"/>
    <w:rsid w:val="00B429CB"/>
    <w:rsid w:val="00B74C1E"/>
    <w:rsid w:val="00B86E4C"/>
    <w:rsid w:val="00B91C29"/>
    <w:rsid w:val="00BB7097"/>
    <w:rsid w:val="00BB7ADC"/>
    <w:rsid w:val="00BC350B"/>
    <w:rsid w:val="00BC3CDB"/>
    <w:rsid w:val="00BE458A"/>
    <w:rsid w:val="00C05AEE"/>
    <w:rsid w:val="00C143D3"/>
    <w:rsid w:val="00C3168A"/>
    <w:rsid w:val="00C50655"/>
    <w:rsid w:val="00C645EE"/>
    <w:rsid w:val="00C713C3"/>
    <w:rsid w:val="00C72293"/>
    <w:rsid w:val="00C72519"/>
    <w:rsid w:val="00C846E9"/>
    <w:rsid w:val="00CE0E2E"/>
    <w:rsid w:val="00CE34F4"/>
    <w:rsid w:val="00D16C09"/>
    <w:rsid w:val="00D24C68"/>
    <w:rsid w:val="00D40098"/>
    <w:rsid w:val="00D45588"/>
    <w:rsid w:val="00D712F6"/>
    <w:rsid w:val="00D735B4"/>
    <w:rsid w:val="00D863BC"/>
    <w:rsid w:val="00D96804"/>
    <w:rsid w:val="00DD13B4"/>
    <w:rsid w:val="00DD1807"/>
    <w:rsid w:val="00DD3B26"/>
    <w:rsid w:val="00DD71F4"/>
    <w:rsid w:val="00DE2A14"/>
    <w:rsid w:val="00DF0D56"/>
    <w:rsid w:val="00DF3A24"/>
    <w:rsid w:val="00DF4AD9"/>
    <w:rsid w:val="00E00AB9"/>
    <w:rsid w:val="00E078B1"/>
    <w:rsid w:val="00E25C4A"/>
    <w:rsid w:val="00E27BF8"/>
    <w:rsid w:val="00E31BAF"/>
    <w:rsid w:val="00E416F7"/>
    <w:rsid w:val="00E557C6"/>
    <w:rsid w:val="00E67E0A"/>
    <w:rsid w:val="00E71624"/>
    <w:rsid w:val="00E75BC6"/>
    <w:rsid w:val="00E86D47"/>
    <w:rsid w:val="00E86ECC"/>
    <w:rsid w:val="00EA19D6"/>
    <w:rsid w:val="00EB13C5"/>
    <w:rsid w:val="00EC15C1"/>
    <w:rsid w:val="00EC5510"/>
    <w:rsid w:val="00ED0BFD"/>
    <w:rsid w:val="00ED5267"/>
    <w:rsid w:val="00EE22ED"/>
    <w:rsid w:val="00EF6967"/>
    <w:rsid w:val="00F156F4"/>
    <w:rsid w:val="00F35D84"/>
    <w:rsid w:val="00F378F4"/>
    <w:rsid w:val="00F441D6"/>
    <w:rsid w:val="00F837BB"/>
    <w:rsid w:val="00F83909"/>
    <w:rsid w:val="00F93B6E"/>
    <w:rsid w:val="00FA77AB"/>
    <w:rsid w:val="00FB40C8"/>
    <w:rsid w:val="00FC7EFE"/>
    <w:rsid w:val="00FE4EBC"/>
    <w:rsid w:val="00FE7827"/>
    <w:rsid w:val="00FF2195"/>
    <w:rsid w:val="035878D4"/>
    <w:rsid w:val="0F1D4C53"/>
    <w:rsid w:val="101618EA"/>
    <w:rsid w:val="112225C3"/>
    <w:rsid w:val="12706A90"/>
    <w:rsid w:val="141A5CC0"/>
    <w:rsid w:val="176F6490"/>
    <w:rsid w:val="1EF866A1"/>
    <w:rsid w:val="1FBB5395"/>
    <w:rsid w:val="23696ECC"/>
    <w:rsid w:val="2466642A"/>
    <w:rsid w:val="29B04256"/>
    <w:rsid w:val="2DA866A4"/>
    <w:rsid w:val="30CC10E0"/>
    <w:rsid w:val="37194437"/>
    <w:rsid w:val="3BE10C56"/>
    <w:rsid w:val="3F063E82"/>
    <w:rsid w:val="4B61741A"/>
    <w:rsid w:val="52C3180B"/>
    <w:rsid w:val="599673FD"/>
    <w:rsid w:val="5A465D94"/>
    <w:rsid w:val="5C903ECC"/>
    <w:rsid w:val="5CE05F42"/>
    <w:rsid w:val="6094129C"/>
    <w:rsid w:val="6A5B3CB1"/>
    <w:rsid w:val="6FAB6613"/>
    <w:rsid w:val="78AA7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0463E"/>
  <w15:docId w15:val="{073A925C-DA9F-4162-8980-8334F9E7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Pr>
      <w:rFonts w:ascii="Times New Roman" w:eastAsia="仿宋_GB2312" w:hAnsi="Times New Roman" w:cs="Times New Roman"/>
      <w:sz w:val="32"/>
      <w:szCs w:val="32"/>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正文文本 字符"/>
    <w:basedOn w:val="a0"/>
    <w:link w:val="a3"/>
    <w:qFormat/>
    <w:rPr>
      <w:rFonts w:ascii="Times New Roman" w:eastAsia="仿宋_GB2312" w:hAnsi="Times New Roman" w:cs="Times New Roman"/>
      <w:sz w:val="32"/>
      <w:szCs w:val="32"/>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1046</Words>
  <Characters>5965</Characters>
  <Application>Microsoft Office Word</Application>
  <DocSecurity>0</DocSecurity>
  <Lines>49</Lines>
  <Paragraphs>13</Paragraphs>
  <ScaleCrop>false</ScaleCrop>
  <Company>Microsoft</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汪炎</dc:creator>
  <cp:lastModifiedBy>user</cp:lastModifiedBy>
  <cp:revision>4</cp:revision>
  <dcterms:created xsi:type="dcterms:W3CDTF">2020-11-30T09:03:00Z</dcterms:created>
  <dcterms:modified xsi:type="dcterms:W3CDTF">2022-01-18T03:24:00Z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