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jc w:val="center"/>
        <w:rPr>
          <w:rFonts w:hint="default" w:cs="宋体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2019年下城区</w:t>
      </w:r>
      <w:r>
        <w:rPr>
          <w:rFonts w:hint="eastAsia" w:cs="宋体" w:asciiTheme="majorEastAsia" w:hAnsiTheme="majorEastAsia" w:eastAsiaTheme="majorEastAsia"/>
          <w:b/>
          <w:sz w:val="44"/>
          <w:szCs w:val="44"/>
          <w:lang w:val="en-US" w:eastAsia="zh-CN"/>
        </w:rPr>
        <w:t>文晖街道</w:t>
      </w:r>
    </w:p>
    <w:p>
      <w:pPr>
        <w:spacing w:line="600" w:lineRule="exact"/>
        <w:contextualSpacing/>
        <w:jc w:val="center"/>
        <w:rPr>
          <w:rFonts w:cs="宋体" w:asciiTheme="majorEastAsia" w:hAnsiTheme="majorEastAsia" w:eastAsiaTheme="majorEastAsia"/>
          <w:b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政府信息公开年度工作报告</w:t>
      </w:r>
    </w:p>
    <w:p>
      <w:pPr>
        <w:spacing w:line="360" w:lineRule="auto"/>
        <w:ind w:firstLine="640" w:firstLineChars="200"/>
        <w:contextualSpacing/>
        <w:rPr>
          <w:rFonts w:ascii="仿宋_GB2312" w:hAnsi="宋体" w:eastAsia="仿宋_GB2312" w:cs="宋体"/>
          <w:sz w:val="32"/>
          <w:szCs w:val="32"/>
        </w:rPr>
      </w:pPr>
    </w:p>
    <w:p>
      <w:pPr>
        <w:spacing w:line="360" w:lineRule="auto"/>
        <w:ind w:firstLine="640" w:firstLineChars="200"/>
        <w:contextualSpacing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019</w:t>
      </w:r>
      <w:r>
        <w:rPr>
          <w:rFonts w:hint="eastAsia" w:ascii="仿宋" w:hAnsi="仿宋" w:eastAsia="仿宋" w:cs="仿宋"/>
          <w:sz w:val="32"/>
          <w:szCs w:val="32"/>
        </w:rPr>
        <w:t>年下城区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文晖街道</w:t>
      </w:r>
      <w:r>
        <w:rPr>
          <w:rFonts w:hint="eastAsia" w:ascii="仿宋" w:hAnsi="仿宋" w:eastAsia="仿宋" w:cs="仿宋"/>
          <w:sz w:val="32"/>
          <w:szCs w:val="32"/>
        </w:rPr>
        <w:t>政府信息公开工作坚持贯彻落实新修订的《中华人民共和国政府信息公开条例》（以下简称《条例》）为重点，继续围绕增强行政明度，加强民主监督，密切与人民群众的联系，促进依法行政、优质行政、廉洁行政，巩固政务公开成果，规范政务公开要求，深化政务公开内容，提高政务公开水平，有效地促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街道</w:t>
      </w:r>
      <w:r>
        <w:rPr>
          <w:rFonts w:hint="eastAsia" w:ascii="仿宋" w:hAnsi="仿宋" w:eastAsia="仿宋" w:cs="仿宋"/>
          <w:sz w:val="32"/>
          <w:szCs w:val="32"/>
        </w:rPr>
        <w:t>经济和各项社会事务更加健康、稳定、快速地发展。</w:t>
      </w:r>
    </w:p>
    <w:p>
      <w:pPr>
        <w:widowControl/>
        <w:snapToGrid w:val="0"/>
        <w:spacing w:line="360" w:lineRule="auto"/>
        <w:ind w:firstLine="643" w:firstLineChars="200"/>
        <w:jc w:val="left"/>
        <w:rPr>
          <w:rFonts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一、总体情况</w:t>
      </w:r>
    </w:p>
    <w:p>
      <w:pPr>
        <w:widowControl/>
        <w:snapToGrid w:val="0"/>
        <w:spacing w:line="360" w:lineRule="auto"/>
        <w:ind w:left="160" w:leftChars="76" w:firstLine="480" w:firstLineChars="1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严格按照201</w:t>
      </w: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年国务院、省、市、区各级政务公开工作要点，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扎实做好重点领域信息公开，全面贯彻</w:t>
      </w:r>
      <w:r>
        <w:rPr>
          <w:rFonts w:hint="eastAsia" w:ascii="仿宋" w:hAnsi="仿宋" w:eastAsia="仿宋" w:cs="仿宋"/>
          <w:sz w:val="32"/>
          <w:szCs w:val="32"/>
        </w:rPr>
        <w:t>决策公开、执行公开、管理公开、服务公开、结果公开的“五公开”原则，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进一步推动权力运行、</w:t>
      </w:r>
      <w:r>
        <w:rPr>
          <w:rFonts w:hint="eastAsia" w:ascii="仿宋" w:hAnsi="仿宋" w:eastAsia="仿宋" w:cs="仿宋"/>
          <w:sz w:val="32"/>
          <w:szCs w:val="32"/>
        </w:rPr>
        <w:t>政务服务公开化和规范化，依法保障人民群众的知情权、参与权和监督权。</w:t>
      </w:r>
    </w:p>
    <w:p>
      <w:pPr>
        <w:widowControl/>
        <w:snapToGrid w:val="0"/>
        <w:spacing w:line="360" w:lineRule="auto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全年共公开各类信息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55</w:t>
      </w:r>
      <w:r>
        <w:rPr>
          <w:rFonts w:hint="eastAsia" w:ascii="仿宋" w:hAnsi="仿宋" w:eastAsia="仿宋" w:cs="仿宋"/>
          <w:sz w:val="32"/>
          <w:szCs w:val="32"/>
        </w:rPr>
        <w:t>条；办理依申请公开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件。从申请人情况看，自然人申请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件；从办理结果看，予以公开13件，无法提供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件，均按期回复。</w:t>
      </w:r>
    </w:p>
    <w:p>
      <w:pPr>
        <w:widowControl/>
        <w:snapToGrid w:val="0"/>
        <w:spacing w:line="360" w:lineRule="auto"/>
        <w:ind w:firstLine="643" w:firstLineChars="200"/>
        <w:jc w:val="left"/>
        <w:rPr>
          <w:rFonts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二、主动公开政府信息情况</w:t>
      </w:r>
    </w:p>
    <w:tbl>
      <w:tblPr>
        <w:tblStyle w:val="5"/>
        <w:tblW w:w="7810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2120"/>
        <w:gridCol w:w="1840"/>
        <w:gridCol w:w="2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4BACC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本年新公开数量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4BACC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4BACC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4BACC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3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4BACC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3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项</w:t>
            </w:r>
          </w:p>
        </w:tc>
        <w:tc>
          <w:tcPr>
            <w:tcW w:w="3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1002455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元</w:t>
            </w:r>
          </w:p>
        </w:tc>
      </w:tr>
    </w:tbl>
    <w:p>
      <w:pPr>
        <w:widowControl/>
        <w:snapToGrid w:val="0"/>
        <w:spacing w:line="360" w:lineRule="auto"/>
        <w:ind w:firstLine="643" w:firstLineChars="200"/>
        <w:jc w:val="left"/>
        <w:rPr>
          <w:rFonts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三、收到和处理政府信息公开申请情况</w:t>
      </w:r>
    </w:p>
    <w:tbl>
      <w:tblPr>
        <w:tblStyle w:val="5"/>
        <w:tblW w:w="8235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940"/>
        <w:gridCol w:w="1080"/>
        <w:gridCol w:w="376"/>
        <w:gridCol w:w="411"/>
        <w:gridCol w:w="425"/>
        <w:gridCol w:w="425"/>
        <w:gridCol w:w="426"/>
        <w:gridCol w:w="992"/>
      </w:tblGrid>
      <w:tr>
        <w:trPr>
          <w:trHeight w:val="270" w:hRule="atLeast"/>
        </w:trPr>
        <w:tc>
          <w:tcPr>
            <w:tcW w:w="41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（本列数据的勾稽关系为：第一项加第二项之和，等于第三项加第四项之和）</w:t>
            </w:r>
          </w:p>
        </w:tc>
        <w:tc>
          <w:tcPr>
            <w:tcW w:w="41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自然人</w:t>
            </w:r>
          </w:p>
        </w:tc>
        <w:tc>
          <w:tcPr>
            <w:tcW w:w="20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法人或其他组织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企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业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科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机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构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社会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公益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组织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法律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服务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机构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其他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一、本年新收政府信息公开申请数量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二、上年结转政府信息公开申请数量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三、本年度办理结果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（一）予以公开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（二）部分公开（区分处理的，只计这一情形，不计其他情形）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（三）不予公开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1.属于国家秘密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2.其他法律行政法规禁止公开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3.危及“三安全一稳定”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4.保护第三方合法权益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5.属于三类内部事务信息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6.属于四类过程性信息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7.属于行政执法案卷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8.属于行政查询事项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（四）无法提供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1.本机关不掌握相关政府信息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2.没有现成信息需要另行制作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3.补正后申请内容仍不明确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（五）不予处理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1.信访举报投诉类申请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2.重复申请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3.要求提供公开出版物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4.无正当理由大量反复申请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5.要求行政机关确认或重新出具已获取信息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（六）其他处理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（七）总计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四、结转下年度继续办理</w:t>
            </w:r>
          </w:p>
        </w:tc>
        <w:tc>
          <w:tcPr>
            <w:tcW w:w="3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</w:tbl>
    <w:p>
      <w:pPr>
        <w:pStyle w:val="4"/>
        <w:widowControl/>
        <w:snapToGrid w:val="0"/>
        <w:spacing w:beforeAutospacing="0" w:afterAutospacing="0" w:line="360" w:lineRule="auto"/>
        <w:ind w:firstLine="643" w:firstLineChars="200"/>
        <w:rPr>
          <w:rFonts w:ascii="黑体" w:hAnsi="黑体" w:eastAsia="黑体" w:cs="仿宋"/>
          <w:b/>
          <w:bCs/>
          <w:kern w:val="2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kern w:val="2"/>
          <w:sz w:val="32"/>
          <w:szCs w:val="32"/>
        </w:rPr>
        <w:t>四、政府信息公开行政复议、行政诉讼情况</w:t>
      </w:r>
    </w:p>
    <w:tbl>
      <w:tblPr>
        <w:tblStyle w:val="5"/>
        <w:tblW w:w="8235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600"/>
        <w:gridCol w:w="600"/>
        <w:gridCol w:w="600"/>
        <w:gridCol w:w="408"/>
        <w:gridCol w:w="132"/>
        <w:gridCol w:w="436"/>
        <w:gridCol w:w="566"/>
        <w:gridCol w:w="567"/>
        <w:gridCol w:w="567"/>
        <w:gridCol w:w="436"/>
        <w:gridCol w:w="567"/>
        <w:gridCol w:w="557"/>
        <w:gridCol w:w="567"/>
        <w:gridCol w:w="567"/>
        <w:gridCol w:w="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行政复议</w:t>
            </w:r>
          </w:p>
        </w:tc>
        <w:tc>
          <w:tcPr>
            <w:tcW w:w="52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尚未审结</w:t>
            </w:r>
          </w:p>
        </w:tc>
        <w:tc>
          <w:tcPr>
            <w:tcW w:w="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总计</w:t>
            </w: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未经复议直接起诉</w:t>
            </w:r>
          </w:p>
        </w:tc>
        <w:tc>
          <w:tcPr>
            <w:tcW w:w="26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维持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审结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总计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维持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纠正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结果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审结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napToGrid w:val="0"/>
        <w:spacing w:beforeAutospacing="0" w:afterAutospacing="0" w:line="360" w:lineRule="auto"/>
        <w:ind w:firstLine="643" w:firstLineChars="200"/>
        <w:rPr>
          <w:rFonts w:ascii="黑体" w:hAnsi="黑体" w:eastAsia="黑体" w:cs="仿宋"/>
          <w:b/>
          <w:bCs/>
          <w:kern w:val="2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kern w:val="2"/>
          <w:sz w:val="32"/>
          <w:szCs w:val="32"/>
        </w:rPr>
        <w:t>五、存在主要问题及改进情况</w:t>
      </w:r>
    </w:p>
    <w:p>
      <w:pPr>
        <w:pStyle w:val="4"/>
        <w:widowControl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bCs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shd w:val="clear" w:color="auto" w:fill="FFFFFF"/>
        </w:rPr>
        <w:t>过去一年，</w:t>
      </w:r>
      <w:r>
        <w:rPr>
          <w:rFonts w:hint="eastAsia" w:ascii="仿宋" w:hAnsi="仿宋" w:eastAsia="仿宋" w:cs="仿宋"/>
          <w:bCs/>
          <w:kern w:val="2"/>
          <w:sz w:val="32"/>
          <w:szCs w:val="32"/>
          <w:shd w:val="clear" w:color="auto" w:fill="FFFFFF"/>
          <w:lang w:val="en-US" w:eastAsia="zh-CN"/>
        </w:rPr>
        <w:t>文晖街道</w:t>
      </w:r>
      <w:r>
        <w:rPr>
          <w:rFonts w:hint="eastAsia" w:ascii="仿宋" w:hAnsi="仿宋" w:eastAsia="仿宋" w:cs="仿宋"/>
          <w:bCs/>
          <w:kern w:val="2"/>
          <w:sz w:val="32"/>
          <w:szCs w:val="32"/>
          <w:shd w:val="clear" w:color="auto" w:fill="FFFFFF"/>
        </w:rPr>
        <w:t>在政府信息公开工作方面做了很多努力，但对照省市</w:t>
      </w:r>
      <w:r>
        <w:rPr>
          <w:rFonts w:hint="eastAsia" w:ascii="仿宋" w:hAnsi="仿宋" w:eastAsia="仿宋" w:cs="仿宋"/>
          <w:bCs/>
          <w:kern w:val="2"/>
          <w:sz w:val="32"/>
          <w:szCs w:val="32"/>
          <w:shd w:val="clear" w:color="auto" w:fill="FFFFFF"/>
          <w:lang w:val="en-US" w:eastAsia="zh-CN"/>
        </w:rPr>
        <w:t>区</w:t>
      </w:r>
      <w:r>
        <w:rPr>
          <w:rFonts w:hint="eastAsia" w:ascii="仿宋" w:hAnsi="仿宋" w:eastAsia="仿宋" w:cs="仿宋"/>
          <w:bCs/>
          <w:kern w:val="2"/>
          <w:sz w:val="32"/>
          <w:szCs w:val="32"/>
          <w:shd w:val="clear" w:color="auto" w:fill="FFFFFF"/>
        </w:rPr>
        <w:t>工作要求和人民群众的期望还存在一定的差距，主要存在规范性有待进一步加强，主动向社会公开信息的领域有待进一步拓展。</w:t>
      </w:r>
    </w:p>
    <w:p>
      <w:pPr>
        <w:pStyle w:val="4"/>
        <w:widowControl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  <w:shd w:val="clear" w:color="auto" w:fill="FFFFFF"/>
        </w:rPr>
        <w:t>2020年将继续抓好《条例》的贯彻落实工作，进一步深化政府信息公开工作。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shd w:val="clear" w:color="auto" w:fill="FFFFFF"/>
        </w:rPr>
        <w:t>一是</w:t>
      </w:r>
      <w:r>
        <w:rPr>
          <w:rFonts w:hint="eastAsia" w:ascii="仿宋" w:hAnsi="仿宋" w:eastAsia="仿宋" w:cs="仿宋"/>
          <w:kern w:val="2"/>
          <w:sz w:val="32"/>
          <w:szCs w:val="32"/>
          <w:shd w:val="clear" w:color="auto" w:fill="FFFFFF"/>
        </w:rPr>
        <w:t>加强《条例》的宣传力度，进一步提高对政府信息公开工作的认识，不断增强工作的责任感和紧迫感。组织开展业务培训，提升业务能力水平，推进政府信息公开工作的高质量发展，</w:t>
      </w:r>
      <w:r>
        <w:rPr>
          <w:rFonts w:hint="eastAsia" w:ascii="仿宋" w:hAnsi="仿宋" w:eastAsia="仿宋" w:cs="仿宋"/>
          <w:kern w:val="2"/>
          <w:sz w:val="32"/>
          <w:szCs w:val="32"/>
          <w:shd w:val="clear" w:color="auto" w:fill="FFFFFF"/>
          <w:lang w:val="en-US" w:eastAsia="zh-CN"/>
        </w:rPr>
        <w:t>推动</w:t>
      </w:r>
      <w:r>
        <w:rPr>
          <w:rFonts w:hint="eastAsia" w:ascii="仿宋" w:hAnsi="仿宋" w:eastAsia="仿宋" w:cs="仿宋"/>
          <w:kern w:val="2"/>
          <w:sz w:val="32"/>
          <w:szCs w:val="32"/>
          <w:shd w:val="clear" w:color="auto" w:fill="FFFFFF"/>
        </w:rPr>
        <w:t>法治政府建设。</w:t>
      </w:r>
      <w:r>
        <w:rPr>
          <w:rFonts w:hint="eastAsia" w:ascii="仿宋" w:hAnsi="仿宋" w:eastAsia="仿宋" w:cs="仿宋"/>
          <w:b/>
          <w:kern w:val="2"/>
          <w:sz w:val="32"/>
          <w:szCs w:val="32"/>
          <w:shd w:val="clear" w:color="auto" w:fill="FFFFFF"/>
        </w:rPr>
        <w:t>二是</w:t>
      </w:r>
      <w:r>
        <w:rPr>
          <w:rFonts w:hint="eastAsia" w:ascii="仿宋" w:hAnsi="仿宋" w:eastAsia="仿宋" w:cs="仿宋"/>
          <w:kern w:val="2"/>
          <w:sz w:val="32"/>
          <w:szCs w:val="32"/>
          <w:shd w:val="clear" w:color="auto" w:fill="FFFFFF"/>
          <w:lang w:val="en-US" w:eastAsia="zh-CN"/>
        </w:rPr>
        <w:t>严格落实责任，</w:t>
      </w:r>
      <w:r>
        <w:rPr>
          <w:rFonts w:hint="eastAsia" w:ascii="仿宋" w:hAnsi="仿宋" w:eastAsia="仿宋" w:cs="仿宋"/>
          <w:kern w:val="2"/>
          <w:sz w:val="32"/>
          <w:szCs w:val="32"/>
          <w:shd w:val="clear" w:color="auto" w:fill="FFFFFF"/>
        </w:rPr>
        <w:t>把政务公开纳入年度工作目标责任制，制定信息公开工作分工责任表，将任务分解到位，责任落实到人。</w:t>
      </w:r>
      <w:r>
        <w:rPr>
          <w:rFonts w:hint="eastAsia" w:ascii="仿宋" w:hAnsi="仿宋" w:eastAsia="仿宋" w:cs="仿宋"/>
          <w:b/>
          <w:kern w:val="2"/>
          <w:sz w:val="32"/>
          <w:szCs w:val="32"/>
          <w:shd w:val="clear" w:color="auto" w:fill="FFFFFF"/>
        </w:rPr>
        <w:t>三是</w:t>
      </w:r>
      <w:r>
        <w:rPr>
          <w:rFonts w:hint="eastAsia" w:ascii="仿宋" w:hAnsi="仿宋" w:eastAsia="仿宋" w:cs="仿宋"/>
          <w:kern w:val="2"/>
          <w:sz w:val="32"/>
          <w:szCs w:val="32"/>
          <w:shd w:val="clear" w:color="auto" w:fill="FFFFFF"/>
        </w:rPr>
        <w:t>加强队伍建设</w:t>
      </w:r>
      <w:r>
        <w:rPr>
          <w:rFonts w:hint="eastAsia" w:ascii="仿宋" w:hAnsi="仿宋" w:eastAsia="仿宋" w:cs="仿宋"/>
          <w:kern w:val="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kern w:val="2"/>
          <w:sz w:val="32"/>
          <w:szCs w:val="32"/>
          <w:shd w:val="clear" w:color="auto" w:fill="FFFFFF"/>
        </w:rPr>
        <w:t>逐步</w:t>
      </w:r>
      <w:r>
        <w:rPr>
          <w:rFonts w:hint="eastAsia" w:ascii="仿宋" w:hAnsi="仿宋" w:eastAsia="仿宋" w:cs="仿宋"/>
          <w:kern w:val="2"/>
          <w:sz w:val="32"/>
          <w:szCs w:val="32"/>
          <w:shd w:val="clear" w:color="auto" w:fill="FFFFFF"/>
          <w:lang w:val="en-US" w:eastAsia="zh-CN"/>
        </w:rPr>
        <w:t>建立</w:t>
      </w:r>
      <w:r>
        <w:rPr>
          <w:rFonts w:hint="eastAsia" w:ascii="仿宋" w:hAnsi="仿宋" w:eastAsia="仿宋" w:cs="仿宋"/>
          <w:kern w:val="2"/>
          <w:sz w:val="32"/>
          <w:szCs w:val="32"/>
          <w:shd w:val="clear" w:color="auto" w:fill="FFFFFF"/>
        </w:rPr>
        <w:t>党政办牵头统筹，各社区、科室按照政府信息公开工作制度分工协作</w:t>
      </w:r>
      <w:r>
        <w:rPr>
          <w:rFonts w:hint="eastAsia" w:ascii="仿宋" w:hAnsi="仿宋" w:eastAsia="仿宋" w:cs="仿宋"/>
          <w:kern w:val="2"/>
          <w:sz w:val="32"/>
          <w:szCs w:val="32"/>
          <w:shd w:val="clear" w:color="auto" w:fill="FFFFFF"/>
          <w:lang w:val="en-US" w:eastAsia="zh-CN"/>
        </w:rPr>
        <w:t>机制</w:t>
      </w:r>
      <w:r>
        <w:rPr>
          <w:rFonts w:hint="eastAsia" w:ascii="仿宋" w:hAnsi="仿宋" w:eastAsia="仿宋" w:cs="仿宋"/>
          <w:kern w:val="2"/>
          <w:sz w:val="32"/>
          <w:szCs w:val="32"/>
          <w:shd w:val="clear" w:color="auto" w:fill="FFFFFF"/>
        </w:rPr>
        <w:t>。</w:t>
      </w:r>
    </w:p>
    <w:p>
      <w:pPr>
        <w:pStyle w:val="4"/>
        <w:widowControl/>
        <w:snapToGrid w:val="0"/>
        <w:spacing w:beforeAutospacing="0" w:afterAutospacing="0" w:line="360" w:lineRule="auto"/>
        <w:ind w:firstLine="643" w:firstLineChars="200"/>
        <w:rPr>
          <w:rFonts w:ascii="宋体" w:hAnsi="宋体" w:cs="宋体"/>
          <w:color w:val="333333"/>
        </w:rPr>
      </w:pPr>
      <w:r>
        <w:rPr>
          <w:rFonts w:hint="eastAsia" w:ascii="黑体" w:hAnsi="黑体" w:eastAsia="黑体" w:cs="仿宋"/>
          <w:b/>
          <w:bCs/>
          <w:kern w:val="2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无</w:t>
      </w:r>
    </w:p>
    <w:p/>
    <w:p>
      <w:pPr>
        <w:pStyle w:val="4"/>
        <w:widowControl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bCs/>
          <w:kern w:val="2"/>
          <w:sz w:val="32"/>
          <w:szCs w:val="32"/>
          <w:shd w:val="clear" w:color="auto" w:fill="FFFFFF"/>
        </w:rPr>
      </w:pPr>
    </w:p>
    <w:p>
      <w:pPr>
        <w:pStyle w:val="4"/>
        <w:widowControl/>
        <w:snapToGrid w:val="0"/>
        <w:spacing w:beforeAutospacing="0" w:afterAutospacing="0" w:line="360" w:lineRule="auto"/>
        <w:ind w:firstLine="640" w:firstLineChars="200"/>
        <w:rPr>
          <w:rFonts w:ascii="仿宋" w:hAnsi="仿宋" w:eastAsia="仿宋" w:cs="仿宋"/>
          <w:kern w:val="2"/>
          <w:sz w:val="32"/>
          <w:szCs w:val="32"/>
          <w:shd w:val="clear" w:color="auto" w:fill="FFFFFF"/>
        </w:rPr>
      </w:pPr>
    </w:p>
    <w:p>
      <w:pPr>
        <w:snapToGrid w:val="0"/>
        <w:spacing w:line="360" w:lineRule="auto"/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B4F"/>
    <w:rsid w:val="00012E65"/>
    <w:rsid w:val="00032CF2"/>
    <w:rsid w:val="000662D2"/>
    <w:rsid w:val="00073DE4"/>
    <w:rsid w:val="000A009B"/>
    <w:rsid w:val="000A61EB"/>
    <w:rsid w:val="00116E33"/>
    <w:rsid w:val="00127116"/>
    <w:rsid w:val="00127BC3"/>
    <w:rsid w:val="001577B0"/>
    <w:rsid w:val="001967E9"/>
    <w:rsid w:val="001A4A91"/>
    <w:rsid w:val="001A5B8A"/>
    <w:rsid w:val="001B182C"/>
    <w:rsid w:val="001C128B"/>
    <w:rsid w:val="001E53F5"/>
    <w:rsid w:val="001F2B91"/>
    <w:rsid w:val="00210149"/>
    <w:rsid w:val="00212E06"/>
    <w:rsid w:val="00216814"/>
    <w:rsid w:val="0025249E"/>
    <w:rsid w:val="00252F90"/>
    <w:rsid w:val="002B0BDA"/>
    <w:rsid w:val="002B1CBD"/>
    <w:rsid w:val="00303389"/>
    <w:rsid w:val="0032175B"/>
    <w:rsid w:val="00360DA2"/>
    <w:rsid w:val="0037638F"/>
    <w:rsid w:val="00376F3E"/>
    <w:rsid w:val="00377A91"/>
    <w:rsid w:val="00381BE9"/>
    <w:rsid w:val="003D29BB"/>
    <w:rsid w:val="003F1C89"/>
    <w:rsid w:val="00433712"/>
    <w:rsid w:val="00475DF1"/>
    <w:rsid w:val="00480C32"/>
    <w:rsid w:val="00483A85"/>
    <w:rsid w:val="004A198D"/>
    <w:rsid w:val="00551C38"/>
    <w:rsid w:val="00557806"/>
    <w:rsid w:val="00590BCF"/>
    <w:rsid w:val="005F3297"/>
    <w:rsid w:val="006058D7"/>
    <w:rsid w:val="00624B5B"/>
    <w:rsid w:val="00691040"/>
    <w:rsid w:val="006964F8"/>
    <w:rsid w:val="006B7D99"/>
    <w:rsid w:val="007312E9"/>
    <w:rsid w:val="007725E0"/>
    <w:rsid w:val="00777631"/>
    <w:rsid w:val="007C473D"/>
    <w:rsid w:val="007D03F3"/>
    <w:rsid w:val="007E1358"/>
    <w:rsid w:val="007F4115"/>
    <w:rsid w:val="00835A08"/>
    <w:rsid w:val="00840842"/>
    <w:rsid w:val="00892194"/>
    <w:rsid w:val="008A3571"/>
    <w:rsid w:val="008C5D7F"/>
    <w:rsid w:val="008E37F3"/>
    <w:rsid w:val="008E7E32"/>
    <w:rsid w:val="00915B92"/>
    <w:rsid w:val="00927593"/>
    <w:rsid w:val="00932802"/>
    <w:rsid w:val="00960192"/>
    <w:rsid w:val="0096380B"/>
    <w:rsid w:val="00977E6C"/>
    <w:rsid w:val="0099236A"/>
    <w:rsid w:val="009B0AC3"/>
    <w:rsid w:val="009F5C15"/>
    <w:rsid w:val="00A14CFE"/>
    <w:rsid w:val="00AD769F"/>
    <w:rsid w:val="00B0469A"/>
    <w:rsid w:val="00B2460B"/>
    <w:rsid w:val="00B37985"/>
    <w:rsid w:val="00B4021C"/>
    <w:rsid w:val="00B440DA"/>
    <w:rsid w:val="00B53233"/>
    <w:rsid w:val="00B77F2C"/>
    <w:rsid w:val="00BB24B9"/>
    <w:rsid w:val="00BC248F"/>
    <w:rsid w:val="00BE5DF1"/>
    <w:rsid w:val="00C11F52"/>
    <w:rsid w:val="00C26B4F"/>
    <w:rsid w:val="00C40619"/>
    <w:rsid w:val="00CE285C"/>
    <w:rsid w:val="00D27477"/>
    <w:rsid w:val="00D27A5C"/>
    <w:rsid w:val="00D468A5"/>
    <w:rsid w:val="00D63F76"/>
    <w:rsid w:val="00D90FB9"/>
    <w:rsid w:val="00DA7116"/>
    <w:rsid w:val="00DB4C00"/>
    <w:rsid w:val="00DC3916"/>
    <w:rsid w:val="00DC69EA"/>
    <w:rsid w:val="00E25DDE"/>
    <w:rsid w:val="00E305A9"/>
    <w:rsid w:val="00E45B92"/>
    <w:rsid w:val="00E9652D"/>
    <w:rsid w:val="00ED48C9"/>
    <w:rsid w:val="00EE47C6"/>
    <w:rsid w:val="00EF6FC0"/>
    <w:rsid w:val="00F052AC"/>
    <w:rsid w:val="087245DB"/>
    <w:rsid w:val="10C66F72"/>
    <w:rsid w:val="135E11F5"/>
    <w:rsid w:val="15AD3558"/>
    <w:rsid w:val="1C726B9F"/>
    <w:rsid w:val="2A333A9B"/>
    <w:rsid w:val="3124620B"/>
    <w:rsid w:val="39695DB8"/>
    <w:rsid w:val="3B843BE4"/>
    <w:rsid w:val="41A014E3"/>
    <w:rsid w:val="44C774ED"/>
    <w:rsid w:val="66E70508"/>
    <w:rsid w:val="67211F51"/>
    <w:rsid w:val="69822C1A"/>
    <w:rsid w:val="6AD30316"/>
    <w:rsid w:val="7295135D"/>
    <w:rsid w:val="79117686"/>
    <w:rsid w:val="7B0972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332</Words>
  <Characters>1893</Characters>
  <Lines>15</Lines>
  <Paragraphs>4</Paragraphs>
  <TotalTime>125</TotalTime>
  <ScaleCrop>false</ScaleCrop>
  <LinksUpToDate>false</LinksUpToDate>
  <CharactersWithSpaces>2221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2020-04-22T11:44:00Z</dcterms:created>
  <dc:creator>郑贵锋</dc:creator>
  <cp:lastModifiedBy>hp03</cp:lastModifiedBy>
  <dcterms:modified xsi:type="dcterms:W3CDTF">2020-04-30T02:42:28Z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