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09" w:rsidRPr="009D2809" w:rsidRDefault="00983159" w:rsidP="009D2809">
      <w:pPr>
        <w:jc w:val="left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附件</w:t>
      </w:r>
      <w:r w:rsidR="00D31A52" w:rsidRPr="009D2809">
        <w:rPr>
          <w:rFonts w:ascii="仿宋_GB2312" w:eastAsia="仿宋_GB2312" w:hAnsi="仿宋" w:cs="仿宋" w:hint="eastAsia"/>
          <w:sz w:val="32"/>
          <w:szCs w:val="32"/>
        </w:rPr>
        <w:t>5</w:t>
      </w:r>
      <w:r w:rsidRPr="009D2809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00CCD" w:rsidRPr="009D2809" w:rsidRDefault="00540AAC" w:rsidP="009D2809">
      <w:pPr>
        <w:jc w:val="center"/>
        <w:rPr>
          <w:b/>
        </w:rPr>
      </w:pPr>
      <w:r w:rsidRPr="009D2809">
        <w:rPr>
          <w:rFonts w:hint="eastAsia"/>
          <w:b/>
          <w:sz w:val="36"/>
          <w:szCs w:val="36"/>
        </w:rPr>
        <w:t>拱墅区国有企业</w:t>
      </w:r>
      <w:r w:rsidR="00983159" w:rsidRPr="009D2809">
        <w:rPr>
          <w:rFonts w:hint="eastAsia"/>
          <w:b/>
          <w:sz w:val="36"/>
          <w:szCs w:val="36"/>
        </w:rPr>
        <w:t>招聘考试疫情防控指引</w:t>
      </w:r>
    </w:p>
    <w:p w:rsidR="00100CCD" w:rsidRDefault="00100CCD" w:rsidP="0081592B">
      <w:pPr>
        <w:jc w:val="center"/>
      </w:pP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根据浙江省新冠肺炎疫情防控现行工作要求，凡参加本次招聘考试的考生，均需严格遵循以下防疫指引，未来有新要求和规定的，以在“杭州</w:t>
      </w:r>
      <w:r w:rsidRPr="009D2809">
        <w:rPr>
          <w:rFonts w:ascii="仿宋_GB2312" w:eastAsia="仿宋" w:hAnsi="仿宋" w:cs="仿宋" w:hint="eastAsia"/>
          <w:sz w:val="32"/>
          <w:szCs w:val="32"/>
        </w:rPr>
        <w:t>﹒</w:t>
      </w:r>
      <w:r w:rsidRPr="009D2809">
        <w:rPr>
          <w:rFonts w:ascii="仿宋_GB2312" w:eastAsia="仿宋_GB2312" w:hAnsi="仿宋" w:cs="仿宋" w:hint="eastAsia"/>
          <w:sz w:val="32"/>
          <w:szCs w:val="32"/>
        </w:rPr>
        <w:t>拱墅”门户网站（http://www.gongshu.gov.cn/）上即时通知为准：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一、考生应在考前14天申领浙江（杭州）“健康码”（可通过“浙里办”APP或支付宝办理）。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二、“健康码”为绿码且健康状况正常，经现场测量体温正常的考生可参加考试。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三、以下情形考生经排除异常后可参加考试：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（一）“健康码”非绿码的考生，须提供考前7天内核酸检测阴性的证明材料方可参加考试。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（二）既往新冠肺炎确诊病例、无症状感染者及密切接触者，应当主动向杭州</w:t>
      </w:r>
      <w:r w:rsidR="00540AAC" w:rsidRPr="009D2809">
        <w:rPr>
          <w:rFonts w:ascii="仿宋_GB2312" w:eastAsia="仿宋_GB2312" w:hAnsi="仿宋" w:cs="仿宋" w:hint="eastAsia"/>
          <w:sz w:val="32"/>
          <w:szCs w:val="32"/>
        </w:rPr>
        <w:t>拱墅投资发展有限公司</w:t>
      </w:r>
      <w:r w:rsidRPr="009D2809">
        <w:rPr>
          <w:rFonts w:ascii="仿宋_GB2312" w:eastAsia="仿宋_GB2312" w:hAnsi="仿宋" w:cs="仿宋" w:hint="eastAsia"/>
          <w:sz w:val="32"/>
          <w:szCs w:val="32"/>
        </w:rPr>
        <w:t>报告。除提供考前7天内2次（间隔24小时以上）核酸检测阴性证明材料外，还须出具肺部影像学检查无异常的证明，方可参加考试。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四、以下情形考生不得参加考试：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（二）考前14天内有国内疫情中、高风险地区或国（境）外旅居史的人员，不得参加考试。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（三）按照疫情防控要求需提供相关健康证明但无法提供的考生，不得参加考试。</w:t>
      </w:r>
      <w:bookmarkStart w:id="0" w:name="_GoBack"/>
      <w:bookmarkEnd w:id="0"/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五、</w:t>
      </w:r>
      <w:r w:rsidR="0078048F" w:rsidRPr="009D2809">
        <w:rPr>
          <w:rFonts w:ascii="仿宋_GB2312" w:eastAsia="仿宋_GB2312" w:hAnsi="仿宋" w:cs="仿宋" w:hint="eastAsia"/>
          <w:sz w:val="32"/>
          <w:szCs w:val="32"/>
        </w:rPr>
        <w:t>领取</w:t>
      </w:r>
      <w:r w:rsidRPr="009D2809">
        <w:rPr>
          <w:rFonts w:ascii="仿宋_GB2312" w:eastAsia="仿宋_GB2312" w:hAnsi="仿宋" w:cs="仿宋" w:hint="eastAsia"/>
          <w:sz w:val="32"/>
          <w:szCs w:val="32"/>
        </w:rPr>
        <w:t>准考证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</w:t>
      </w:r>
      <w:r w:rsidR="0078048F" w:rsidRPr="009D2809">
        <w:rPr>
          <w:rFonts w:ascii="仿宋_GB2312" w:eastAsia="仿宋_GB2312" w:hAnsi="仿宋" w:cs="仿宋" w:hint="eastAsia"/>
          <w:sz w:val="32"/>
          <w:szCs w:val="32"/>
        </w:rPr>
        <w:t>行健康检疫、询问、查询、送诊等造成严重后果的，取消其应聘资格</w:t>
      </w:r>
      <w:r w:rsidRPr="009D2809">
        <w:rPr>
          <w:rFonts w:ascii="仿宋_GB2312" w:eastAsia="仿宋_GB2312" w:hAnsi="仿宋" w:cs="仿宋" w:hint="eastAsia"/>
          <w:sz w:val="32"/>
          <w:szCs w:val="32"/>
        </w:rPr>
        <w:t>；涉嫌违法犯罪的，移交有关机关依法追究法律责任。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六、参加笔试的考生应自备一次性医</w:t>
      </w:r>
      <w:r w:rsidR="00021239">
        <w:rPr>
          <w:rFonts w:ascii="仿宋_GB2312" w:eastAsia="仿宋_GB2312" w:hAnsi="仿宋" w:cs="仿宋" w:hint="eastAsia"/>
          <w:sz w:val="32"/>
          <w:szCs w:val="32"/>
        </w:rPr>
        <w:t>用外科口罩。“健康码”非绿码、既往新冠肺炎感染者考试期间全程佩戴</w:t>
      </w:r>
      <w:r w:rsidRPr="009D2809">
        <w:rPr>
          <w:rFonts w:ascii="仿宋_GB2312" w:eastAsia="仿宋_GB2312" w:hAnsi="仿宋" w:cs="仿宋" w:hint="eastAsia"/>
          <w:sz w:val="32"/>
          <w:szCs w:val="32"/>
        </w:rPr>
        <w:t>口罩。其他考生通过考点入口时应戴口罩，在考场内自主决定是否戴口罩。考试期间若出现相关症状者，应立即戴好一次性医用外科口罩，做好个人防护。</w:t>
      </w:r>
    </w:p>
    <w:p w:rsidR="00100CCD" w:rsidRPr="009D2809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D2809">
        <w:rPr>
          <w:rFonts w:ascii="仿宋_GB2312" w:eastAsia="仿宋_GB2312" w:hAnsi="仿宋" w:cs="仿宋" w:hint="eastAsia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sectPr w:rsidR="00100CCD" w:rsidRPr="009D2809" w:rsidSect="00E97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1A" w:rsidRDefault="00C31A1A" w:rsidP="0081592B">
      <w:r>
        <w:separator/>
      </w:r>
    </w:p>
  </w:endnote>
  <w:endnote w:type="continuationSeparator" w:id="0">
    <w:p w:rsidR="00C31A1A" w:rsidRDefault="00C31A1A" w:rsidP="0081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1A" w:rsidRDefault="00C31A1A" w:rsidP="0081592B">
      <w:r>
        <w:separator/>
      </w:r>
    </w:p>
  </w:footnote>
  <w:footnote w:type="continuationSeparator" w:id="0">
    <w:p w:rsidR="00C31A1A" w:rsidRDefault="00C31A1A" w:rsidP="00815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56"/>
    <w:rsid w:val="00021239"/>
    <w:rsid w:val="000B1BE7"/>
    <w:rsid w:val="00100CCD"/>
    <w:rsid w:val="00113DC5"/>
    <w:rsid w:val="0017332B"/>
    <w:rsid w:val="001C1B19"/>
    <w:rsid w:val="00240208"/>
    <w:rsid w:val="002D7EE4"/>
    <w:rsid w:val="00344CBB"/>
    <w:rsid w:val="00345156"/>
    <w:rsid w:val="00346297"/>
    <w:rsid w:val="003C4266"/>
    <w:rsid w:val="00442EF2"/>
    <w:rsid w:val="0047574E"/>
    <w:rsid w:val="004B7F24"/>
    <w:rsid w:val="00515B68"/>
    <w:rsid w:val="00540AAC"/>
    <w:rsid w:val="00561E6F"/>
    <w:rsid w:val="006118DE"/>
    <w:rsid w:val="0061758B"/>
    <w:rsid w:val="006B04C7"/>
    <w:rsid w:val="006F6FFE"/>
    <w:rsid w:val="00725823"/>
    <w:rsid w:val="0076206E"/>
    <w:rsid w:val="0078048F"/>
    <w:rsid w:val="007F7439"/>
    <w:rsid w:val="0081592B"/>
    <w:rsid w:val="00850FA0"/>
    <w:rsid w:val="0086580A"/>
    <w:rsid w:val="008D2649"/>
    <w:rsid w:val="00940A8C"/>
    <w:rsid w:val="00951EFF"/>
    <w:rsid w:val="00983159"/>
    <w:rsid w:val="009D2809"/>
    <w:rsid w:val="00A543AC"/>
    <w:rsid w:val="00A62FAF"/>
    <w:rsid w:val="00B52A16"/>
    <w:rsid w:val="00BA231A"/>
    <w:rsid w:val="00BD7275"/>
    <w:rsid w:val="00C25412"/>
    <w:rsid w:val="00C31A1A"/>
    <w:rsid w:val="00C64686"/>
    <w:rsid w:val="00CD11BB"/>
    <w:rsid w:val="00D31A52"/>
    <w:rsid w:val="00D8437B"/>
    <w:rsid w:val="00DD33E3"/>
    <w:rsid w:val="00E209E0"/>
    <w:rsid w:val="00E9792E"/>
    <w:rsid w:val="06B11005"/>
    <w:rsid w:val="0C515C5D"/>
    <w:rsid w:val="0C653704"/>
    <w:rsid w:val="1CF95DC8"/>
    <w:rsid w:val="216A5F28"/>
    <w:rsid w:val="3867067B"/>
    <w:rsid w:val="42725BCB"/>
    <w:rsid w:val="49102B7B"/>
    <w:rsid w:val="549F7C1E"/>
    <w:rsid w:val="5655213E"/>
    <w:rsid w:val="5A3A39A4"/>
    <w:rsid w:val="5AB428C5"/>
    <w:rsid w:val="62B31001"/>
    <w:rsid w:val="6C385B02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15272"/>
  <w15:docId w15:val="{98E84F61-18CF-42C2-816F-C28C757C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979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97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97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9792E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E9792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9792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979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13</cp:revision>
  <cp:lastPrinted>2020-11-13T02:31:00Z</cp:lastPrinted>
  <dcterms:created xsi:type="dcterms:W3CDTF">2020-07-01T02:41:00Z</dcterms:created>
  <dcterms:modified xsi:type="dcterms:W3CDTF">2021-11-17T07:58:00Z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