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2020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4月</w:t>
      </w:r>
      <w:r>
        <w:rPr>
          <w:rFonts w:hint="eastAsia" w:ascii="黑体" w:hAnsi="黑体" w:eastAsia="黑体"/>
          <w:color w:val="000000"/>
          <w:sz w:val="36"/>
          <w:szCs w:val="36"/>
        </w:rPr>
        <w:t>监督抽检不合格食品信息明细表</w:t>
      </w:r>
    </w:p>
    <w:p>
      <w:pPr>
        <w:spacing w:line="46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</w:p>
    <w:tbl>
      <w:tblPr>
        <w:tblStyle w:val="2"/>
        <w:tblW w:w="13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860"/>
        <w:gridCol w:w="924"/>
        <w:gridCol w:w="676"/>
        <w:gridCol w:w="1175"/>
        <w:gridCol w:w="635"/>
        <w:gridCol w:w="1070"/>
        <w:gridCol w:w="946"/>
        <w:gridCol w:w="1277"/>
        <w:gridCol w:w="552"/>
        <w:gridCol w:w="810"/>
        <w:gridCol w:w="1578"/>
        <w:gridCol w:w="103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8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抽样</w:t>
            </w:r>
          </w:p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时间</w:t>
            </w:r>
          </w:p>
        </w:tc>
        <w:tc>
          <w:tcPr>
            <w:tcW w:w="92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抽样  单位</w:t>
            </w:r>
          </w:p>
        </w:tc>
        <w:tc>
          <w:tcPr>
            <w:tcW w:w="6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抽检  环节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食品  名称</w:t>
            </w:r>
          </w:p>
        </w:tc>
        <w:tc>
          <w:tcPr>
            <w:tcW w:w="6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规格</w:t>
            </w:r>
          </w:p>
        </w:tc>
        <w:tc>
          <w:tcPr>
            <w:tcW w:w="107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生产   日期</w:t>
            </w:r>
          </w:p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或批号</w:t>
            </w:r>
          </w:p>
        </w:tc>
        <w:tc>
          <w:tcPr>
            <w:tcW w:w="94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不合格项目</w:t>
            </w:r>
          </w:p>
        </w:tc>
        <w:tc>
          <w:tcPr>
            <w:tcW w:w="127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标称</w:t>
            </w:r>
          </w:p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生产者名称</w:t>
            </w:r>
          </w:p>
        </w:tc>
        <w:tc>
          <w:tcPr>
            <w:tcW w:w="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商标</w:t>
            </w:r>
          </w:p>
        </w:tc>
        <w:tc>
          <w:tcPr>
            <w:tcW w:w="8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标称</w:t>
            </w:r>
          </w:p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生产者   地  址</w:t>
            </w:r>
          </w:p>
        </w:tc>
        <w:tc>
          <w:tcPr>
            <w:tcW w:w="157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被抽检  单位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被抽检单位地址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Calibri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szCs w:val="22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2020-03-20</w:t>
            </w:r>
          </w:p>
        </w:tc>
        <w:tc>
          <w:tcPr>
            <w:tcW w:w="92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杭州市下城区市场监督管理局</w:t>
            </w:r>
          </w:p>
        </w:tc>
        <w:tc>
          <w:tcPr>
            <w:tcW w:w="6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赣南鲜橙</w:t>
            </w:r>
          </w:p>
        </w:tc>
        <w:tc>
          <w:tcPr>
            <w:tcW w:w="6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7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购进日期：2020-03-12</w:t>
            </w:r>
          </w:p>
        </w:tc>
        <w:tc>
          <w:tcPr>
            <w:tcW w:w="94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</w:t>
            </w:r>
          </w:p>
        </w:tc>
        <w:tc>
          <w:tcPr>
            <w:tcW w:w="127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供应商名称:总部配送</w:t>
            </w:r>
          </w:p>
        </w:tc>
        <w:tc>
          <w:tcPr>
            <w:tcW w:w="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7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杭州市下城区礼礼水果经营部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浙江省杭州市下城区回龙路198-2号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2020年4月22日转石桥所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2020-03-20</w:t>
            </w:r>
          </w:p>
        </w:tc>
        <w:tc>
          <w:tcPr>
            <w:tcW w:w="92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杭州市下城区市场监督管理局</w:t>
            </w:r>
          </w:p>
        </w:tc>
        <w:tc>
          <w:tcPr>
            <w:tcW w:w="6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沼虾</w:t>
            </w:r>
          </w:p>
        </w:tc>
        <w:tc>
          <w:tcPr>
            <w:tcW w:w="6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7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购进日期：2020-03-20</w:t>
            </w:r>
          </w:p>
        </w:tc>
        <w:tc>
          <w:tcPr>
            <w:tcW w:w="94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呋喃西林代谢物</w:t>
            </w:r>
          </w:p>
        </w:tc>
        <w:tc>
          <w:tcPr>
            <w:tcW w:w="127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供应商名称:杭州水产市场</w:t>
            </w:r>
          </w:p>
        </w:tc>
        <w:tc>
          <w:tcPr>
            <w:tcW w:w="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7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杭州北景园农贸市场余岙水产品店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杭州北景园农贸市场摊位1028号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2020年4月22日转石桥所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2020-03-20</w:t>
            </w:r>
          </w:p>
        </w:tc>
        <w:tc>
          <w:tcPr>
            <w:tcW w:w="92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杭州市下城区市场监督管理局</w:t>
            </w:r>
          </w:p>
        </w:tc>
        <w:tc>
          <w:tcPr>
            <w:tcW w:w="6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沼虾</w:t>
            </w:r>
          </w:p>
        </w:tc>
        <w:tc>
          <w:tcPr>
            <w:tcW w:w="6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07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购进日期：2020-03-20</w:t>
            </w:r>
          </w:p>
        </w:tc>
        <w:tc>
          <w:tcPr>
            <w:tcW w:w="94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呋喃西林代谢物</w:t>
            </w:r>
          </w:p>
        </w:tc>
        <w:tc>
          <w:tcPr>
            <w:tcW w:w="127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供应商名称:杭州水产市场</w:t>
            </w:r>
          </w:p>
        </w:tc>
        <w:tc>
          <w:tcPr>
            <w:tcW w:w="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7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杭州北景园农贸市场叶建学水产品店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杭州北景园农贸市场摊位1030号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2020年4月22日转石桥所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2020-3-19</w:t>
            </w:r>
          </w:p>
        </w:tc>
        <w:tc>
          <w:tcPr>
            <w:tcW w:w="92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杭州市下城区市场监督管理局</w:t>
            </w:r>
          </w:p>
        </w:tc>
        <w:tc>
          <w:tcPr>
            <w:tcW w:w="6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大黄鱼</w:t>
            </w:r>
          </w:p>
        </w:tc>
        <w:tc>
          <w:tcPr>
            <w:tcW w:w="6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107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20200319</w:t>
            </w:r>
          </w:p>
        </w:tc>
        <w:tc>
          <w:tcPr>
            <w:tcW w:w="94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恩诺沙星（以恩诺沙星与环丙沙星之和计）</w:t>
            </w:r>
          </w:p>
        </w:tc>
        <w:tc>
          <w:tcPr>
            <w:tcW w:w="127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7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李昌瑶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浙江省杭州市下城区艮山农副产品市场包20号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2020年4月16日转文晖所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2020/03/17</w:t>
            </w:r>
          </w:p>
        </w:tc>
        <w:tc>
          <w:tcPr>
            <w:tcW w:w="92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杭州市下城区市场监督管理局</w:t>
            </w:r>
          </w:p>
        </w:tc>
        <w:tc>
          <w:tcPr>
            <w:tcW w:w="6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河虾</w:t>
            </w:r>
          </w:p>
        </w:tc>
        <w:tc>
          <w:tcPr>
            <w:tcW w:w="6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2020-03-17</w:t>
            </w:r>
          </w:p>
        </w:tc>
        <w:tc>
          <w:tcPr>
            <w:tcW w:w="94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呋喃西林代谢物</w:t>
            </w:r>
          </w:p>
        </w:tc>
        <w:tc>
          <w:tcPr>
            <w:tcW w:w="127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7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麻云良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下城区刀茅巷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  <w:r>
              <w:rPr>
                <w:rStyle w:val="10"/>
                <w:lang w:val="en-US" w:eastAsia="zh-CN" w:bidi="ar"/>
              </w:rPr>
              <w:t>号刀茅巷农贸市场活水产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1-16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2020年4月22日转潮鸣所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2020/03/20</w:t>
            </w:r>
          </w:p>
        </w:tc>
        <w:tc>
          <w:tcPr>
            <w:tcW w:w="92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杭州市下城区市场监督管理局</w:t>
            </w:r>
          </w:p>
        </w:tc>
        <w:tc>
          <w:tcPr>
            <w:tcW w:w="6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流通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6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7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2020-03-20</w:t>
            </w:r>
          </w:p>
        </w:tc>
        <w:tc>
          <w:tcPr>
            <w:tcW w:w="94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烯酰吗啉</w:t>
            </w:r>
          </w:p>
        </w:tc>
        <w:tc>
          <w:tcPr>
            <w:tcW w:w="127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7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杭州市下城区锋庆水果店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浙江省杭州市下城区长庆街道长庆街20-1号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2020年4月22日转长庆所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18"/>
          <w:szCs w:val="18"/>
          <w:u w:val="none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5656A"/>
    <w:rsid w:val="00035C43"/>
    <w:rsid w:val="007E1246"/>
    <w:rsid w:val="02F93D73"/>
    <w:rsid w:val="05F81703"/>
    <w:rsid w:val="0ABD4246"/>
    <w:rsid w:val="0BE37129"/>
    <w:rsid w:val="0FB135FC"/>
    <w:rsid w:val="13607ED8"/>
    <w:rsid w:val="137F485F"/>
    <w:rsid w:val="1A11352A"/>
    <w:rsid w:val="1D8E71D0"/>
    <w:rsid w:val="289B0C47"/>
    <w:rsid w:val="3C5A2326"/>
    <w:rsid w:val="42F8391B"/>
    <w:rsid w:val="49C562B2"/>
    <w:rsid w:val="4C086038"/>
    <w:rsid w:val="4F942F0D"/>
    <w:rsid w:val="51AA1540"/>
    <w:rsid w:val="52C91DE8"/>
    <w:rsid w:val="5A782472"/>
    <w:rsid w:val="5C62366F"/>
    <w:rsid w:val="61116DE2"/>
    <w:rsid w:val="6195656A"/>
    <w:rsid w:val="6DBE65EB"/>
    <w:rsid w:val="6E997843"/>
    <w:rsid w:val="71FA35D0"/>
    <w:rsid w:val="75A13E35"/>
    <w:rsid w:val="7B6A1F30"/>
    <w:rsid w:val="7C7E36FE"/>
    <w:rsid w:val="7C991E6A"/>
    <w:rsid w:val="7D503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6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2017-01-22T02:59:00Z</dcterms:created>
  <dc:creator>Administrator</dc:creator>
  <cp:lastModifiedBy>小猪</cp:lastModifiedBy>
  <dcterms:modified xsi:type="dcterms:W3CDTF">2020-04-30T02:17:06Z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