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8" w:rsidRDefault="00106BC4">
      <w:pPr>
        <w:spacing w:line="520" w:lineRule="exact"/>
        <w:contextualSpacing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cs="宋体"/>
          <w:b/>
          <w:sz w:val="44"/>
          <w:szCs w:val="44"/>
        </w:rPr>
        <w:t>20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年下城区潮鸣街道办事处信息公开</w:t>
      </w:r>
    </w:p>
    <w:p w:rsidR="00B85638" w:rsidRDefault="00106BC4">
      <w:pPr>
        <w:spacing w:line="520" w:lineRule="exact"/>
        <w:contextualSpacing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年度工作报告</w:t>
      </w:r>
    </w:p>
    <w:p w:rsidR="00B85638" w:rsidRDefault="00B85638">
      <w:pPr>
        <w:widowControl/>
        <w:shd w:val="clear" w:color="auto" w:fill="FFFFFF"/>
        <w:spacing w:line="520" w:lineRule="exact"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B85638" w:rsidRDefault="00106BC4">
      <w:pPr>
        <w:widowControl/>
        <w:snapToGrid w:val="0"/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本报告根据《中华人民共和国政府信息公开条例》和《杭州市下城区政府信息公开办法》的有关精神编制。全文主要由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信息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开总体情况、主动公开政府信息情况、收到和处理政府信息公开申请情况、政府信息公开行政复议、行政诉讼情况、存在主要问题及改进情况以及其他需要报告的事项等六部分组成。本报告所列数据的统计期限自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日起至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日止。如对本报告有任何疑问，请与潮鸣街道党政办公室联系（地址：潮鸣寺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巷潮鸣苑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幢，邮编：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310003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，电话：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0571-87244772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。）</w:t>
      </w:r>
    </w:p>
    <w:p w:rsidR="00B85638" w:rsidRDefault="00106BC4">
      <w:pPr>
        <w:widowControl/>
        <w:snapToGrid w:val="0"/>
        <w:spacing w:line="520" w:lineRule="exact"/>
        <w:ind w:firstLine="640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284EB1" w:rsidRDefault="00106BC4" w:rsidP="00284EB1">
      <w:pPr>
        <w:widowControl/>
        <w:snapToGrid w:val="0"/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年，潮鸣街道的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信息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公开工作按照上级部署要求，</w:t>
      </w:r>
      <w:r>
        <w:rPr>
          <w:rFonts w:ascii="仿宋" w:eastAsia="仿宋" w:hAnsi="仿宋" w:cs="仿宋" w:hint="eastAsia"/>
          <w:sz w:val="32"/>
          <w:szCs w:val="32"/>
        </w:rPr>
        <w:t>坚持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以问题为导向，扎实做好重点领域信息公开，全面贯彻</w:t>
      </w:r>
      <w:r>
        <w:rPr>
          <w:rFonts w:ascii="仿宋" w:eastAsia="仿宋" w:hAnsi="仿宋" w:cs="仿宋" w:hint="eastAsia"/>
          <w:sz w:val="32"/>
          <w:szCs w:val="32"/>
        </w:rPr>
        <w:t>决策公开、执行公开、管理公开、服务公开、结果公开的“五公开”原则，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进一步推动权力运行、</w:t>
      </w:r>
      <w:r>
        <w:rPr>
          <w:rFonts w:ascii="仿宋" w:eastAsia="仿宋" w:hAnsi="仿宋" w:cs="仿宋" w:hint="eastAsia"/>
          <w:sz w:val="32"/>
          <w:szCs w:val="32"/>
        </w:rPr>
        <w:t>政务服务公开化和规范化，依法保障人民群众的知情权、参与权和监督权。</w:t>
      </w:r>
    </w:p>
    <w:p w:rsidR="00284EB1" w:rsidRDefault="00284EB1" w:rsidP="00284EB1">
      <w:pPr>
        <w:widowControl/>
        <w:snapToGrid w:val="0"/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proofErr w:type="gramStart"/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</w:t>
      </w:r>
      <w:proofErr w:type="gramEnd"/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)主动公开情况。我街道政务公开栏目共发布各类信息45条，其中公示公告41条，财政信息2条，行政执法决定2条。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</w:p>
    <w:p w:rsidR="00284EB1" w:rsidRDefault="00284EB1" w:rsidP="00284EB1">
      <w:pPr>
        <w:widowControl/>
        <w:snapToGrid w:val="0"/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(二)依申请公开信息情况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2020年我街道未收到公民、法人或其他社会组织当面或以信函，传真等形式要求公开政府信息的申请。</w:t>
      </w:r>
    </w:p>
    <w:p w:rsidR="00284EB1" w:rsidRPr="00284EB1" w:rsidRDefault="00284EB1" w:rsidP="00284EB1">
      <w:pPr>
        <w:widowControl/>
        <w:snapToGrid w:val="0"/>
        <w:spacing w:line="520" w:lineRule="exact"/>
        <w:ind w:firstLine="640"/>
        <w:jc w:val="lef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(三)平</w:t>
      </w:r>
      <w:proofErr w:type="gramStart"/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合建设</w:t>
      </w:r>
      <w:proofErr w:type="gramEnd"/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情况。进一步加强对政府信息公开工作的重视力度，全面梳理街道所掌握的政府信息，及时提供、定</w:t>
      </w:r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期维护、专人审核。坚持落实平台审核制度，对门户网站内容建设和信息发布审核，把好政治关、政策关、文字关，切实解决栏目内容更新不及时、存在错链、</w:t>
      </w:r>
      <w:proofErr w:type="gramStart"/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死链等</w:t>
      </w:r>
      <w:proofErr w:type="gramEnd"/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问题。</w:t>
      </w:r>
    </w:p>
    <w:p w:rsidR="00284EB1" w:rsidRDefault="00284EB1" w:rsidP="00284EB1">
      <w:pPr>
        <w:widowControl/>
        <w:shd w:val="clear" w:color="auto" w:fill="FFFFFF"/>
        <w:spacing w:after="240"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(四)政府信息管理及监督保障情况。积极提升政府信息管理规范化水平，对应《</w:t>
      </w:r>
      <w:bookmarkStart w:id="0" w:name="_GoBack"/>
      <w:bookmarkEnd w:id="0"/>
      <w:r w:rsidRPr="00284EB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下城区政府信息公开栏目表》逐条自查，及时整改自查过程中发现的问题，对组织机构等信息进行详细公开，方便群众了解和监督。</w:t>
      </w:r>
    </w:p>
    <w:p w:rsidR="00B85638" w:rsidRDefault="00106BC4" w:rsidP="00284EB1">
      <w:pPr>
        <w:widowControl/>
        <w:shd w:val="clear" w:color="auto" w:fill="FFFFFF"/>
        <w:spacing w:after="240" w:line="520" w:lineRule="exact"/>
        <w:ind w:firstLineChars="200" w:firstLine="643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B8563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8563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8563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8563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8563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8563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8563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8563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B8563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8563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B8563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B85638" w:rsidRDefault="00106BC4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B85638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8563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8563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8563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ind w:firstLineChars="100" w:firstLine="2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B8563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</w:tbl>
    <w:p w:rsidR="00B85638" w:rsidRDefault="00106BC4">
      <w:pPr>
        <w:widowControl/>
        <w:shd w:val="clear" w:color="auto" w:fill="FFFFFF"/>
        <w:ind w:firstLineChars="200" w:firstLine="643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8563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8563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8563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638" w:rsidRDefault="00B856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8563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638" w:rsidRDefault="00106B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85638" w:rsidRDefault="00106BC4">
      <w:pPr>
        <w:widowControl/>
        <w:shd w:val="clear" w:color="auto" w:fill="FFFFFF"/>
        <w:spacing w:line="520" w:lineRule="exact"/>
        <w:ind w:firstLineChars="200" w:firstLine="643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B85638" w:rsidRDefault="00106BC4">
      <w:pPr>
        <w:widowControl/>
        <w:shd w:val="clear" w:color="auto" w:fill="FFFFFF"/>
        <w:spacing w:line="520" w:lineRule="exact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存在问题。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年，潮鸣街道信息公开工作取得了一定成效，但仍存在一些问题和不足，主要表现在：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一是政府信息公开工作规范性有待进一步加强；二是主动向社会公开信息的领域有待进一步拓展；三是政府信息公开网的管理维护水平还有待进一步提升。</w:t>
      </w:r>
    </w:p>
    <w:p w:rsidR="00B85638" w:rsidRDefault="00106BC4">
      <w:pPr>
        <w:spacing w:line="520" w:lineRule="exact"/>
        <w:ind w:firstLineChars="150" w:firstLine="48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二）改进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情况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针对存在的不足，我们将继续贯彻落实上级有关政府信息公开工作的安排部署，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着力提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升政府信息公开发布率、知晓率和准确率，进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一步推进政务的公开、公正、透明。</w:t>
      </w:r>
    </w:p>
    <w:p w:rsidR="00B85638" w:rsidRDefault="00106BC4">
      <w:pPr>
        <w:widowControl/>
        <w:shd w:val="clear" w:color="auto" w:fill="FFFFFF"/>
        <w:spacing w:line="520" w:lineRule="exact"/>
        <w:ind w:firstLineChars="200" w:firstLine="643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B85638" w:rsidRDefault="00106BC4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无。</w:t>
      </w:r>
    </w:p>
    <w:p w:rsidR="00B85638" w:rsidRDefault="00B85638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B85638" w:rsidRDefault="00B85638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B85638" w:rsidRDefault="00B85638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B85638" w:rsidRDefault="00106BC4">
      <w:pPr>
        <w:widowControl/>
        <w:shd w:val="clear" w:color="auto" w:fill="FFFFFF"/>
        <w:spacing w:line="5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下城区潮鸣街道办事处</w:t>
      </w:r>
    </w:p>
    <w:p w:rsidR="00B85638" w:rsidRDefault="00106BC4">
      <w:pPr>
        <w:widowControl/>
        <w:shd w:val="clear" w:color="auto" w:fill="FFFFFF"/>
        <w:spacing w:line="5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</w:p>
    <w:p w:rsidR="00B85638" w:rsidRDefault="00B85638">
      <w:pPr>
        <w:spacing w:line="360" w:lineRule="auto"/>
        <w:contextualSpacing/>
        <w:rPr>
          <w:rFonts w:ascii="仿宋_GB2312" w:eastAsia="仿宋_GB2312" w:hAnsi="宋体" w:cs="宋体"/>
          <w:sz w:val="32"/>
          <w:szCs w:val="32"/>
        </w:rPr>
      </w:pPr>
    </w:p>
    <w:sectPr w:rsidR="00B85638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C4" w:rsidRDefault="00106BC4">
      <w:r>
        <w:separator/>
      </w:r>
    </w:p>
  </w:endnote>
  <w:endnote w:type="continuationSeparator" w:id="0">
    <w:p w:rsidR="00106BC4" w:rsidRDefault="0010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38" w:rsidRDefault="00B85638">
    <w:pPr>
      <w:pStyle w:val="a5"/>
      <w:jc w:val="center"/>
      <w:rPr>
        <w:rFonts w:ascii="宋体" w:hAnsi="宋体" w:cs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C4" w:rsidRDefault="00106BC4">
      <w:r>
        <w:separator/>
      </w:r>
    </w:p>
  </w:footnote>
  <w:footnote w:type="continuationSeparator" w:id="0">
    <w:p w:rsidR="00106BC4" w:rsidRDefault="0010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332F"/>
    <w:rsid w:val="FD52C522"/>
    <w:rsid w:val="0000446B"/>
    <w:rsid w:val="00027A1A"/>
    <w:rsid w:val="000863A3"/>
    <w:rsid w:val="000B0043"/>
    <w:rsid w:val="000C10ED"/>
    <w:rsid w:val="000D3F2F"/>
    <w:rsid w:val="000D71F1"/>
    <w:rsid w:val="00106BC4"/>
    <w:rsid w:val="0012690A"/>
    <w:rsid w:val="00136D07"/>
    <w:rsid w:val="00151CB6"/>
    <w:rsid w:val="0015685F"/>
    <w:rsid w:val="001569AA"/>
    <w:rsid w:val="001810AE"/>
    <w:rsid w:val="001954DA"/>
    <w:rsid w:val="001B323C"/>
    <w:rsid w:val="001B3F23"/>
    <w:rsid w:val="001B4610"/>
    <w:rsid w:val="001B4B48"/>
    <w:rsid w:val="001E0FC3"/>
    <w:rsid w:val="001E4C69"/>
    <w:rsid w:val="0020669F"/>
    <w:rsid w:val="00233B8A"/>
    <w:rsid w:val="00234358"/>
    <w:rsid w:val="00284EB1"/>
    <w:rsid w:val="002B2C1C"/>
    <w:rsid w:val="002E2696"/>
    <w:rsid w:val="002E3345"/>
    <w:rsid w:val="002E49C4"/>
    <w:rsid w:val="002E5FCD"/>
    <w:rsid w:val="0034721D"/>
    <w:rsid w:val="003A38C8"/>
    <w:rsid w:val="003D6F53"/>
    <w:rsid w:val="003F6EF7"/>
    <w:rsid w:val="004057B4"/>
    <w:rsid w:val="00420E10"/>
    <w:rsid w:val="004766C3"/>
    <w:rsid w:val="00507CF5"/>
    <w:rsid w:val="00524592"/>
    <w:rsid w:val="00552F84"/>
    <w:rsid w:val="0056138C"/>
    <w:rsid w:val="0056356B"/>
    <w:rsid w:val="005A62B0"/>
    <w:rsid w:val="0060005B"/>
    <w:rsid w:val="006138C0"/>
    <w:rsid w:val="006141D5"/>
    <w:rsid w:val="00655952"/>
    <w:rsid w:val="006663EC"/>
    <w:rsid w:val="006A3B74"/>
    <w:rsid w:val="006F2E59"/>
    <w:rsid w:val="007646FA"/>
    <w:rsid w:val="00774863"/>
    <w:rsid w:val="007D49F1"/>
    <w:rsid w:val="007F768B"/>
    <w:rsid w:val="00846538"/>
    <w:rsid w:val="00846C1C"/>
    <w:rsid w:val="00867460"/>
    <w:rsid w:val="00886D86"/>
    <w:rsid w:val="008E02E1"/>
    <w:rsid w:val="00930077"/>
    <w:rsid w:val="0093452C"/>
    <w:rsid w:val="00947970"/>
    <w:rsid w:val="00950C7A"/>
    <w:rsid w:val="00974792"/>
    <w:rsid w:val="009818B0"/>
    <w:rsid w:val="009E480C"/>
    <w:rsid w:val="009F67FD"/>
    <w:rsid w:val="00A0045B"/>
    <w:rsid w:val="00A008FA"/>
    <w:rsid w:val="00A10B40"/>
    <w:rsid w:val="00A144A0"/>
    <w:rsid w:val="00A22363"/>
    <w:rsid w:val="00A2755E"/>
    <w:rsid w:val="00A37336"/>
    <w:rsid w:val="00A45E86"/>
    <w:rsid w:val="00A55912"/>
    <w:rsid w:val="00A7299A"/>
    <w:rsid w:val="00AB33A7"/>
    <w:rsid w:val="00AC6E28"/>
    <w:rsid w:val="00AE1202"/>
    <w:rsid w:val="00AE3024"/>
    <w:rsid w:val="00B00AF3"/>
    <w:rsid w:val="00B07AC4"/>
    <w:rsid w:val="00B25C04"/>
    <w:rsid w:val="00B35573"/>
    <w:rsid w:val="00B35E29"/>
    <w:rsid w:val="00B545AA"/>
    <w:rsid w:val="00B613EE"/>
    <w:rsid w:val="00B85638"/>
    <w:rsid w:val="00B85D68"/>
    <w:rsid w:val="00BC411B"/>
    <w:rsid w:val="00C22E59"/>
    <w:rsid w:val="00C445AC"/>
    <w:rsid w:val="00C7311A"/>
    <w:rsid w:val="00CC6FEC"/>
    <w:rsid w:val="00CF10C3"/>
    <w:rsid w:val="00D27672"/>
    <w:rsid w:val="00D64087"/>
    <w:rsid w:val="00D749BE"/>
    <w:rsid w:val="00D85D90"/>
    <w:rsid w:val="00D93D45"/>
    <w:rsid w:val="00DA332F"/>
    <w:rsid w:val="00DB0E9E"/>
    <w:rsid w:val="00DD50B9"/>
    <w:rsid w:val="00DF19AD"/>
    <w:rsid w:val="00E15F17"/>
    <w:rsid w:val="00E2610A"/>
    <w:rsid w:val="00E43D8E"/>
    <w:rsid w:val="00E4498B"/>
    <w:rsid w:val="00EA4BC6"/>
    <w:rsid w:val="00ED6930"/>
    <w:rsid w:val="00F1208B"/>
    <w:rsid w:val="00F13CA9"/>
    <w:rsid w:val="00F23B74"/>
    <w:rsid w:val="00F5520C"/>
    <w:rsid w:val="00F560E3"/>
    <w:rsid w:val="00FA571C"/>
    <w:rsid w:val="00FA7A89"/>
    <w:rsid w:val="00FB354B"/>
    <w:rsid w:val="00FC3F33"/>
    <w:rsid w:val="020E6EBB"/>
    <w:rsid w:val="02447C72"/>
    <w:rsid w:val="05003DF9"/>
    <w:rsid w:val="05B20D58"/>
    <w:rsid w:val="06E82852"/>
    <w:rsid w:val="06FD4815"/>
    <w:rsid w:val="07102341"/>
    <w:rsid w:val="073B50B1"/>
    <w:rsid w:val="07625374"/>
    <w:rsid w:val="07B5684A"/>
    <w:rsid w:val="08813AAD"/>
    <w:rsid w:val="093C7589"/>
    <w:rsid w:val="0EC02DA0"/>
    <w:rsid w:val="118519F8"/>
    <w:rsid w:val="12D95AD7"/>
    <w:rsid w:val="134E7088"/>
    <w:rsid w:val="13D169E2"/>
    <w:rsid w:val="13F2448D"/>
    <w:rsid w:val="15B979C2"/>
    <w:rsid w:val="16B47DF4"/>
    <w:rsid w:val="16C90B70"/>
    <w:rsid w:val="16FE695A"/>
    <w:rsid w:val="170517E2"/>
    <w:rsid w:val="173805EB"/>
    <w:rsid w:val="19855762"/>
    <w:rsid w:val="198D4848"/>
    <w:rsid w:val="1A363A0E"/>
    <w:rsid w:val="1A5D6335"/>
    <w:rsid w:val="1B2B236B"/>
    <w:rsid w:val="1B62359C"/>
    <w:rsid w:val="23E2002F"/>
    <w:rsid w:val="26385BDF"/>
    <w:rsid w:val="27420D57"/>
    <w:rsid w:val="283B7550"/>
    <w:rsid w:val="2966399E"/>
    <w:rsid w:val="2B646F1A"/>
    <w:rsid w:val="2B9F14E8"/>
    <w:rsid w:val="2BFF5405"/>
    <w:rsid w:val="2D924E5C"/>
    <w:rsid w:val="2E603BAD"/>
    <w:rsid w:val="2F0E58CB"/>
    <w:rsid w:val="2F134968"/>
    <w:rsid w:val="301973EF"/>
    <w:rsid w:val="329D32A1"/>
    <w:rsid w:val="33603C4B"/>
    <w:rsid w:val="3415190F"/>
    <w:rsid w:val="355063DA"/>
    <w:rsid w:val="368202C1"/>
    <w:rsid w:val="38153173"/>
    <w:rsid w:val="388440A6"/>
    <w:rsid w:val="39550C8F"/>
    <w:rsid w:val="3D0831AD"/>
    <w:rsid w:val="3E40410F"/>
    <w:rsid w:val="3F9E227E"/>
    <w:rsid w:val="47F02635"/>
    <w:rsid w:val="48CD7CF2"/>
    <w:rsid w:val="48CF1182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465AD9"/>
    <w:rsid w:val="51895F4A"/>
    <w:rsid w:val="523C3ED5"/>
    <w:rsid w:val="53483CC1"/>
    <w:rsid w:val="54092BE1"/>
    <w:rsid w:val="54786EC8"/>
    <w:rsid w:val="54A82FC3"/>
    <w:rsid w:val="54AF7FD7"/>
    <w:rsid w:val="55594FAD"/>
    <w:rsid w:val="571C370A"/>
    <w:rsid w:val="57602C9A"/>
    <w:rsid w:val="58307C5F"/>
    <w:rsid w:val="5A9E234F"/>
    <w:rsid w:val="5AA86299"/>
    <w:rsid w:val="5C4C5890"/>
    <w:rsid w:val="5EFB518E"/>
    <w:rsid w:val="5F6324CC"/>
    <w:rsid w:val="62BA2877"/>
    <w:rsid w:val="63890F3D"/>
    <w:rsid w:val="66515271"/>
    <w:rsid w:val="673C2C8D"/>
    <w:rsid w:val="67437EFA"/>
    <w:rsid w:val="67D85387"/>
    <w:rsid w:val="68AE0A7C"/>
    <w:rsid w:val="695C63BD"/>
    <w:rsid w:val="69B95989"/>
    <w:rsid w:val="69DE2FD7"/>
    <w:rsid w:val="6A7964C9"/>
    <w:rsid w:val="713F7E36"/>
    <w:rsid w:val="71A06B88"/>
    <w:rsid w:val="72767C6A"/>
    <w:rsid w:val="74A22F42"/>
    <w:rsid w:val="750C03E9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491429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C4F5D0-6BD6-4207-A089-14DABFDF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napToGrid w:val="0"/>
      <w:spacing w:line="540" w:lineRule="exact"/>
      <w:ind w:firstLineChars="200" w:firstLine="200"/>
    </w:pPr>
    <w:rPr>
      <w:rFonts w:ascii="宋体" w:eastAsia="宋体"/>
      <w:sz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340</Words>
  <Characters>1939</Characters>
  <Application>Microsoft Office Word</Application>
  <DocSecurity>0</DocSecurity>
  <Lines>16</Lines>
  <Paragraphs>4</Paragraphs>
  <ScaleCrop>false</ScaleCrop>
  <Company>Sky123.Org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</dc:creator>
  <cp:lastModifiedBy>dell</cp:lastModifiedBy>
  <cp:revision>72</cp:revision>
  <cp:lastPrinted>2021-01-04T08:27:00Z</cp:lastPrinted>
  <dcterms:created xsi:type="dcterms:W3CDTF">2021-01-04T04:07:00Z</dcterms:created>
  <dcterms:modified xsi:type="dcterms:W3CDTF">2021-03-24T08:37:00Z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