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2D66A5"/>
          <w:spacing w:val="0"/>
          <w:sz w:val="32"/>
          <w:szCs w:val="32"/>
          <w:shd w:val="clear" w:fill="FFFFFF"/>
        </w:rPr>
      </w:pPr>
      <w:r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2D66A5"/>
          <w:spacing w:val="0"/>
          <w:sz w:val="32"/>
          <w:szCs w:val="32"/>
          <w:shd w:val="clear" w:fill="FFFFFF"/>
        </w:rPr>
        <w:t>拱墅区文广旅体局2022年政府信息公开工作年度报告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t>一、总体情况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t>1、主动公开情况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t>按规定公开机构设置、监督检查、行政执法等信息，重点关注公共文体重点领域信息公开，积极做好行政文化许可与处罚、公共文化服务活动、公共文化场所信息一以及公共文化资金投入使用情况公示。截止到2022年12月31日，区文广旅体局累计主动公开部门动态信息97条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t>2、依申请公开情况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  <w:lang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t>2022年度我局未收到信息公开申请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  <w:lang w:eastAsia="zh-CN"/>
        </w:rPr>
        <w:t>，未被申请行政复议，未被提起行政诉讼。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t>3、信息管理情况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t>加大公开力度的同时，组织系统各单位认真学习政府信息公开相关制度、规定，定期开展学习培训。根据疫情防控要求，采取网络培训的形式，督促和指导工作人员严格按照新修订的《条例》贯彻落实信息公开工作。从公文制发源头加强对公开属性的审核把关，不予公开的依法依规充分说明理由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t>4、平台建设情况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t>我局高度重视政府信息公开平台建设工作，坚持常抓不懈，落实到各项日常工作中。根据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  <w:lang w:val="en-US" w:eastAsia="zh-CN"/>
        </w:rPr>
        <w:t>区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t>政务公开办统一安排，加大信息公开力度，均能及时更新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  <w:lang w:val="en-US" w:eastAsia="zh-CN"/>
        </w:rPr>
        <w:t>平台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t>栏目内容，及时发布各项办事指南信息，加大各项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  <w:lang w:val="en-US" w:eastAsia="zh-CN"/>
        </w:rPr>
        <w:t>内容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t>的公开力度。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t>5、监督保障情况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t>一是强化组织领导。完善领导机制，及时调整政务公开领导小组成员，形成“主要领导亲自抓、分管领导具体抓、职能科室主动抓”齐抓共管的良好局面。局办公室作为政府信息公开工作的责任科室，指定专人负责网站公开、依申请公开以及其他工作。二是规范工作流程。严格遵循政务公开工作和依申请公开工作流程，强化信息发布管理，严格遵守信息发布及保密审查制度，规范信息发布保密审查流程，进一步细化相关制度和工作措施。三是加大政府信息公开培训力度。组织相关人员积极参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  <w:lang w:val="en-US" w:eastAsia="zh-CN"/>
        </w:rPr>
        <w:t>区</w:t>
      </w: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t>政府组织的政务公开业务培训，不断提高政府信息公开工作业务水平。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t>二、主动公开政府信息情况</w:t>
      </w:r>
    </w:p>
    <w:tbl>
      <w:tblPr>
        <w:tblW w:w="6490" w:type="dxa"/>
        <w:tblCellSpacing w:w="0" w:type="dxa"/>
        <w:tblInd w:w="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20"/>
        <w:gridCol w:w="1620"/>
        <w:gridCol w:w="1620"/>
        <w:gridCol w:w="16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  <w:tblCellSpacing w:w="0" w:type="dxa"/>
        </w:trPr>
        <w:tc>
          <w:tcPr>
            <w:tcW w:w="64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tcMar>
              <w:left w:w="40" w:type="dxa"/>
              <w:right w:w="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3"/>
                <w:szCs w:val="13"/>
                <w:bdr w:val="none" w:color="auto" w:sz="0" w:space="0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  <w:tblCellSpacing w:w="0" w:type="dxa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40" w:type="dxa"/>
              <w:right w:w="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3"/>
                <w:szCs w:val="13"/>
                <w:bdr w:val="none" w:color="auto" w:sz="0" w:space="0"/>
              </w:rPr>
              <w:t>信息内容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40" w:type="dxa"/>
              <w:right w:w="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3"/>
                <w:szCs w:val="13"/>
                <w:bdr w:val="none" w:color="auto" w:sz="0" w:space="0"/>
              </w:rPr>
              <w:t>本年制发件数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40" w:type="dxa"/>
              <w:right w:w="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3"/>
                <w:szCs w:val="13"/>
                <w:bdr w:val="none" w:color="auto" w:sz="0" w:space="0"/>
              </w:rPr>
              <w:t>本年废止件数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40" w:type="dxa"/>
              <w:right w:w="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3"/>
                <w:szCs w:val="13"/>
                <w:bdr w:val="none" w:color="auto" w:sz="0" w:space="0"/>
              </w:rPr>
              <w:t>现行有效件数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  <w:tblCellSpacing w:w="0" w:type="dxa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40" w:type="dxa"/>
              <w:right w:w="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3"/>
                <w:szCs w:val="13"/>
                <w:bdr w:val="none" w:color="auto" w:sz="0" w:space="0"/>
              </w:rPr>
              <w:t>规章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40" w:type="dxa"/>
              <w:right w:w="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3"/>
                <w:szCs w:val="13"/>
                <w:bdr w:val="none" w:color="auto" w:sz="0" w:space="0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40" w:type="dxa"/>
              <w:right w:w="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3"/>
                <w:szCs w:val="13"/>
                <w:bdr w:val="none" w:color="auto" w:sz="0" w:space="0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40" w:type="dxa"/>
              <w:right w:w="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3"/>
                <w:szCs w:val="13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  <w:tblCellSpacing w:w="0" w:type="dxa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40" w:type="dxa"/>
              <w:right w:w="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3"/>
                <w:szCs w:val="13"/>
                <w:bdr w:val="none" w:color="auto" w:sz="0" w:space="0"/>
              </w:rPr>
              <w:t>行政规范性文件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40" w:type="dxa"/>
              <w:right w:w="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3"/>
                <w:szCs w:val="13"/>
                <w:bdr w:val="none" w:color="auto" w:sz="0" w:space="0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40" w:type="dxa"/>
              <w:right w:w="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3"/>
                <w:szCs w:val="13"/>
                <w:bdr w:val="none" w:color="auto" w:sz="0" w:space="0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40" w:type="dxa"/>
              <w:right w:w="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3"/>
                <w:szCs w:val="13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  <w:tblCellSpacing w:w="0" w:type="dxa"/>
        </w:trPr>
        <w:tc>
          <w:tcPr>
            <w:tcW w:w="6490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tcMar>
              <w:left w:w="40" w:type="dxa"/>
              <w:right w:w="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3"/>
                <w:szCs w:val="13"/>
                <w:bdr w:val="none" w:color="auto" w:sz="0" w:space="0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  <w:tblCellSpacing w:w="0" w:type="dxa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40" w:type="dxa"/>
              <w:right w:w="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3"/>
                <w:szCs w:val="13"/>
                <w:bdr w:val="none" w:color="auto" w:sz="0" w:space="0"/>
              </w:rPr>
              <w:t>信息内容</w:t>
            </w:r>
          </w:p>
        </w:tc>
        <w:tc>
          <w:tcPr>
            <w:tcW w:w="487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40" w:type="dxa"/>
              <w:right w:w="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3"/>
                <w:szCs w:val="13"/>
                <w:bdr w:val="none" w:color="auto" w:sz="0" w:space="0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  <w:tblCellSpacing w:w="0" w:type="dxa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40" w:type="dxa"/>
              <w:right w:w="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3"/>
                <w:szCs w:val="13"/>
                <w:bdr w:val="none" w:color="auto" w:sz="0" w:space="0"/>
              </w:rPr>
              <w:t>行政许可</w:t>
            </w:r>
          </w:p>
        </w:tc>
        <w:tc>
          <w:tcPr>
            <w:tcW w:w="487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40" w:type="dxa"/>
              <w:right w:w="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3"/>
                <w:szCs w:val="13"/>
                <w:bdr w:val="none" w:color="auto" w:sz="0" w:space="0"/>
              </w:rPr>
              <w:t>721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  <w:tblCellSpacing w:w="0" w:type="dxa"/>
        </w:trPr>
        <w:tc>
          <w:tcPr>
            <w:tcW w:w="6490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tcMar>
              <w:left w:w="40" w:type="dxa"/>
              <w:right w:w="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3"/>
                <w:szCs w:val="13"/>
                <w:bdr w:val="none" w:color="auto" w:sz="0" w:space="0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  <w:tblCellSpacing w:w="0" w:type="dxa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40" w:type="dxa"/>
              <w:right w:w="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3"/>
                <w:szCs w:val="13"/>
                <w:bdr w:val="none" w:color="auto" w:sz="0" w:space="0"/>
              </w:rPr>
              <w:t>信息内容</w:t>
            </w:r>
          </w:p>
        </w:tc>
        <w:tc>
          <w:tcPr>
            <w:tcW w:w="48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40" w:type="dxa"/>
              <w:right w:w="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3"/>
                <w:szCs w:val="13"/>
                <w:bdr w:val="none" w:color="auto" w:sz="0" w:space="0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  <w:tblCellSpacing w:w="0" w:type="dxa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40" w:type="dxa"/>
              <w:right w:w="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3"/>
                <w:szCs w:val="13"/>
                <w:bdr w:val="none" w:color="auto" w:sz="0" w:space="0"/>
              </w:rPr>
              <w:t>行政处罚</w:t>
            </w:r>
          </w:p>
        </w:tc>
        <w:tc>
          <w:tcPr>
            <w:tcW w:w="487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40" w:type="dxa"/>
              <w:right w:w="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3"/>
                <w:szCs w:val="13"/>
                <w:bdr w:val="none" w:color="auto" w:sz="0" w:space="0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  <w:tblCellSpacing w:w="0" w:type="dxa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40" w:type="dxa"/>
              <w:right w:w="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3"/>
                <w:szCs w:val="13"/>
                <w:bdr w:val="none" w:color="auto" w:sz="0" w:space="0"/>
              </w:rPr>
              <w:t>行政强制</w:t>
            </w:r>
          </w:p>
        </w:tc>
        <w:tc>
          <w:tcPr>
            <w:tcW w:w="487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40" w:type="dxa"/>
              <w:right w:w="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3"/>
                <w:szCs w:val="13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  <w:tblCellSpacing w:w="0" w:type="dxa"/>
        </w:trPr>
        <w:tc>
          <w:tcPr>
            <w:tcW w:w="6490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tcMar>
              <w:left w:w="40" w:type="dxa"/>
              <w:right w:w="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3"/>
                <w:szCs w:val="13"/>
                <w:bdr w:val="none" w:color="auto" w:sz="0" w:space="0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  <w:tblCellSpacing w:w="0" w:type="dxa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40" w:type="dxa"/>
              <w:right w:w="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3"/>
                <w:szCs w:val="13"/>
                <w:bdr w:val="none" w:color="auto" w:sz="0" w:space="0"/>
              </w:rPr>
              <w:t>信息内容</w:t>
            </w:r>
          </w:p>
        </w:tc>
        <w:tc>
          <w:tcPr>
            <w:tcW w:w="4870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/>
            <w:tcMar>
              <w:left w:w="40" w:type="dxa"/>
              <w:right w:w="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3"/>
                <w:szCs w:val="13"/>
                <w:bdr w:val="none" w:color="auto" w:sz="0" w:space="0"/>
              </w:rPr>
              <w:t>本年收费金额（单位：0万元）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  <w:tblCellSpacing w:w="0" w:type="dxa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40" w:type="dxa"/>
              <w:right w:w="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3"/>
                <w:szCs w:val="13"/>
                <w:bdr w:val="none" w:color="auto" w:sz="0" w:space="0"/>
              </w:rPr>
              <w:t>行政事业性收费</w:t>
            </w:r>
          </w:p>
        </w:tc>
        <w:tc>
          <w:tcPr>
            <w:tcW w:w="4870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/>
            <w:tcMar>
              <w:left w:w="40" w:type="dxa"/>
              <w:right w:w="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3"/>
                <w:szCs w:val="13"/>
                <w:bdr w:val="none" w:color="auto" w:sz="0" w:space="0"/>
              </w:rPr>
              <w:t>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t>三、收到和处理政府信息公开申请情况</w:t>
      </w:r>
    </w:p>
    <w:tbl>
      <w:tblPr>
        <w:tblW w:w="6500" w:type="dxa"/>
        <w:tblCellSpacing w:w="0" w:type="dxa"/>
        <w:tblInd w:w="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00"/>
        <w:gridCol w:w="610"/>
        <w:gridCol w:w="2175"/>
        <w:gridCol w:w="459"/>
        <w:gridCol w:w="459"/>
        <w:gridCol w:w="459"/>
        <w:gridCol w:w="459"/>
        <w:gridCol w:w="459"/>
        <w:gridCol w:w="460"/>
        <w:gridCol w:w="4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29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inset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3"/>
                <w:szCs w:val="13"/>
                <w:bdr w:val="none" w:color="auto" w:sz="0" w:space="0"/>
              </w:rPr>
              <w:t>（本列数据的勾稽关系为：第一项加第二项之和，等于第三项加第四项之和）</w:t>
            </w:r>
          </w:p>
        </w:tc>
        <w:tc>
          <w:tcPr>
            <w:tcW w:w="321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40" w:type="dxa"/>
              <w:right w:w="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3"/>
                <w:szCs w:val="13"/>
                <w:bdr w:val="none" w:color="auto" w:sz="0" w:space="0"/>
              </w:rPr>
              <w:t>申请人情况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29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inset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sz w:val="13"/>
                <w:szCs w:val="13"/>
              </w:rPr>
            </w:pP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40" w:type="dxa"/>
              <w:right w:w="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3"/>
                <w:szCs w:val="13"/>
                <w:bdr w:val="none" w:color="auto" w:sz="0" w:space="0"/>
              </w:rPr>
              <w:t>自然人</w:t>
            </w:r>
          </w:p>
        </w:tc>
        <w:tc>
          <w:tcPr>
            <w:tcW w:w="229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40" w:type="dxa"/>
              <w:right w:w="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3"/>
                <w:szCs w:val="13"/>
                <w:bdr w:val="none" w:color="auto" w:sz="0" w:space="0"/>
              </w:rPr>
              <w:t>法人或其他组织</w:t>
            </w:r>
          </w:p>
        </w:tc>
        <w:tc>
          <w:tcPr>
            <w:tcW w:w="460" w:type="dxa"/>
            <w:vMerge w:val="restart"/>
            <w:tcBorders>
              <w:top w:val="single" w:color="auto" w:sz="4" w:space="0"/>
              <w:left w:val="nil"/>
              <w:bottom w:val="inset" w:color="auto" w:sz="4" w:space="0"/>
              <w:right w:val="single" w:color="auto" w:sz="4" w:space="0"/>
            </w:tcBorders>
            <w:shd w:val="clear"/>
            <w:tcMar>
              <w:left w:w="40" w:type="dxa"/>
              <w:right w:w="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3"/>
                <w:szCs w:val="13"/>
                <w:bdr w:val="none" w:color="auto" w:sz="0" w:space="0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29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inset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sz w:val="13"/>
                <w:szCs w:val="13"/>
              </w:rPr>
            </w:pPr>
          </w:p>
        </w:tc>
        <w:tc>
          <w:tcPr>
            <w:tcW w:w="46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40" w:type="dxa"/>
              <w:right w:w="4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sz w:val="13"/>
                <w:szCs w:val="1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40" w:type="dxa"/>
              <w:right w:w="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3"/>
                <w:szCs w:val="13"/>
                <w:bdr w:val="none" w:color="auto" w:sz="0" w:space="0"/>
              </w:rPr>
              <w:t>商业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3"/>
                <w:szCs w:val="13"/>
                <w:bdr w:val="none" w:color="auto" w:sz="0" w:space="0"/>
              </w:rPr>
              <w:t>企业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40" w:type="dxa"/>
              <w:right w:w="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3"/>
                <w:szCs w:val="13"/>
                <w:bdr w:val="none" w:color="auto" w:sz="0" w:space="0"/>
              </w:rPr>
              <w:t>科研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3"/>
                <w:szCs w:val="13"/>
                <w:bdr w:val="none" w:color="auto" w:sz="0" w:space="0"/>
              </w:rPr>
              <w:t>机构</w:t>
            </w:r>
          </w:p>
        </w:tc>
        <w:tc>
          <w:tcPr>
            <w:tcW w:w="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40" w:type="dxa"/>
              <w:right w:w="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3"/>
                <w:szCs w:val="13"/>
                <w:bdr w:val="none" w:color="auto" w:sz="0" w:space="0"/>
              </w:rPr>
              <w:t>社会公益组织</w:t>
            </w:r>
          </w:p>
        </w:tc>
        <w:tc>
          <w:tcPr>
            <w:tcW w:w="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40" w:type="dxa"/>
              <w:right w:w="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3"/>
                <w:szCs w:val="13"/>
                <w:bdr w:val="none" w:color="auto" w:sz="0" w:space="0"/>
              </w:rPr>
              <w:t>法律服务机构</w:t>
            </w:r>
          </w:p>
        </w:tc>
        <w:tc>
          <w:tcPr>
            <w:tcW w:w="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40" w:type="dxa"/>
              <w:right w:w="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3"/>
                <w:szCs w:val="13"/>
                <w:bdr w:val="none" w:color="auto" w:sz="0" w:space="0"/>
              </w:rPr>
              <w:t>其他</w:t>
            </w:r>
          </w:p>
        </w:tc>
        <w:tc>
          <w:tcPr>
            <w:tcW w:w="460" w:type="dxa"/>
            <w:vMerge w:val="continue"/>
            <w:tcBorders>
              <w:top w:val="single" w:color="auto" w:sz="4" w:space="0"/>
              <w:left w:val="nil"/>
              <w:bottom w:val="inset" w:color="auto" w:sz="4" w:space="0"/>
              <w:right w:val="single" w:color="auto" w:sz="4" w:space="0"/>
            </w:tcBorders>
            <w:shd w:val="clear"/>
            <w:tcMar>
              <w:left w:w="40" w:type="dxa"/>
              <w:right w:w="4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sz w:val="13"/>
                <w:szCs w:val="1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29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40" w:type="dxa"/>
              <w:right w:w="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3"/>
                <w:szCs w:val="13"/>
                <w:bdr w:val="none" w:color="auto" w:sz="0" w:space="0"/>
              </w:rPr>
              <w:t>一、本年新收政府信息公开申请数量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40" w:type="dxa"/>
              <w:right w:w="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3"/>
                <w:szCs w:val="13"/>
                <w:bdr w:val="none" w:color="auto" w:sz="0" w:space="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40" w:type="dxa"/>
              <w:right w:w="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3"/>
                <w:szCs w:val="13"/>
                <w:bdr w:val="none" w:color="auto" w:sz="0" w:space="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40" w:type="dxa"/>
              <w:right w:w="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3"/>
                <w:szCs w:val="13"/>
                <w:bdr w:val="none" w:color="auto" w:sz="0" w:space="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40" w:type="dxa"/>
              <w:right w:w="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3"/>
                <w:szCs w:val="13"/>
                <w:bdr w:val="none" w:color="auto" w:sz="0" w:space="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40" w:type="dxa"/>
              <w:right w:w="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3"/>
                <w:szCs w:val="13"/>
                <w:bdr w:val="none" w:color="auto" w:sz="0" w:space="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40" w:type="dxa"/>
              <w:right w:w="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3"/>
                <w:szCs w:val="13"/>
                <w:bdr w:val="none" w:color="auto" w:sz="0" w:space="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40" w:type="dxa"/>
              <w:right w:w="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3"/>
                <w:szCs w:val="13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29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40" w:type="dxa"/>
              <w:right w:w="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3"/>
                <w:szCs w:val="13"/>
                <w:bdr w:val="none" w:color="auto" w:sz="0" w:space="0"/>
              </w:rPr>
              <w:t>二、上年结转政府信息公开申请数量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40" w:type="dxa"/>
              <w:right w:w="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3"/>
                <w:szCs w:val="13"/>
                <w:bdr w:val="none" w:color="auto" w:sz="0" w:space="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40" w:type="dxa"/>
              <w:right w:w="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3"/>
                <w:szCs w:val="13"/>
                <w:bdr w:val="none" w:color="auto" w:sz="0" w:space="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40" w:type="dxa"/>
              <w:right w:w="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3"/>
                <w:szCs w:val="13"/>
                <w:bdr w:val="none" w:color="auto" w:sz="0" w:space="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40" w:type="dxa"/>
              <w:right w:w="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3"/>
                <w:szCs w:val="13"/>
                <w:bdr w:val="none" w:color="auto" w:sz="0" w:space="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40" w:type="dxa"/>
              <w:right w:w="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3"/>
                <w:szCs w:val="13"/>
                <w:bdr w:val="none" w:color="auto" w:sz="0" w:space="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40" w:type="dxa"/>
              <w:right w:w="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3"/>
                <w:szCs w:val="13"/>
                <w:bdr w:val="none" w:color="auto" w:sz="0" w:space="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40" w:type="dxa"/>
              <w:right w:w="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3"/>
                <w:szCs w:val="13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00" w:type="dxa"/>
            <w:vMerge w:val="restart"/>
            <w:tcBorders>
              <w:top w:val="nil"/>
              <w:left w:val="single" w:color="auto" w:sz="4" w:space="0"/>
              <w:bottom w:val="inset" w:color="auto" w:sz="4" w:space="0"/>
              <w:right w:val="single" w:color="auto" w:sz="4" w:space="0"/>
            </w:tcBorders>
            <w:shd w:val="clear"/>
            <w:tcMar>
              <w:left w:w="40" w:type="dxa"/>
              <w:right w:w="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3"/>
                <w:szCs w:val="13"/>
                <w:bdr w:val="none" w:color="auto" w:sz="0" w:space="0"/>
              </w:rPr>
              <w:t>三、本年度办理结果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40" w:type="dxa"/>
              <w:right w:w="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3"/>
                <w:szCs w:val="13"/>
                <w:bdr w:val="none" w:color="auto" w:sz="0" w:space="0"/>
              </w:rPr>
              <w:t>（一）予以公开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40" w:type="dxa"/>
              <w:right w:w="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3"/>
                <w:szCs w:val="13"/>
                <w:bdr w:val="none" w:color="auto" w:sz="0" w:space="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40" w:type="dxa"/>
              <w:right w:w="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3"/>
                <w:szCs w:val="13"/>
                <w:bdr w:val="none" w:color="auto" w:sz="0" w:space="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40" w:type="dxa"/>
              <w:right w:w="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3"/>
                <w:szCs w:val="13"/>
                <w:bdr w:val="none" w:color="auto" w:sz="0" w:space="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40" w:type="dxa"/>
              <w:right w:w="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3"/>
                <w:szCs w:val="13"/>
                <w:bdr w:val="none" w:color="auto" w:sz="0" w:space="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40" w:type="dxa"/>
              <w:right w:w="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3"/>
                <w:szCs w:val="13"/>
                <w:bdr w:val="none" w:color="auto" w:sz="0" w:space="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40" w:type="dxa"/>
              <w:right w:w="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3"/>
                <w:szCs w:val="13"/>
                <w:bdr w:val="none" w:color="auto" w:sz="0" w:space="0"/>
              </w:rPr>
              <w:t>0</w:t>
            </w:r>
          </w:p>
        </w:tc>
        <w:tc>
          <w:tcPr>
            <w:tcW w:w="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40" w:type="dxa"/>
              <w:right w:w="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3"/>
                <w:szCs w:val="13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00" w:type="dxa"/>
            <w:vMerge w:val="continue"/>
            <w:tcBorders>
              <w:top w:val="nil"/>
              <w:left w:val="single" w:color="auto" w:sz="4" w:space="0"/>
              <w:bottom w:val="inset" w:color="auto" w:sz="4" w:space="0"/>
              <w:right w:val="single" w:color="auto" w:sz="4" w:space="0"/>
            </w:tcBorders>
            <w:shd w:val="clear"/>
            <w:tcMar>
              <w:left w:w="40" w:type="dxa"/>
              <w:right w:w="4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sz w:val="13"/>
                <w:szCs w:val="13"/>
              </w:rPr>
            </w:pP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40" w:type="dxa"/>
              <w:right w:w="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3"/>
                <w:szCs w:val="13"/>
                <w:bdr w:val="none" w:color="auto" w:sz="0" w:space="0"/>
              </w:rPr>
              <w:t>（二）部分公开（区分处理的，只计这一情形，不计其他情形）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40" w:type="dxa"/>
              <w:right w:w="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3"/>
                <w:szCs w:val="13"/>
                <w:bdr w:val="none" w:color="auto" w:sz="0" w:space="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40" w:type="dxa"/>
              <w:right w:w="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3"/>
                <w:szCs w:val="13"/>
                <w:bdr w:val="none" w:color="auto" w:sz="0" w:space="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40" w:type="dxa"/>
              <w:right w:w="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3"/>
                <w:szCs w:val="13"/>
                <w:bdr w:val="none" w:color="auto" w:sz="0" w:space="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40" w:type="dxa"/>
              <w:right w:w="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3"/>
                <w:szCs w:val="13"/>
                <w:bdr w:val="none" w:color="auto" w:sz="0" w:space="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40" w:type="dxa"/>
              <w:right w:w="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3"/>
                <w:szCs w:val="13"/>
                <w:bdr w:val="none" w:color="auto" w:sz="0" w:space="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40" w:type="dxa"/>
              <w:right w:w="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3"/>
                <w:szCs w:val="13"/>
                <w:bdr w:val="none" w:color="auto" w:sz="0" w:space="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40" w:type="dxa"/>
              <w:right w:w="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3"/>
                <w:szCs w:val="13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00" w:type="dxa"/>
            <w:vMerge w:val="continue"/>
            <w:tcBorders>
              <w:top w:val="nil"/>
              <w:left w:val="single" w:color="auto" w:sz="4" w:space="0"/>
              <w:bottom w:val="inset" w:color="auto" w:sz="4" w:space="0"/>
              <w:right w:val="single" w:color="auto" w:sz="4" w:space="0"/>
            </w:tcBorders>
            <w:shd w:val="clear"/>
            <w:tcMar>
              <w:left w:w="40" w:type="dxa"/>
              <w:right w:w="4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sz w:val="13"/>
                <w:szCs w:val="13"/>
              </w:rPr>
            </w:pPr>
          </w:p>
        </w:tc>
        <w:tc>
          <w:tcPr>
            <w:tcW w:w="610" w:type="dxa"/>
            <w:vMerge w:val="restart"/>
            <w:tcBorders>
              <w:top w:val="nil"/>
              <w:left w:val="nil"/>
              <w:bottom w:val="inset" w:color="auto" w:sz="4" w:space="0"/>
              <w:right w:val="single" w:color="auto" w:sz="4" w:space="0"/>
            </w:tcBorders>
            <w:shd w:val="clear"/>
            <w:tcMar>
              <w:left w:w="40" w:type="dxa"/>
              <w:right w:w="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3"/>
                <w:szCs w:val="13"/>
                <w:bdr w:val="none" w:color="auto" w:sz="0" w:space="0"/>
              </w:rPr>
              <w:t>（三）不予公开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40" w:type="dxa"/>
              <w:right w:w="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3"/>
                <w:szCs w:val="13"/>
                <w:bdr w:val="none" w:color="auto" w:sz="0" w:space="0"/>
              </w:rPr>
              <w:t>1.属于国家秘密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40" w:type="dxa"/>
              <w:right w:w="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3"/>
                <w:szCs w:val="13"/>
                <w:bdr w:val="none" w:color="auto" w:sz="0" w:space="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40" w:type="dxa"/>
              <w:right w:w="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3"/>
                <w:szCs w:val="13"/>
                <w:bdr w:val="none" w:color="auto" w:sz="0" w:space="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40" w:type="dxa"/>
              <w:right w:w="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3"/>
                <w:szCs w:val="13"/>
                <w:bdr w:val="none" w:color="auto" w:sz="0" w:space="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40" w:type="dxa"/>
              <w:right w:w="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3"/>
                <w:szCs w:val="13"/>
                <w:bdr w:val="none" w:color="auto" w:sz="0" w:space="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40" w:type="dxa"/>
              <w:right w:w="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3"/>
                <w:szCs w:val="13"/>
                <w:bdr w:val="none" w:color="auto" w:sz="0" w:space="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40" w:type="dxa"/>
              <w:right w:w="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3"/>
                <w:szCs w:val="13"/>
                <w:bdr w:val="none" w:color="auto" w:sz="0" w:space="0"/>
              </w:rPr>
              <w:t>0</w:t>
            </w:r>
          </w:p>
        </w:tc>
        <w:tc>
          <w:tcPr>
            <w:tcW w:w="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40" w:type="dxa"/>
              <w:right w:w="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3"/>
                <w:szCs w:val="13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00" w:type="dxa"/>
            <w:vMerge w:val="continue"/>
            <w:tcBorders>
              <w:top w:val="nil"/>
              <w:left w:val="single" w:color="auto" w:sz="4" w:space="0"/>
              <w:bottom w:val="inset" w:color="auto" w:sz="4" w:space="0"/>
              <w:right w:val="single" w:color="auto" w:sz="4" w:space="0"/>
            </w:tcBorders>
            <w:shd w:val="clear"/>
            <w:tcMar>
              <w:left w:w="40" w:type="dxa"/>
              <w:right w:w="4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sz w:val="13"/>
                <w:szCs w:val="13"/>
              </w:rPr>
            </w:pPr>
          </w:p>
        </w:tc>
        <w:tc>
          <w:tcPr>
            <w:tcW w:w="610" w:type="dxa"/>
            <w:vMerge w:val="continue"/>
            <w:tcBorders>
              <w:top w:val="nil"/>
              <w:left w:val="nil"/>
              <w:bottom w:val="inset" w:color="auto" w:sz="4" w:space="0"/>
              <w:right w:val="single" w:color="auto" w:sz="4" w:space="0"/>
            </w:tcBorders>
            <w:shd w:val="clear"/>
            <w:tcMar>
              <w:left w:w="40" w:type="dxa"/>
              <w:right w:w="4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sz w:val="13"/>
                <w:szCs w:val="13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40" w:type="dxa"/>
              <w:right w:w="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3"/>
                <w:szCs w:val="13"/>
                <w:bdr w:val="none" w:color="auto" w:sz="0" w:space="0"/>
              </w:rPr>
              <w:t>2.其他法律行政法规禁止公开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40" w:type="dxa"/>
              <w:right w:w="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3"/>
                <w:szCs w:val="13"/>
                <w:bdr w:val="none" w:color="auto" w:sz="0" w:space="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40" w:type="dxa"/>
              <w:right w:w="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3"/>
                <w:szCs w:val="13"/>
                <w:bdr w:val="none" w:color="auto" w:sz="0" w:space="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40" w:type="dxa"/>
              <w:right w:w="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3"/>
                <w:szCs w:val="13"/>
                <w:bdr w:val="none" w:color="auto" w:sz="0" w:space="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40" w:type="dxa"/>
              <w:right w:w="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3"/>
                <w:szCs w:val="13"/>
                <w:bdr w:val="none" w:color="auto" w:sz="0" w:space="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40" w:type="dxa"/>
              <w:right w:w="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3"/>
                <w:szCs w:val="13"/>
                <w:bdr w:val="none" w:color="auto" w:sz="0" w:space="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40" w:type="dxa"/>
              <w:right w:w="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3"/>
                <w:szCs w:val="13"/>
                <w:bdr w:val="none" w:color="auto" w:sz="0" w:space="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40" w:type="dxa"/>
              <w:right w:w="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3"/>
                <w:szCs w:val="13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00" w:type="dxa"/>
            <w:vMerge w:val="continue"/>
            <w:tcBorders>
              <w:top w:val="nil"/>
              <w:left w:val="single" w:color="auto" w:sz="4" w:space="0"/>
              <w:bottom w:val="inset" w:color="auto" w:sz="4" w:space="0"/>
              <w:right w:val="single" w:color="auto" w:sz="4" w:space="0"/>
            </w:tcBorders>
            <w:shd w:val="clear"/>
            <w:tcMar>
              <w:left w:w="40" w:type="dxa"/>
              <w:right w:w="4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sz w:val="13"/>
                <w:szCs w:val="13"/>
              </w:rPr>
            </w:pPr>
          </w:p>
        </w:tc>
        <w:tc>
          <w:tcPr>
            <w:tcW w:w="610" w:type="dxa"/>
            <w:vMerge w:val="continue"/>
            <w:tcBorders>
              <w:top w:val="nil"/>
              <w:left w:val="nil"/>
              <w:bottom w:val="inset" w:color="auto" w:sz="4" w:space="0"/>
              <w:right w:val="single" w:color="auto" w:sz="4" w:space="0"/>
            </w:tcBorders>
            <w:shd w:val="clear"/>
            <w:tcMar>
              <w:left w:w="40" w:type="dxa"/>
              <w:right w:w="4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sz w:val="13"/>
                <w:szCs w:val="13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40" w:type="dxa"/>
              <w:right w:w="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3"/>
                <w:szCs w:val="13"/>
                <w:bdr w:val="none" w:color="auto" w:sz="0" w:space="0"/>
              </w:rPr>
              <w:t>3.危及“三安全一稳定”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40" w:type="dxa"/>
              <w:right w:w="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3"/>
                <w:szCs w:val="13"/>
                <w:bdr w:val="none" w:color="auto" w:sz="0" w:space="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40" w:type="dxa"/>
              <w:right w:w="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3"/>
                <w:szCs w:val="13"/>
                <w:bdr w:val="none" w:color="auto" w:sz="0" w:space="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40" w:type="dxa"/>
              <w:right w:w="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3"/>
                <w:szCs w:val="13"/>
                <w:bdr w:val="none" w:color="auto" w:sz="0" w:space="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40" w:type="dxa"/>
              <w:right w:w="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3"/>
                <w:szCs w:val="13"/>
                <w:bdr w:val="none" w:color="auto" w:sz="0" w:space="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40" w:type="dxa"/>
              <w:right w:w="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3"/>
                <w:szCs w:val="13"/>
                <w:bdr w:val="none" w:color="auto" w:sz="0" w:space="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40" w:type="dxa"/>
              <w:right w:w="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3"/>
                <w:szCs w:val="13"/>
                <w:bdr w:val="none" w:color="auto" w:sz="0" w:space="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40" w:type="dxa"/>
              <w:right w:w="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3"/>
                <w:szCs w:val="13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00" w:type="dxa"/>
            <w:vMerge w:val="continue"/>
            <w:tcBorders>
              <w:top w:val="nil"/>
              <w:left w:val="single" w:color="auto" w:sz="4" w:space="0"/>
              <w:bottom w:val="inset" w:color="auto" w:sz="4" w:space="0"/>
              <w:right w:val="single" w:color="auto" w:sz="4" w:space="0"/>
            </w:tcBorders>
            <w:shd w:val="clear"/>
            <w:tcMar>
              <w:left w:w="40" w:type="dxa"/>
              <w:right w:w="4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sz w:val="13"/>
                <w:szCs w:val="13"/>
              </w:rPr>
            </w:pPr>
          </w:p>
        </w:tc>
        <w:tc>
          <w:tcPr>
            <w:tcW w:w="610" w:type="dxa"/>
            <w:vMerge w:val="continue"/>
            <w:tcBorders>
              <w:top w:val="nil"/>
              <w:left w:val="nil"/>
              <w:bottom w:val="inset" w:color="auto" w:sz="4" w:space="0"/>
              <w:right w:val="single" w:color="auto" w:sz="4" w:space="0"/>
            </w:tcBorders>
            <w:shd w:val="clear"/>
            <w:tcMar>
              <w:left w:w="40" w:type="dxa"/>
              <w:right w:w="4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sz w:val="13"/>
                <w:szCs w:val="13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40" w:type="dxa"/>
              <w:right w:w="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3"/>
                <w:szCs w:val="13"/>
                <w:bdr w:val="none" w:color="auto" w:sz="0" w:space="0"/>
              </w:rPr>
              <w:t>4.保护第三方合法权益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40" w:type="dxa"/>
              <w:right w:w="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3"/>
                <w:szCs w:val="13"/>
                <w:bdr w:val="none" w:color="auto" w:sz="0" w:space="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40" w:type="dxa"/>
              <w:right w:w="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3"/>
                <w:szCs w:val="13"/>
                <w:bdr w:val="none" w:color="auto" w:sz="0" w:space="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40" w:type="dxa"/>
              <w:right w:w="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3"/>
                <w:szCs w:val="13"/>
                <w:bdr w:val="none" w:color="auto" w:sz="0" w:space="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40" w:type="dxa"/>
              <w:right w:w="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3"/>
                <w:szCs w:val="13"/>
                <w:bdr w:val="none" w:color="auto" w:sz="0" w:space="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40" w:type="dxa"/>
              <w:right w:w="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3"/>
                <w:szCs w:val="13"/>
                <w:bdr w:val="none" w:color="auto" w:sz="0" w:space="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40" w:type="dxa"/>
              <w:right w:w="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3"/>
                <w:szCs w:val="13"/>
                <w:bdr w:val="none" w:color="auto" w:sz="0" w:space="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40" w:type="dxa"/>
              <w:right w:w="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3"/>
                <w:szCs w:val="13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00" w:type="dxa"/>
            <w:vMerge w:val="continue"/>
            <w:tcBorders>
              <w:top w:val="nil"/>
              <w:left w:val="single" w:color="auto" w:sz="4" w:space="0"/>
              <w:bottom w:val="inset" w:color="auto" w:sz="4" w:space="0"/>
              <w:right w:val="single" w:color="auto" w:sz="4" w:space="0"/>
            </w:tcBorders>
            <w:shd w:val="clear"/>
            <w:tcMar>
              <w:left w:w="40" w:type="dxa"/>
              <w:right w:w="4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sz w:val="13"/>
                <w:szCs w:val="13"/>
              </w:rPr>
            </w:pPr>
          </w:p>
        </w:tc>
        <w:tc>
          <w:tcPr>
            <w:tcW w:w="610" w:type="dxa"/>
            <w:vMerge w:val="continue"/>
            <w:tcBorders>
              <w:top w:val="nil"/>
              <w:left w:val="nil"/>
              <w:bottom w:val="inset" w:color="auto" w:sz="4" w:space="0"/>
              <w:right w:val="single" w:color="auto" w:sz="4" w:space="0"/>
            </w:tcBorders>
            <w:shd w:val="clear"/>
            <w:tcMar>
              <w:left w:w="40" w:type="dxa"/>
              <w:right w:w="4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sz w:val="13"/>
                <w:szCs w:val="13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40" w:type="dxa"/>
              <w:right w:w="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3"/>
                <w:szCs w:val="13"/>
                <w:bdr w:val="none" w:color="auto" w:sz="0" w:space="0"/>
              </w:rPr>
              <w:t>5.属于三类内部事务信息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40" w:type="dxa"/>
              <w:right w:w="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3"/>
                <w:szCs w:val="13"/>
                <w:bdr w:val="none" w:color="auto" w:sz="0" w:space="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40" w:type="dxa"/>
              <w:right w:w="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3"/>
                <w:szCs w:val="13"/>
                <w:bdr w:val="none" w:color="auto" w:sz="0" w:space="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40" w:type="dxa"/>
              <w:right w:w="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3"/>
                <w:szCs w:val="13"/>
                <w:bdr w:val="none" w:color="auto" w:sz="0" w:space="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40" w:type="dxa"/>
              <w:right w:w="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3"/>
                <w:szCs w:val="13"/>
                <w:bdr w:val="none" w:color="auto" w:sz="0" w:space="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40" w:type="dxa"/>
              <w:right w:w="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3"/>
                <w:szCs w:val="13"/>
                <w:bdr w:val="none" w:color="auto" w:sz="0" w:space="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40" w:type="dxa"/>
              <w:right w:w="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3"/>
                <w:szCs w:val="13"/>
                <w:bdr w:val="none" w:color="auto" w:sz="0" w:space="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40" w:type="dxa"/>
              <w:right w:w="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3"/>
                <w:szCs w:val="13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00" w:type="dxa"/>
            <w:vMerge w:val="continue"/>
            <w:tcBorders>
              <w:top w:val="nil"/>
              <w:left w:val="single" w:color="auto" w:sz="4" w:space="0"/>
              <w:bottom w:val="inset" w:color="auto" w:sz="4" w:space="0"/>
              <w:right w:val="single" w:color="auto" w:sz="4" w:space="0"/>
            </w:tcBorders>
            <w:shd w:val="clear"/>
            <w:tcMar>
              <w:left w:w="40" w:type="dxa"/>
              <w:right w:w="4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sz w:val="13"/>
                <w:szCs w:val="13"/>
              </w:rPr>
            </w:pPr>
          </w:p>
        </w:tc>
        <w:tc>
          <w:tcPr>
            <w:tcW w:w="610" w:type="dxa"/>
            <w:vMerge w:val="continue"/>
            <w:tcBorders>
              <w:top w:val="nil"/>
              <w:left w:val="nil"/>
              <w:bottom w:val="inset" w:color="auto" w:sz="4" w:space="0"/>
              <w:right w:val="single" w:color="auto" w:sz="4" w:space="0"/>
            </w:tcBorders>
            <w:shd w:val="clear"/>
            <w:tcMar>
              <w:left w:w="40" w:type="dxa"/>
              <w:right w:w="4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sz w:val="13"/>
                <w:szCs w:val="13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40" w:type="dxa"/>
              <w:right w:w="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3"/>
                <w:szCs w:val="13"/>
                <w:bdr w:val="none" w:color="auto" w:sz="0" w:space="0"/>
              </w:rPr>
              <w:t>6.属于四类过程性信息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40" w:type="dxa"/>
              <w:right w:w="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3"/>
                <w:szCs w:val="13"/>
                <w:bdr w:val="none" w:color="auto" w:sz="0" w:space="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40" w:type="dxa"/>
              <w:right w:w="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3"/>
                <w:szCs w:val="13"/>
                <w:bdr w:val="none" w:color="auto" w:sz="0" w:space="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40" w:type="dxa"/>
              <w:right w:w="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3"/>
                <w:szCs w:val="13"/>
                <w:bdr w:val="none" w:color="auto" w:sz="0" w:space="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40" w:type="dxa"/>
              <w:right w:w="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3"/>
                <w:szCs w:val="13"/>
                <w:bdr w:val="none" w:color="auto" w:sz="0" w:space="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40" w:type="dxa"/>
              <w:right w:w="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3"/>
                <w:szCs w:val="13"/>
                <w:bdr w:val="none" w:color="auto" w:sz="0" w:space="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40" w:type="dxa"/>
              <w:right w:w="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3"/>
                <w:szCs w:val="13"/>
                <w:bdr w:val="none" w:color="auto" w:sz="0" w:space="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40" w:type="dxa"/>
              <w:right w:w="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3"/>
                <w:szCs w:val="13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00" w:type="dxa"/>
            <w:vMerge w:val="continue"/>
            <w:tcBorders>
              <w:top w:val="nil"/>
              <w:left w:val="single" w:color="auto" w:sz="4" w:space="0"/>
              <w:bottom w:val="inset" w:color="auto" w:sz="4" w:space="0"/>
              <w:right w:val="single" w:color="auto" w:sz="4" w:space="0"/>
            </w:tcBorders>
            <w:shd w:val="clear"/>
            <w:tcMar>
              <w:left w:w="40" w:type="dxa"/>
              <w:right w:w="4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sz w:val="13"/>
                <w:szCs w:val="13"/>
              </w:rPr>
            </w:pPr>
          </w:p>
        </w:tc>
        <w:tc>
          <w:tcPr>
            <w:tcW w:w="610" w:type="dxa"/>
            <w:vMerge w:val="continue"/>
            <w:tcBorders>
              <w:top w:val="nil"/>
              <w:left w:val="nil"/>
              <w:bottom w:val="inset" w:color="auto" w:sz="4" w:space="0"/>
              <w:right w:val="single" w:color="auto" w:sz="4" w:space="0"/>
            </w:tcBorders>
            <w:shd w:val="clear"/>
            <w:tcMar>
              <w:left w:w="40" w:type="dxa"/>
              <w:right w:w="4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sz w:val="13"/>
                <w:szCs w:val="13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40" w:type="dxa"/>
              <w:right w:w="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3"/>
                <w:szCs w:val="13"/>
                <w:bdr w:val="none" w:color="auto" w:sz="0" w:space="0"/>
              </w:rPr>
              <w:t>7.属于行政执法案卷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40" w:type="dxa"/>
              <w:right w:w="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3"/>
                <w:szCs w:val="13"/>
                <w:bdr w:val="none" w:color="auto" w:sz="0" w:space="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40" w:type="dxa"/>
              <w:right w:w="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3"/>
                <w:szCs w:val="13"/>
                <w:bdr w:val="none" w:color="auto" w:sz="0" w:space="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40" w:type="dxa"/>
              <w:right w:w="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3"/>
                <w:szCs w:val="13"/>
                <w:bdr w:val="none" w:color="auto" w:sz="0" w:space="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40" w:type="dxa"/>
              <w:right w:w="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3"/>
                <w:szCs w:val="13"/>
                <w:bdr w:val="none" w:color="auto" w:sz="0" w:space="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40" w:type="dxa"/>
              <w:right w:w="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3"/>
                <w:szCs w:val="13"/>
                <w:bdr w:val="none" w:color="auto" w:sz="0" w:space="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40" w:type="dxa"/>
              <w:right w:w="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3"/>
                <w:szCs w:val="13"/>
                <w:bdr w:val="none" w:color="auto" w:sz="0" w:space="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40" w:type="dxa"/>
              <w:right w:w="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3"/>
                <w:szCs w:val="13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00" w:type="dxa"/>
            <w:vMerge w:val="continue"/>
            <w:tcBorders>
              <w:top w:val="nil"/>
              <w:left w:val="single" w:color="auto" w:sz="4" w:space="0"/>
              <w:bottom w:val="inset" w:color="auto" w:sz="4" w:space="0"/>
              <w:right w:val="single" w:color="auto" w:sz="4" w:space="0"/>
            </w:tcBorders>
            <w:shd w:val="clear"/>
            <w:tcMar>
              <w:left w:w="40" w:type="dxa"/>
              <w:right w:w="4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sz w:val="13"/>
                <w:szCs w:val="13"/>
              </w:rPr>
            </w:pPr>
          </w:p>
        </w:tc>
        <w:tc>
          <w:tcPr>
            <w:tcW w:w="610" w:type="dxa"/>
            <w:vMerge w:val="continue"/>
            <w:tcBorders>
              <w:top w:val="nil"/>
              <w:left w:val="nil"/>
              <w:bottom w:val="inset" w:color="auto" w:sz="4" w:space="0"/>
              <w:right w:val="single" w:color="auto" w:sz="4" w:space="0"/>
            </w:tcBorders>
            <w:shd w:val="clear"/>
            <w:tcMar>
              <w:left w:w="40" w:type="dxa"/>
              <w:right w:w="4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sz w:val="13"/>
                <w:szCs w:val="13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40" w:type="dxa"/>
              <w:right w:w="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3"/>
                <w:szCs w:val="13"/>
                <w:bdr w:val="none" w:color="auto" w:sz="0" w:space="0"/>
              </w:rPr>
              <w:t>8.属于行政查询事项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40" w:type="dxa"/>
              <w:right w:w="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3"/>
                <w:szCs w:val="13"/>
                <w:bdr w:val="none" w:color="auto" w:sz="0" w:space="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40" w:type="dxa"/>
              <w:right w:w="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3"/>
                <w:szCs w:val="13"/>
                <w:bdr w:val="none" w:color="auto" w:sz="0" w:space="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40" w:type="dxa"/>
              <w:right w:w="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3"/>
                <w:szCs w:val="13"/>
                <w:bdr w:val="none" w:color="auto" w:sz="0" w:space="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40" w:type="dxa"/>
              <w:right w:w="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3"/>
                <w:szCs w:val="13"/>
                <w:bdr w:val="none" w:color="auto" w:sz="0" w:space="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40" w:type="dxa"/>
              <w:right w:w="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3"/>
                <w:szCs w:val="13"/>
                <w:bdr w:val="none" w:color="auto" w:sz="0" w:space="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40" w:type="dxa"/>
              <w:right w:w="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3"/>
                <w:szCs w:val="13"/>
                <w:bdr w:val="none" w:color="auto" w:sz="0" w:space="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40" w:type="dxa"/>
              <w:right w:w="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3"/>
                <w:szCs w:val="13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00" w:type="dxa"/>
            <w:vMerge w:val="continue"/>
            <w:tcBorders>
              <w:top w:val="nil"/>
              <w:left w:val="single" w:color="auto" w:sz="4" w:space="0"/>
              <w:bottom w:val="inset" w:color="auto" w:sz="4" w:space="0"/>
              <w:right w:val="single" w:color="auto" w:sz="4" w:space="0"/>
            </w:tcBorders>
            <w:shd w:val="clear"/>
            <w:tcMar>
              <w:left w:w="40" w:type="dxa"/>
              <w:right w:w="4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sz w:val="13"/>
                <w:szCs w:val="13"/>
              </w:rPr>
            </w:pPr>
          </w:p>
        </w:tc>
        <w:tc>
          <w:tcPr>
            <w:tcW w:w="610" w:type="dxa"/>
            <w:vMerge w:val="restart"/>
            <w:tcBorders>
              <w:top w:val="nil"/>
              <w:left w:val="nil"/>
              <w:bottom w:val="inset" w:color="auto" w:sz="4" w:space="0"/>
              <w:right w:val="single" w:color="auto" w:sz="4" w:space="0"/>
            </w:tcBorders>
            <w:shd w:val="clear"/>
            <w:tcMar>
              <w:left w:w="40" w:type="dxa"/>
              <w:right w:w="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3"/>
                <w:szCs w:val="13"/>
                <w:bdr w:val="none" w:color="auto" w:sz="0" w:space="0"/>
              </w:rPr>
              <w:t>（四）无法提供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40" w:type="dxa"/>
              <w:right w:w="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3"/>
                <w:szCs w:val="13"/>
                <w:bdr w:val="none" w:color="auto" w:sz="0" w:space="0"/>
              </w:rPr>
              <w:t>1.本机关不掌握相关政府信息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40" w:type="dxa"/>
              <w:right w:w="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3"/>
                <w:szCs w:val="13"/>
                <w:bdr w:val="none" w:color="auto" w:sz="0" w:space="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40" w:type="dxa"/>
              <w:right w:w="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3"/>
                <w:szCs w:val="13"/>
                <w:bdr w:val="none" w:color="auto" w:sz="0" w:space="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40" w:type="dxa"/>
              <w:right w:w="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3"/>
                <w:szCs w:val="13"/>
                <w:bdr w:val="none" w:color="auto" w:sz="0" w:space="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40" w:type="dxa"/>
              <w:right w:w="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3"/>
                <w:szCs w:val="13"/>
                <w:bdr w:val="none" w:color="auto" w:sz="0" w:space="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40" w:type="dxa"/>
              <w:right w:w="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3"/>
                <w:szCs w:val="13"/>
                <w:bdr w:val="none" w:color="auto" w:sz="0" w:space="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40" w:type="dxa"/>
              <w:right w:w="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3"/>
                <w:szCs w:val="13"/>
                <w:bdr w:val="none" w:color="auto" w:sz="0" w:space="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40" w:type="dxa"/>
              <w:right w:w="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3"/>
                <w:szCs w:val="13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00" w:type="dxa"/>
            <w:vMerge w:val="continue"/>
            <w:tcBorders>
              <w:top w:val="nil"/>
              <w:left w:val="single" w:color="auto" w:sz="4" w:space="0"/>
              <w:bottom w:val="inset" w:color="auto" w:sz="4" w:space="0"/>
              <w:right w:val="single" w:color="auto" w:sz="4" w:space="0"/>
            </w:tcBorders>
            <w:shd w:val="clear"/>
            <w:tcMar>
              <w:left w:w="40" w:type="dxa"/>
              <w:right w:w="4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sz w:val="13"/>
                <w:szCs w:val="13"/>
              </w:rPr>
            </w:pPr>
          </w:p>
        </w:tc>
        <w:tc>
          <w:tcPr>
            <w:tcW w:w="610" w:type="dxa"/>
            <w:vMerge w:val="continue"/>
            <w:tcBorders>
              <w:top w:val="nil"/>
              <w:left w:val="nil"/>
              <w:bottom w:val="inset" w:color="auto" w:sz="4" w:space="0"/>
              <w:right w:val="single" w:color="auto" w:sz="4" w:space="0"/>
            </w:tcBorders>
            <w:shd w:val="clear"/>
            <w:tcMar>
              <w:left w:w="40" w:type="dxa"/>
              <w:right w:w="4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sz w:val="13"/>
                <w:szCs w:val="13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40" w:type="dxa"/>
              <w:right w:w="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3"/>
                <w:szCs w:val="13"/>
                <w:bdr w:val="none" w:color="auto" w:sz="0" w:space="0"/>
              </w:rPr>
              <w:t>2.没有现成信息需要另行制作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40" w:type="dxa"/>
              <w:right w:w="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3"/>
                <w:szCs w:val="13"/>
                <w:bdr w:val="none" w:color="auto" w:sz="0" w:space="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40" w:type="dxa"/>
              <w:right w:w="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3"/>
                <w:szCs w:val="13"/>
                <w:bdr w:val="none" w:color="auto" w:sz="0" w:space="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40" w:type="dxa"/>
              <w:right w:w="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3"/>
                <w:szCs w:val="13"/>
                <w:bdr w:val="none" w:color="auto" w:sz="0" w:space="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40" w:type="dxa"/>
              <w:right w:w="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3"/>
                <w:szCs w:val="13"/>
                <w:bdr w:val="none" w:color="auto" w:sz="0" w:space="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40" w:type="dxa"/>
              <w:right w:w="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3"/>
                <w:szCs w:val="13"/>
                <w:bdr w:val="none" w:color="auto" w:sz="0" w:space="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40" w:type="dxa"/>
              <w:right w:w="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3"/>
                <w:szCs w:val="13"/>
                <w:bdr w:val="none" w:color="auto" w:sz="0" w:space="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40" w:type="dxa"/>
              <w:right w:w="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3"/>
                <w:szCs w:val="13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00" w:type="dxa"/>
            <w:vMerge w:val="continue"/>
            <w:tcBorders>
              <w:top w:val="nil"/>
              <w:left w:val="single" w:color="auto" w:sz="4" w:space="0"/>
              <w:bottom w:val="inset" w:color="auto" w:sz="4" w:space="0"/>
              <w:right w:val="single" w:color="auto" w:sz="4" w:space="0"/>
            </w:tcBorders>
            <w:shd w:val="clear"/>
            <w:tcMar>
              <w:left w:w="40" w:type="dxa"/>
              <w:right w:w="4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sz w:val="13"/>
                <w:szCs w:val="13"/>
              </w:rPr>
            </w:pPr>
          </w:p>
        </w:tc>
        <w:tc>
          <w:tcPr>
            <w:tcW w:w="610" w:type="dxa"/>
            <w:vMerge w:val="continue"/>
            <w:tcBorders>
              <w:top w:val="nil"/>
              <w:left w:val="nil"/>
              <w:bottom w:val="inset" w:color="auto" w:sz="4" w:space="0"/>
              <w:right w:val="single" w:color="auto" w:sz="4" w:space="0"/>
            </w:tcBorders>
            <w:shd w:val="clear"/>
            <w:tcMar>
              <w:left w:w="40" w:type="dxa"/>
              <w:right w:w="4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sz w:val="13"/>
                <w:szCs w:val="13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40" w:type="dxa"/>
              <w:right w:w="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3"/>
                <w:szCs w:val="13"/>
                <w:bdr w:val="none" w:color="auto" w:sz="0" w:space="0"/>
              </w:rPr>
              <w:t>3.补正后申请内容仍不明确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40" w:type="dxa"/>
              <w:right w:w="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3"/>
                <w:szCs w:val="13"/>
                <w:bdr w:val="none" w:color="auto" w:sz="0" w:space="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40" w:type="dxa"/>
              <w:right w:w="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3"/>
                <w:szCs w:val="13"/>
                <w:bdr w:val="none" w:color="auto" w:sz="0" w:space="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40" w:type="dxa"/>
              <w:right w:w="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3"/>
                <w:szCs w:val="13"/>
                <w:bdr w:val="none" w:color="auto" w:sz="0" w:space="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40" w:type="dxa"/>
              <w:right w:w="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3"/>
                <w:szCs w:val="13"/>
                <w:bdr w:val="none" w:color="auto" w:sz="0" w:space="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40" w:type="dxa"/>
              <w:right w:w="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3"/>
                <w:szCs w:val="13"/>
                <w:bdr w:val="none" w:color="auto" w:sz="0" w:space="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40" w:type="dxa"/>
              <w:right w:w="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3"/>
                <w:szCs w:val="13"/>
                <w:bdr w:val="none" w:color="auto" w:sz="0" w:space="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40" w:type="dxa"/>
              <w:right w:w="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3"/>
                <w:szCs w:val="13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00" w:type="dxa"/>
            <w:vMerge w:val="continue"/>
            <w:tcBorders>
              <w:top w:val="nil"/>
              <w:left w:val="single" w:color="auto" w:sz="4" w:space="0"/>
              <w:bottom w:val="inset" w:color="auto" w:sz="4" w:space="0"/>
              <w:right w:val="single" w:color="auto" w:sz="4" w:space="0"/>
            </w:tcBorders>
            <w:shd w:val="clear"/>
            <w:tcMar>
              <w:left w:w="40" w:type="dxa"/>
              <w:right w:w="4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sz w:val="13"/>
                <w:szCs w:val="13"/>
              </w:rPr>
            </w:pPr>
          </w:p>
        </w:tc>
        <w:tc>
          <w:tcPr>
            <w:tcW w:w="610" w:type="dxa"/>
            <w:vMerge w:val="restart"/>
            <w:tcBorders>
              <w:top w:val="nil"/>
              <w:left w:val="nil"/>
              <w:bottom w:val="inset" w:color="auto" w:sz="4" w:space="0"/>
              <w:right w:val="single" w:color="auto" w:sz="4" w:space="0"/>
            </w:tcBorders>
            <w:shd w:val="clear"/>
            <w:tcMar>
              <w:left w:w="40" w:type="dxa"/>
              <w:right w:w="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3"/>
                <w:szCs w:val="13"/>
                <w:bdr w:val="none" w:color="auto" w:sz="0" w:space="0"/>
              </w:rPr>
              <w:t>（五）不予处理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40" w:type="dxa"/>
              <w:right w:w="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3"/>
                <w:szCs w:val="13"/>
                <w:bdr w:val="none" w:color="auto" w:sz="0" w:space="0"/>
              </w:rPr>
              <w:t>1.信访举报投诉类申请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40" w:type="dxa"/>
              <w:right w:w="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3"/>
                <w:szCs w:val="13"/>
                <w:bdr w:val="none" w:color="auto" w:sz="0" w:space="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40" w:type="dxa"/>
              <w:right w:w="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3"/>
                <w:szCs w:val="13"/>
                <w:bdr w:val="none" w:color="auto" w:sz="0" w:space="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40" w:type="dxa"/>
              <w:right w:w="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3"/>
                <w:szCs w:val="13"/>
                <w:bdr w:val="none" w:color="auto" w:sz="0" w:space="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40" w:type="dxa"/>
              <w:right w:w="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3"/>
                <w:szCs w:val="13"/>
                <w:bdr w:val="none" w:color="auto" w:sz="0" w:space="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40" w:type="dxa"/>
              <w:right w:w="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3"/>
                <w:szCs w:val="13"/>
                <w:bdr w:val="none" w:color="auto" w:sz="0" w:space="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40" w:type="dxa"/>
              <w:right w:w="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3"/>
                <w:szCs w:val="13"/>
                <w:bdr w:val="none" w:color="auto" w:sz="0" w:space="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40" w:type="dxa"/>
              <w:right w:w="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3"/>
                <w:szCs w:val="13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00" w:type="dxa"/>
            <w:vMerge w:val="continue"/>
            <w:tcBorders>
              <w:top w:val="nil"/>
              <w:left w:val="single" w:color="auto" w:sz="4" w:space="0"/>
              <w:bottom w:val="inset" w:color="auto" w:sz="4" w:space="0"/>
              <w:right w:val="single" w:color="auto" w:sz="4" w:space="0"/>
            </w:tcBorders>
            <w:shd w:val="clear"/>
            <w:tcMar>
              <w:left w:w="40" w:type="dxa"/>
              <w:right w:w="4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sz w:val="13"/>
                <w:szCs w:val="13"/>
              </w:rPr>
            </w:pPr>
          </w:p>
        </w:tc>
        <w:tc>
          <w:tcPr>
            <w:tcW w:w="610" w:type="dxa"/>
            <w:vMerge w:val="continue"/>
            <w:tcBorders>
              <w:top w:val="nil"/>
              <w:left w:val="nil"/>
              <w:bottom w:val="inset" w:color="auto" w:sz="4" w:space="0"/>
              <w:right w:val="single" w:color="auto" w:sz="4" w:space="0"/>
            </w:tcBorders>
            <w:shd w:val="clear"/>
            <w:tcMar>
              <w:left w:w="40" w:type="dxa"/>
              <w:right w:w="4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sz w:val="13"/>
                <w:szCs w:val="13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40" w:type="dxa"/>
              <w:right w:w="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3"/>
                <w:szCs w:val="13"/>
                <w:bdr w:val="none" w:color="auto" w:sz="0" w:space="0"/>
              </w:rPr>
              <w:t>2.重复申请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40" w:type="dxa"/>
              <w:right w:w="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3"/>
                <w:szCs w:val="13"/>
                <w:bdr w:val="none" w:color="auto" w:sz="0" w:space="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40" w:type="dxa"/>
              <w:right w:w="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3"/>
                <w:szCs w:val="13"/>
                <w:bdr w:val="none" w:color="auto" w:sz="0" w:space="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40" w:type="dxa"/>
              <w:right w:w="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3"/>
                <w:szCs w:val="13"/>
                <w:bdr w:val="none" w:color="auto" w:sz="0" w:space="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40" w:type="dxa"/>
              <w:right w:w="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3"/>
                <w:szCs w:val="13"/>
                <w:bdr w:val="none" w:color="auto" w:sz="0" w:space="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40" w:type="dxa"/>
              <w:right w:w="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3"/>
                <w:szCs w:val="13"/>
                <w:bdr w:val="none" w:color="auto" w:sz="0" w:space="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40" w:type="dxa"/>
              <w:right w:w="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3"/>
                <w:szCs w:val="13"/>
                <w:bdr w:val="none" w:color="auto" w:sz="0" w:space="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40" w:type="dxa"/>
              <w:right w:w="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3"/>
                <w:szCs w:val="13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00" w:type="dxa"/>
            <w:vMerge w:val="continue"/>
            <w:tcBorders>
              <w:top w:val="nil"/>
              <w:left w:val="single" w:color="auto" w:sz="4" w:space="0"/>
              <w:bottom w:val="inset" w:color="auto" w:sz="4" w:space="0"/>
              <w:right w:val="single" w:color="auto" w:sz="4" w:space="0"/>
            </w:tcBorders>
            <w:shd w:val="clear"/>
            <w:tcMar>
              <w:left w:w="40" w:type="dxa"/>
              <w:right w:w="4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sz w:val="13"/>
                <w:szCs w:val="13"/>
              </w:rPr>
            </w:pPr>
          </w:p>
        </w:tc>
        <w:tc>
          <w:tcPr>
            <w:tcW w:w="610" w:type="dxa"/>
            <w:vMerge w:val="continue"/>
            <w:tcBorders>
              <w:top w:val="nil"/>
              <w:left w:val="nil"/>
              <w:bottom w:val="inset" w:color="auto" w:sz="4" w:space="0"/>
              <w:right w:val="single" w:color="auto" w:sz="4" w:space="0"/>
            </w:tcBorders>
            <w:shd w:val="clear"/>
            <w:tcMar>
              <w:left w:w="40" w:type="dxa"/>
              <w:right w:w="4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sz w:val="13"/>
                <w:szCs w:val="13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40" w:type="dxa"/>
              <w:right w:w="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3"/>
                <w:szCs w:val="13"/>
                <w:bdr w:val="none" w:color="auto" w:sz="0" w:space="0"/>
              </w:rPr>
              <w:t>3.要求提供公开出版物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40" w:type="dxa"/>
              <w:right w:w="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3"/>
                <w:szCs w:val="13"/>
                <w:bdr w:val="none" w:color="auto" w:sz="0" w:space="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40" w:type="dxa"/>
              <w:right w:w="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3"/>
                <w:szCs w:val="13"/>
                <w:bdr w:val="none" w:color="auto" w:sz="0" w:space="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40" w:type="dxa"/>
              <w:right w:w="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3"/>
                <w:szCs w:val="13"/>
                <w:bdr w:val="none" w:color="auto" w:sz="0" w:space="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40" w:type="dxa"/>
              <w:right w:w="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3"/>
                <w:szCs w:val="13"/>
                <w:bdr w:val="none" w:color="auto" w:sz="0" w:space="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40" w:type="dxa"/>
              <w:right w:w="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3"/>
                <w:szCs w:val="13"/>
                <w:bdr w:val="none" w:color="auto" w:sz="0" w:space="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40" w:type="dxa"/>
              <w:right w:w="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3"/>
                <w:szCs w:val="13"/>
                <w:bdr w:val="none" w:color="auto" w:sz="0" w:space="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40" w:type="dxa"/>
              <w:right w:w="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3"/>
                <w:szCs w:val="13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00" w:type="dxa"/>
            <w:vMerge w:val="continue"/>
            <w:tcBorders>
              <w:top w:val="nil"/>
              <w:left w:val="single" w:color="auto" w:sz="4" w:space="0"/>
              <w:bottom w:val="inset" w:color="auto" w:sz="4" w:space="0"/>
              <w:right w:val="single" w:color="auto" w:sz="4" w:space="0"/>
            </w:tcBorders>
            <w:shd w:val="clear"/>
            <w:tcMar>
              <w:left w:w="40" w:type="dxa"/>
              <w:right w:w="4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sz w:val="13"/>
                <w:szCs w:val="13"/>
              </w:rPr>
            </w:pPr>
          </w:p>
        </w:tc>
        <w:tc>
          <w:tcPr>
            <w:tcW w:w="610" w:type="dxa"/>
            <w:vMerge w:val="continue"/>
            <w:tcBorders>
              <w:top w:val="nil"/>
              <w:left w:val="nil"/>
              <w:bottom w:val="inset" w:color="auto" w:sz="4" w:space="0"/>
              <w:right w:val="single" w:color="auto" w:sz="4" w:space="0"/>
            </w:tcBorders>
            <w:shd w:val="clear"/>
            <w:tcMar>
              <w:left w:w="40" w:type="dxa"/>
              <w:right w:w="4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sz w:val="13"/>
                <w:szCs w:val="13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40" w:type="dxa"/>
              <w:right w:w="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3"/>
                <w:szCs w:val="13"/>
                <w:bdr w:val="none" w:color="auto" w:sz="0" w:space="0"/>
              </w:rPr>
              <w:t>4.无正当理由大量反复申请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40" w:type="dxa"/>
              <w:right w:w="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3"/>
                <w:szCs w:val="13"/>
                <w:bdr w:val="none" w:color="auto" w:sz="0" w:space="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40" w:type="dxa"/>
              <w:right w:w="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3"/>
                <w:szCs w:val="13"/>
                <w:bdr w:val="none" w:color="auto" w:sz="0" w:space="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40" w:type="dxa"/>
              <w:right w:w="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3"/>
                <w:szCs w:val="13"/>
                <w:bdr w:val="none" w:color="auto" w:sz="0" w:space="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40" w:type="dxa"/>
              <w:right w:w="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3"/>
                <w:szCs w:val="13"/>
                <w:bdr w:val="none" w:color="auto" w:sz="0" w:space="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40" w:type="dxa"/>
              <w:right w:w="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3"/>
                <w:szCs w:val="13"/>
                <w:bdr w:val="none" w:color="auto" w:sz="0" w:space="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40" w:type="dxa"/>
              <w:right w:w="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3"/>
                <w:szCs w:val="13"/>
                <w:bdr w:val="none" w:color="auto" w:sz="0" w:space="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40" w:type="dxa"/>
              <w:right w:w="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3"/>
                <w:szCs w:val="13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tblCellSpacing w:w="0" w:type="dxa"/>
        </w:trPr>
        <w:tc>
          <w:tcPr>
            <w:tcW w:w="500" w:type="dxa"/>
            <w:vMerge w:val="continue"/>
            <w:tcBorders>
              <w:top w:val="nil"/>
              <w:left w:val="single" w:color="auto" w:sz="4" w:space="0"/>
              <w:bottom w:val="inset" w:color="auto" w:sz="4" w:space="0"/>
              <w:right w:val="single" w:color="auto" w:sz="4" w:space="0"/>
            </w:tcBorders>
            <w:shd w:val="clear"/>
            <w:tcMar>
              <w:left w:w="40" w:type="dxa"/>
              <w:right w:w="4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sz w:val="13"/>
                <w:szCs w:val="13"/>
              </w:rPr>
            </w:pPr>
          </w:p>
        </w:tc>
        <w:tc>
          <w:tcPr>
            <w:tcW w:w="610" w:type="dxa"/>
            <w:vMerge w:val="continue"/>
            <w:tcBorders>
              <w:top w:val="nil"/>
              <w:left w:val="nil"/>
              <w:bottom w:val="inset" w:color="auto" w:sz="4" w:space="0"/>
              <w:right w:val="single" w:color="auto" w:sz="4" w:space="0"/>
            </w:tcBorders>
            <w:shd w:val="clear"/>
            <w:tcMar>
              <w:left w:w="40" w:type="dxa"/>
              <w:right w:w="4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sz w:val="13"/>
                <w:szCs w:val="13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inset" w:color="auto" w:sz="4" w:space="0"/>
              <w:right w:val="single" w:color="auto" w:sz="4" w:space="0"/>
            </w:tcBorders>
            <w:shd w:val="clear"/>
            <w:tcMar>
              <w:left w:w="40" w:type="dxa"/>
              <w:right w:w="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3"/>
                <w:szCs w:val="13"/>
                <w:bdr w:val="none" w:color="auto" w:sz="0" w:space="0"/>
              </w:rPr>
              <w:t>5.要求行政机关确认或重新出具已获取信息</w:t>
            </w:r>
          </w:p>
        </w:tc>
        <w:tc>
          <w:tcPr>
            <w:tcW w:w="460" w:type="dxa"/>
            <w:tcBorders>
              <w:top w:val="nil"/>
              <w:left w:val="nil"/>
              <w:bottom w:val="inset" w:color="auto" w:sz="4" w:space="0"/>
              <w:right w:val="single" w:color="auto" w:sz="4" w:space="0"/>
            </w:tcBorders>
            <w:shd w:val="clear"/>
            <w:tcMar>
              <w:left w:w="40" w:type="dxa"/>
              <w:right w:w="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3"/>
                <w:szCs w:val="13"/>
                <w:bdr w:val="none" w:color="auto" w:sz="0" w:space="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inset" w:color="auto" w:sz="4" w:space="0"/>
              <w:right w:val="single" w:color="auto" w:sz="4" w:space="0"/>
            </w:tcBorders>
            <w:shd w:val="clear"/>
            <w:tcMar>
              <w:left w:w="40" w:type="dxa"/>
              <w:right w:w="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3"/>
                <w:szCs w:val="13"/>
                <w:bdr w:val="none" w:color="auto" w:sz="0" w:space="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inset" w:color="auto" w:sz="4" w:space="0"/>
              <w:right w:val="single" w:color="auto" w:sz="4" w:space="0"/>
            </w:tcBorders>
            <w:shd w:val="clear"/>
            <w:tcMar>
              <w:left w:w="40" w:type="dxa"/>
              <w:right w:w="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3"/>
                <w:szCs w:val="13"/>
                <w:bdr w:val="none" w:color="auto" w:sz="0" w:space="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inset" w:color="auto" w:sz="4" w:space="0"/>
              <w:right w:val="single" w:color="auto" w:sz="4" w:space="0"/>
            </w:tcBorders>
            <w:shd w:val="clear"/>
            <w:tcMar>
              <w:left w:w="40" w:type="dxa"/>
              <w:right w:w="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3"/>
                <w:szCs w:val="13"/>
                <w:bdr w:val="none" w:color="auto" w:sz="0" w:space="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inset" w:color="auto" w:sz="4" w:space="0"/>
              <w:right w:val="single" w:color="auto" w:sz="4" w:space="0"/>
            </w:tcBorders>
            <w:shd w:val="clear"/>
            <w:tcMar>
              <w:left w:w="40" w:type="dxa"/>
              <w:right w:w="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3"/>
                <w:szCs w:val="13"/>
                <w:bdr w:val="none" w:color="auto" w:sz="0" w:space="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inset" w:color="auto" w:sz="4" w:space="0"/>
              <w:right w:val="single" w:color="auto" w:sz="4" w:space="0"/>
            </w:tcBorders>
            <w:shd w:val="clear"/>
            <w:tcMar>
              <w:left w:w="40" w:type="dxa"/>
              <w:right w:w="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3"/>
                <w:szCs w:val="13"/>
                <w:bdr w:val="none" w:color="auto" w:sz="0" w:space="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inset" w:color="auto" w:sz="4" w:space="0"/>
              <w:right w:val="single" w:color="auto" w:sz="4" w:space="0"/>
            </w:tcBorders>
            <w:shd w:val="clear"/>
            <w:tcMar>
              <w:left w:w="40" w:type="dxa"/>
              <w:right w:w="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3"/>
                <w:szCs w:val="13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00" w:type="dxa"/>
            <w:vMerge w:val="continue"/>
            <w:tcBorders>
              <w:top w:val="nil"/>
              <w:left w:val="single" w:color="auto" w:sz="4" w:space="0"/>
              <w:bottom w:val="inset" w:color="auto" w:sz="4" w:space="0"/>
              <w:right w:val="single" w:color="auto" w:sz="4" w:space="0"/>
            </w:tcBorders>
            <w:shd w:val="clear"/>
            <w:tcMar>
              <w:left w:w="40" w:type="dxa"/>
              <w:right w:w="4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sz w:val="13"/>
                <w:szCs w:val="13"/>
              </w:rPr>
            </w:pPr>
          </w:p>
        </w:tc>
        <w:tc>
          <w:tcPr>
            <w:tcW w:w="610" w:type="dxa"/>
            <w:vMerge w:val="restart"/>
            <w:tcBorders>
              <w:top w:val="nil"/>
              <w:left w:val="nil"/>
              <w:bottom w:val="inset" w:color="auto" w:sz="4" w:space="0"/>
              <w:right w:val="single" w:color="auto" w:sz="4" w:space="0"/>
            </w:tcBorders>
            <w:shd w:val="clear"/>
            <w:tcMar>
              <w:left w:w="40" w:type="dxa"/>
              <w:right w:w="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3"/>
                <w:szCs w:val="13"/>
                <w:bdr w:val="none" w:color="auto" w:sz="0" w:space="0"/>
              </w:rPr>
              <w:t>（六）其他处理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40" w:type="dxa"/>
              <w:right w:w="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3"/>
                <w:szCs w:val="13"/>
                <w:bdr w:val="none" w:color="auto" w:sz="0" w:space="0"/>
              </w:rPr>
              <w:t>1.申请人无正当理由逾期不补正、行政机关不再处理其政府信息公开申请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40" w:type="dxa"/>
              <w:right w:w="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3"/>
                <w:szCs w:val="13"/>
                <w:bdr w:val="none" w:color="auto" w:sz="0" w:space="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40" w:type="dxa"/>
              <w:right w:w="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3"/>
                <w:szCs w:val="13"/>
                <w:bdr w:val="none" w:color="auto" w:sz="0" w:space="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40" w:type="dxa"/>
              <w:right w:w="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3"/>
                <w:szCs w:val="13"/>
                <w:bdr w:val="none" w:color="auto" w:sz="0" w:space="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40" w:type="dxa"/>
              <w:right w:w="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3"/>
                <w:szCs w:val="13"/>
                <w:bdr w:val="none" w:color="auto" w:sz="0" w:space="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40" w:type="dxa"/>
              <w:right w:w="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3"/>
                <w:szCs w:val="13"/>
                <w:bdr w:val="none" w:color="auto" w:sz="0" w:space="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40" w:type="dxa"/>
              <w:right w:w="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3"/>
                <w:szCs w:val="13"/>
                <w:bdr w:val="none" w:color="auto" w:sz="0" w:space="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40" w:type="dxa"/>
              <w:right w:w="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3"/>
                <w:szCs w:val="13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00" w:type="dxa"/>
            <w:vMerge w:val="continue"/>
            <w:tcBorders>
              <w:top w:val="nil"/>
              <w:left w:val="single" w:color="auto" w:sz="4" w:space="0"/>
              <w:bottom w:val="inset" w:color="auto" w:sz="4" w:space="0"/>
              <w:right w:val="single" w:color="auto" w:sz="4" w:space="0"/>
            </w:tcBorders>
            <w:shd w:val="clear"/>
            <w:tcMar>
              <w:left w:w="40" w:type="dxa"/>
              <w:right w:w="4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sz w:val="13"/>
                <w:szCs w:val="13"/>
              </w:rPr>
            </w:pPr>
          </w:p>
        </w:tc>
        <w:tc>
          <w:tcPr>
            <w:tcW w:w="610" w:type="dxa"/>
            <w:vMerge w:val="continue"/>
            <w:tcBorders>
              <w:top w:val="nil"/>
              <w:left w:val="nil"/>
              <w:bottom w:val="inset" w:color="auto" w:sz="4" w:space="0"/>
              <w:right w:val="single" w:color="auto" w:sz="4" w:space="0"/>
            </w:tcBorders>
            <w:shd w:val="clear"/>
            <w:tcMar>
              <w:left w:w="40" w:type="dxa"/>
              <w:right w:w="4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sz w:val="13"/>
                <w:szCs w:val="13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40" w:type="dxa"/>
              <w:right w:w="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3"/>
                <w:szCs w:val="13"/>
                <w:bdr w:val="none" w:color="auto" w:sz="0" w:space="0"/>
              </w:rPr>
              <w:t>2.申请人逾期未按收费通知要求缴纳费用、行政机关不再处理其政府信息公开申请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40" w:type="dxa"/>
              <w:right w:w="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3"/>
                <w:szCs w:val="13"/>
                <w:bdr w:val="none" w:color="auto" w:sz="0" w:space="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40" w:type="dxa"/>
              <w:right w:w="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3"/>
                <w:szCs w:val="13"/>
                <w:bdr w:val="none" w:color="auto" w:sz="0" w:space="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40" w:type="dxa"/>
              <w:right w:w="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3"/>
                <w:szCs w:val="13"/>
                <w:bdr w:val="none" w:color="auto" w:sz="0" w:space="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40" w:type="dxa"/>
              <w:right w:w="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3"/>
                <w:szCs w:val="13"/>
                <w:bdr w:val="none" w:color="auto" w:sz="0" w:space="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40" w:type="dxa"/>
              <w:right w:w="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3"/>
                <w:szCs w:val="13"/>
                <w:bdr w:val="none" w:color="auto" w:sz="0" w:space="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40" w:type="dxa"/>
              <w:right w:w="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3"/>
                <w:szCs w:val="13"/>
                <w:bdr w:val="none" w:color="auto" w:sz="0" w:space="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40" w:type="dxa"/>
              <w:right w:w="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3"/>
                <w:szCs w:val="13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00" w:type="dxa"/>
            <w:vMerge w:val="continue"/>
            <w:tcBorders>
              <w:top w:val="nil"/>
              <w:left w:val="single" w:color="auto" w:sz="4" w:space="0"/>
              <w:bottom w:val="inset" w:color="auto" w:sz="4" w:space="0"/>
              <w:right w:val="single" w:color="auto" w:sz="4" w:space="0"/>
            </w:tcBorders>
            <w:shd w:val="clear"/>
            <w:tcMar>
              <w:left w:w="40" w:type="dxa"/>
              <w:right w:w="4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sz w:val="13"/>
                <w:szCs w:val="13"/>
              </w:rPr>
            </w:pPr>
          </w:p>
        </w:tc>
        <w:tc>
          <w:tcPr>
            <w:tcW w:w="610" w:type="dxa"/>
            <w:vMerge w:val="continue"/>
            <w:tcBorders>
              <w:top w:val="nil"/>
              <w:left w:val="nil"/>
              <w:bottom w:val="inset" w:color="auto" w:sz="4" w:space="0"/>
              <w:right w:val="single" w:color="auto" w:sz="4" w:space="0"/>
            </w:tcBorders>
            <w:shd w:val="clear"/>
            <w:tcMar>
              <w:left w:w="40" w:type="dxa"/>
              <w:right w:w="4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sz w:val="13"/>
                <w:szCs w:val="13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40" w:type="dxa"/>
              <w:right w:w="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3"/>
                <w:szCs w:val="13"/>
                <w:bdr w:val="none" w:color="auto" w:sz="0" w:space="0"/>
              </w:rPr>
              <w:t>3.其他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40" w:type="dxa"/>
              <w:right w:w="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3"/>
                <w:szCs w:val="13"/>
                <w:bdr w:val="none" w:color="auto" w:sz="0" w:space="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40" w:type="dxa"/>
              <w:right w:w="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3"/>
                <w:szCs w:val="13"/>
                <w:bdr w:val="none" w:color="auto" w:sz="0" w:space="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40" w:type="dxa"/>
              <w:right w:w="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3"/>
                <w:szCs w:val="13"/>
                <w:bdr w:val="none" w:color="auto" w:sz="0" w:space="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40" w:type="dxa"/>
              <w:right w:w="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3"/>
                <w:szCs w:val="13"/>
                <w:bdr w:val="none" w:color="auto" w:sz="0" w:space="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40" w:type="dxa"/>
              <w:right w:w="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3"/>
                <w:szCs w:val="13"/>
                <w:bdr w:val="none" w:color="auto" w:sz="0" w:space="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40" w:type="dxa"/>
              <w:right w:w="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3"/>
                <w:szCs w:val="13"/>
                <w:bdr w:val="none" w:color="auto" w:sz="0" w:space="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40" w:type="dxa"/>
              <w:right w:w="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3"/>
                <w:szCs w:val="13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00" w:type="dxa"/>
            <w:vMerge w:val="continue"/>
            <w:tcBorders>
              <w:top w:val="nil"/>
              <w:left w:val="single" w:color="auto" w:sz="4" w:space="0"/>
              <w:bottom w:val="inset" w:color="auto" w:sz="4" w:space="0"/>
              <w:right w:val="single" w:color="auto" w:sz="4" w:space="0"/>
            </w:tcBorders>
            <w:shd w:val="clear"/>
            <w:tcMar>
              <w:left w:w="40" w:type="dxa"/>
              <w:right w:w="4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sz w:val="13"/>
                <w:szCs w:val="13"/>
              </w:rPr>
            </w:pP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40" w:type="dxa"/>
              <w:right w:w="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3"/>
                <w:szCs w:val="13"/>
                <w:bdr w:val="none" w:color="auto" w:sz="0" w:space="0"/>
              </w:rPr>
              <w:t>（七）总计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40" w:type="dxa"/>
              <w:right w:w="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3"/>
                <w:szCs w:val="13"/>
                <w:bdr w:val="none" w:color="auto" w:sz="0" w:space="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40" w:type="dxa"/>
              <w:right w:w="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3"/>
                <w:szCs w:val="13"/>
                <w:bdr w:val="none" w:color="auto" w:sz="0" w:space="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40" w:type="dxa"/>
              <w:right w:w="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3"/>
                <w:szCs w:val="13"/>
                <w:bdr w:val="none" w:color="auto" w:sz="0" w:space="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40" w:type="dxa"/>
              <w:right w:w="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3"/>
                <w:szCs w:val="13"/>
                <w:bdr w:val="none" w:color="auto" w:sz="0" w:space="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40" w:type="dxa"/>
              <w:right w:w="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3"/>
                <w:szCs w:val="13"/>
                <w:bdr w:val="none" w:color="auto" w:sz="0" w:space="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40" w:type="dxa"/>
              <w:right w:w="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3"/>
                <w:szCs w:val="13"/>
                <w:bdr w:val="none" w:color="auto" w:sz="0" w:space="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40" w:type="dxa"/>
              <w:right w:w="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3"/>
                <w:szCs w:val="13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29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40" w:type="dxa"/>
              <w:right w:w="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3"/>
                <w:szCs w:val="13"/>
                <w:bdr w:val="none" w:color="auto" w:sz="0" w:space="0"/>
              </w:rPr>
              <w:t>四、结转下年度继续办理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40" w:type="dxa"/>
              <w:right w:w="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3"/>
                <w:szCs w:val="13"/>
                <w:bdr w:val="none" w:color="auto" w:sz="0" w:space="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40" w:type="dxa"/>
              <w:right w:w="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3"/>
                <w:szCs w:val="13"/>
                <w:bdr w:val="none" w:color="auto" w:sz="0" w:space="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40" w:type="dxa"/>
              <w:right w:w="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3"/>
                <w:szCs w:val="13"/>
                <w:bdr w:val="none" w:color="auto" w:sz="0" w:space="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40" w:type="dxa"/>
              <w:right w:w="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3"/>
                <w:szCs w:val="13"/>
                <w:bdr w:val="none" w:color="auto" w:sz="0" w:space="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40" w:type="dxa"/>
              <w:right w:w="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3"/>
                <w:szCs w:val="13"/>
                <w:bdr w:val="none" w:color="auto" w:sz="0" w:space="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40" w:type="dxa"/>
              <w:right w:w="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3"/>
                <w:szCs w:val="13"/>
                <w:bdr w:val="none" w:color="auto" w:sz="0" w:space="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40" w:type="dxa"/>
              <w:right w:w="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3"/>
                <w:szCs w:val="13"/>
                <w:bdr w:val="none" w:color="auto" w:sz="0" w:space="0"/>
              </w:rPr>
              <w:t>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t>四、政府信息公开行政复议、行政诉讼情况</w:t>
      </w:r>
    </w:p>
    <w:tbl>
      <w:tblPr>
        <w:tblW w:w="6500" w:type="dxa"/>
        <w:tblCellSpacing w:w="0" w:type="dxa"/>
        <w:tblInd w:w="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29"/>
        <w:gridCol w:w="429"/>
        <w:gridCol w:w="429"/>
        <w:gridCol w:w="429"/>
        <w:gridCol w:w="449"/>
        <w:gridCol w:w="429"/>
        <w:gridCol w:w="429"/>
        <w:gridCol w:w="429"/>
        <w:gridCol w:w="429"/>
        <w:gridCol w:w="449"/>
        <w:gridCol w:w="430"/>
        <w:gridCol w:w="430"/>
        <w:gridCol w:w="430"/>
        <w:gridCol w:w="430"/>
        <w:gridCol w:w="4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1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3"/>
                <w:szCs w:val="13"/>
                <w:bdr w:val="none" w:color="auto" w:sz="0" w:space="0"/>
              </w:rPr>
              <w:t>行政复议</w:t>
            </w:r>
          </w:p>
        </w:tc>
        <w:tc>
          <w:tcPr>
            <w:tcW w:w="433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3"/>
                <w:szCs w:val="13"/>
                <w:bdr w:val="none" w:color="auto" w:sz="0" w:space="0"/>
              </w:rPr>
              <w:t>行政诉讼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3"/>
                <w:szCs w:val="13"/>
                <w:bdr w:val="none" w:color="auto" w:sz="0" w:space="0"/>
              </w:rPr>
              <w:t>结果维持</w:t>
            </w:r>
          </w:p>
        </w:tc>
        <w:tc>
          <w:tcPr>
            <w:tcW w:w="43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3"/>
                <w:szCs w:val="13"/>
                <w:bdr w:val="none" w:color="auto" w:sz="0" w:space="0"/>
              </w:rPr>
              <w:t>结果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3"/>
                <w:szCs w:val="13"/>
                <w:bdr w:val="none" w:color="auto" w:sz="0" w:space="0"/>
              </w:rPr>
              <w:t>纠正</w:t>
            </w:r>
          </w:p>
        </w:tc>
        <w:tc>
          <w:tcPr>
            <w:tcW w:w="43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3"/>
                <w:szCs w:val="13"/>
                <w:bdr w:val="none" w:color="auto" w:sz="0" w:space="0"/>
              </w:rPr>
              <w:t>其他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3"/>
                <w:szCs w:val="13"/>
                <w:bdr w:val="none" w:color="auto" w:sz="0" w:space="0"/>
              </w:rPr>
              <w:t>结果</w:t>
            </w:r>
          </w:p>
        </w:tc>
        <w:tc>
          <w:tcPr>
            <w:tcW w:w="43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3"/>
                <w:szCs w:val="13"/>
                <w:bdr w:val="none" w:color="auto" w:sz="0" w:space="0"/>
              </w:rPr>
              <w:t>尚未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3"/>
                <w:szCs w:val="13"/>
                <w:bdr w:val="none" w:color="auto" w:sz="0" w:space="0"/>
              </w:rPr>
              <w:t>审结</w:t>
            </w:r>
          </w:p>
        </w:tc>
        <w:tc>
          <w:tcPr>
            <w:tcW w:w="43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3"/>
                <w:szCs w:val="13"/>
                <w:bdr w:val="none" w:color="auto" w:sz="0" w:space="0"/>
              </w:rPr>
              <w:t>总计</w:t>
            </w:r>
          </w:p>
        </w:tc>
        <w:tc>
          <w:tcPr>
            <w:tcW w:w="217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3"/>
                <w:szCs w:val="13"/>
                <w:bdr w:val="none" w:color="auto" w:sz="0" w:space="0"/>
              </w:rPr>
              <w:t>未经复议直接起诉</w:t>
            </w:r>
          </w:p>
        </w:tc>
        <w:tc>
          <w:tcPr>
            <w:tcW w:w="217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3"/>
                <w:szCs w:val="13"/>
                <w:bdr w:val="none" w:color="auto" w:sz="0" w:space="0"/>
              </w:rPr>
              <w:t>复议后起诉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sz w:val="13"/>
                <w:szCs w:val="13"/>
              </w:rPr>
            </w:pPr>
          </w:p>
        </w:tc>
        <w:tc>
          <w:tcPr>
            <w:tcW w:w="43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sz w:val="13"/>
                <w:szCs w:val="13"/>
              </w:rPr>
            </w:pPr>
          </w:p>
        </w:tc>
        <w:tc>
          <w:tcPr>
            <w:tcW w:w="43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sz w:val="13"/>
                <w:szCs w:val="13"/>
              </w:rPr>
            </w:pPr>
          </w:p>
        </w:tc>
        <w:tc>
          <w:tcPr>
            <w:tcW w:w="43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sz w:val="13"/>
                <w:szCs w:val="13"/>
              </w:rPr>
            </w:pPr>
          </w:p>
        </w:tc>
        <w:tc>
          <w:tcPr>
            <w:tcW w:w="43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sz w:val="13"/>
                <w:szCs w:val="13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3"/>
                <w:szCs w:val="13"/>
                <w:bdr w:val="none" w:color="auto" w:sz="0" w:space="0"/>
              </w:rPr>
              <w:t>结果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3"/>
                <w:szCs w:val="13"/>
                <w:bdr w:val="none" w:color="auto" w:sz="0" w:space="0"/>
              </w:rPr>
              <w:t>维持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3"/>
                <w:szCs w:val="13"/>
                <w:bdr w:val="none" w:color="auto" w:sz="0" w:space="0"/>
              </w:rPr>
              <w:t>结果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3"/>
                <w:szCs w:val="13"/>
                <w:bdr w:val="none" w:color="auto" w:sz="0" w:space="0"/>
              </w:rPr>
              <w:t>纠正</w:t>
            </w:r>
          </w:p>
        </w:tc>
        <w:tc>
          <w:tcPr>
            <w:tcW w:w="4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3"/>
                <w:szCs w:val="13"/>
                <w:bdr w:val="none" w:color="auto" w:sz="0" w:space="0"/>
              </w:rPr>
              <w:t>其他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3"/>
                <w:szCs w:val="13"/>
                <w:bdr w:val="none" w:color="auto" w:sz="0" w:space="0"/>
              </w:rPr>
              <w:t>结果</w:t>
            </w:r>
          </w:p>
        </w:tc>
        <w:tc>
          <w:tcPr>
            <w:tcW w:w="4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3"/>
                <w:szCs w:val="13"/>
                <w:bdr w:val="none" w:color="auto" w:sz="0" w:space="0"/>
              </w:rPr>
              <w:t>尚未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3"/>
                <w:szCs w:val="13"/>
                <w:bdr w:val="none" w:color="auto" w:sz="0" w:space="0"/>
              </w:rPr>
              <w:t>审结</w:t>
            </w:r>
          </w:p>
        </w:tc>
        <w:tc>
          <w:tcPr>
            <w:tcW w:w="4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3"/>
                <w:szCs w:val="13"/>
                <w:bdr w:val="none" w:color="auto" w:sz="0" w:space="0"/>
              </w:rPr>
              <w:t>总计</w:t>
            </w:r>
          </w:p>
        </w:tc>
        <w:tc>
          <w:tcPr>
            <w:tcW w:w="4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3"/>
                <w:szCs w:val="13"/>
                <w:bdr w:val="none" w:color="auto" w:sz="0" w:space="0"/>
              </w:rPr>
              <w:t>结果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3"/>
                <w:szCs w:val="13"/>
                <w:bdr w:val="none" w:color="auto" w:sz="0" w:space="0"/>
              </w:rPr>
              <w:t>维持</w:t>
            </w:r>
          </w:p>
        </w:tc>
        <w:tc>
          <w:tcPr>
            <w:tcW w:w="4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3"/>
                <w:szCs w:val="13"/>
                <w:bdr w:val="none" w:color="auto" w:sz="0" w:space="0"/>
              </w:rPr>
              <w:t>结果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3"/>
                <w:szCs w:val="13"/>
                <w:bdr w:val="none" w:color="auto" w:sz="0" w:space="0"/>
              </w:rPr>
              <w:t>纠正</w:t>
            </w:r>
          </w:p>
        </w:tc>
        <w:tc>
          <w:tcPr>
            <w:tcW w:w="4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3"/>
                <w:szCs w:val="13"/>
                <w:bdr w:val="none" w:color="auto" w:sz="0" w:space="0"/>
              </w:rPr>
              <w:t>其他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3"/>
                <w:szCs w:val="13"/>
                <w:bdr w:val="none" w:color="auto" w:sz="0" w:space="0"/>
              </w:rPr>
              <w:t>结果</w:t>
            </w:r>
          </w:p>
        </w:tc>
        <w:tc>
          <w:tcPr>
            <w:tcW w:w="4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3"/>
                <w:szCs w:val="13"/>
                <w:bdr w:val="none" w:color="auto" w:sz="0" w:space="0"/>
              </w:rPr>
              <w:t>尚未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3"/>
                <w:szCs w:val="13"/>
                <w:bdr w:val="none" w:color="auto" w:sz="0" w:space="0"/>
              </w:rPr>
              <w:t>审结</w:t>
            </w:r>
          </w:p>
        </w:tc>
        <w:tc>
          <w:tcPr>
            <w:tcW w:w="4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3"/>
                <w:szCs w:val="13"/>
                <w:bdr w:val="none" w:color="auto" w:sz="0" w:space="0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3"/>
                <w:szCs w:val="13"/>
                <w:bdr w:val="none" w:color="auto" w:sz="0" w:space="0"/>
              </w:rPr>
              <w:t>0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3"/>
                <w:szCs w:val="13"/>
                <w:bdr w:val="none" w:color="auto" w:sz="0" w:space="0"/>
              </w:rPr>
              <w:t>0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3"/>
                <w:szCs w:val="13"/>
                <w:bdr w:val="none" w:color="auto" w:sz="0" w:space="0"/>
              </w:rPr>
              <w:t>0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3"/>
                <w:szCs w:val="13"/>
                <w:bdr w:val="none" w:color="auto" w:sz="0" w:space="0"/>
              </w:rPr>
              <w:t>0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3"/>
                <w:szCs w:val="13"/>
                <w:bdr w:val="none" w:color="auto" w:sz="0" w:space="0"/>
              </w:rPr>
              <w:t>0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3"/>
                <w:szCs w:val="13"/>
                <w:bdr w:val="none" w:color="auto" w:sz="0" w:space="0"/>
              </w:rPr>
              <w:t>0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3"/>
                <w:szCs w:val="13"/>
                <w:bdr w:val="none" w:color="auto" w:sz="0" w:space="0"/>
              </w:rPr>
              <w:t>0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3"/>
                <w:szCs w:val="13"/>
                <w:bdr w:val="none" w:color="auto" w:sz="0" w:space="0"/>
              </w:rPr>
              <w:t>0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3"/>
                <w:szCs w:val="13"/>
                <w:bdr w:val="none" w:color="auto" w:sz="0" w:space="0"/>
              </w:rPr>
              <w:t>0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3"/>
                <w:szCs w:val="13"/>
                <w:bdr w:val="none" w:color="auto" w:sz="0" w:space="0"/>
              </w:rPr>
              <w:t>0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3"/>
                <w:szCs w:val="13"/>
                <w:bdr w:val="none" w:color="auto" w:sz="0" w:space="0"/>
              </w:rPr>
              <w:t>0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3"/>
                <w:szCs w:val="13"/>
                <w:bdr w:val="none" w:color="auto" w:sz="0" w:space="0"/>
              </w:rPr>
              <w:t>0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3"/>
                <w:szCs w:val="13"/>
                <w:bdr w:val="none" w:color="auto" w:sz="0" w:space="0"/>
              </w:rPr>
              <w:t>0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3"/>
                <w:szCs w:val="13"/>
                <w:bdr w:val="none" w:color="auto" w:sz="0" w:space="0"/>
              </w:rPr>
              <w:t>0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3"/>
                <w:szCs w:val="13"/>
                <w:bdr w:val="none" w:color="auto" w:sz="0" w:space="0"/>
              </w:rPr>
              <w:t>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t>五、存在的主要问题及改进情况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t>2022年，我局政府信息工作取得了一定成效，但也存在一些不足。一是政务公开的主动意识有待进一步加强，二是重点领域信息发布内容还需进一步拓展。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t>针对上述问题，我局将积极改进，一是加强政务公开培训，着力提高机关工作人员政府信息公开意识，全面提升政务公开水平。二是拓展政府信息公开内容，把群众关心、社会关切的文旅体信息作为政务公开的重点内容，进一步提升政府信息公开工作质量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t>六、其他需要报告的事项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t>2022年，我局未收取政府信息公开相关费用。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spacing w:val="0"/>
          <w:sz w:val="14"/>
          <w:szCs w:val="14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spacing w:val="0"/>
          <w:sz w:val="14"/>
          <w:szCs w:val="14"/>
          <w:u w:val="none"/>
          <w:bdr w:val="none" w:color="auto" w:sz="0" w:space="0"/>
          <w:shd w:val="clear" w:fill="FFFFFF"/>
        </w:rPr>
        <w:instrText xml:space="preserve"> HYPERLINK "https://www.gongshu.gov.cn/module/download/downfile.jsp?classid=0&amp;filename=79dacf6d4fa24df1be77836ce7b08b26.docx"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spacing w:val="0"/>
          <w:sz w:val="14"/>
          <w:szCs w:val="14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5"/>
          <w:rFonts w:ascii="微软雅黑" w:hAnsi="微软雅黑" w:eastAsia="微软雅黑" w:cs="微软雅黑"/>
          <w:i w:val="0"/>
          <w:iCs w:val="0"/>
          <w:caps w:val="0"/>
          <w:spacing w:val="0"/>
          <w:sz w:val="14"/>
          <w:szCs w:val="14"/>
          <w:u w:val="none"/>
          <w:bdr w:val="none" w:color="auto" w:sz="0" w:space="0"/>
          <w:shd w:val="clear" w:fill="FFFFFF"/>
        </w:rPr>
        <w:drawing>
          <wp:inline distT="0" distB="0" distL="114300" distR="114300">
            <wp:extent cx="152400" cy="15240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spacing w:val="0"/>
          <w:sz w:val="14"/>
          <w:szCs w:val="14"/>
          <w:u w:val="none"/>
          <w:bdr w:val="none" w:color="auto" w:sz="0" w:space="0"/>
          <w:shd w:val="clear" w:fill="FFFFFF"/>
        </w:rPr>
        <w:t>拱墅区文广旅体局2022年政府信息公开工作年度报告.docx</w:t>
      </w:r>
      <w:r>
        <w:rPr>
          <w:rFonts w:hint="eastAsia" w:ascii="微软雅黑" w:hAnsi="微软雅黑" w:eastAsia="微软雅黑" w:cs="微软雅黑"/>
          <w:i w:val="0"/>
          <w:iCs w:val="0"/>
          <w:caps w:val="0"/>
          <w:spacing w:val="0"/>
          <w:sz w:val="14"/>
          <w:szCs w:val="14"/>
          <w:u w:val="none"/>
          <w:bdr w:val="none" w:color="auto" w:sz="0" w:space="0"/>
          <w:shd w:val="clear" w:fill="FFFFFF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t>解读链接：http://www.gongshu.gov.cn/art/2023/1/17/art_1229707689_1829024.html</w:t>
      </w:r>
    </w:p>
    <w:p>
      <w:pPr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2D66A5"/>
          <w:spacing w:val="0"/>
          <w:sz w:val="32"/>
          <w:szCs w:val="32"/>
          <w:shd w:val="clear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VjMDQ4YjcwNTRmYzc4Yzg4MWUwZmZhOGE5YWU1YTkifQ=="/>
  </w:docVars>
  <w:rsids>
    <w:rsidRoot w:val="00000000"/>
    <w:rsid w:val="22BF1909"/>
    <w:rsid w:val="3B12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2024-01-04T11:53:52Z</dcterms:created>
  <dc:creator>paperman</dc:creator>
  <cp:lastModifiedBy>paperman</cp:lastModifiedBy>
  <dcterms:modified xsi:type="dcterms:W3CDTF">2024-01-04T11:59:57Z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9293F6F6EB3F431D8BBDD238D8809912_12</vt:lpwstr>
  </property>
</Properties>
</file>