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招聘公告</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杭州宸寓物业经营管理有限公司是杭州拱墅投资发展有限公司下属国有独资企业，注册资金100万元。现因工作需要，决定面向社会公开招聘</w:t>
      </w:r>
      <w:r>
        <w:rPr>
          <w:rFonts w:hint="eastAsia" w:ascii="宋体" w:hAnsi="宋体" w:cs="宋体"/>
          <w:sz w:val="24"/>
          <w:szCs w:val="32"/>
          <w:lang w:val="en-US" w:eastAsia="zh-CN"/>
        </w:rPr>
        <w:t>2</w:t>
      </w:r>
      <w:r>
        <w:rPr>
          <w:rFonts w:hint="eastAsia" w:ascii="宋体" w:hAnsi="宋体" w:cs="宋体"/>
          <w:sz w:val="24"/>
          <w:szCs w:val="32"/>
        </w:rPr>
        <w:t>名国有企业正式编制工作人员，为做好本次招聘工作，现就有关事项公告如下：</w:t>
      </w:r>
    </w:p>
    <w:p>
      <w:pPr>
        <w:spacing w:line="360" w:lineRule="auto"/>
        <w:ind w:firstLine="240" w:firstLineChars="100"/>
        <w:rPr>
          <w:rFonts w:hint="eastAsia" w:ascii="宋体" w:hAnsi="宋体" w:cs="宋体"/>
          <w:sz w:val="24"/>
          <w:szCs w:val="32"/>
        </w:rPr>
      </w:pPr>
      <w:r>
        <w:rPr>
          <w:rFonts w:hint="eastAsia" w:ascii="宋体" w:hAnsi="宋体" w:cs="宋体"/>
          <w:sz w:val="24"/>
          <w:szCs w:val="32"/>
        </w:rPr>
        <w:t>一、招聘岗位和具体要求</w:t>
      </w:r>
    </w:p>
    <w:p>
      <w:pPr>
        <w:spacing w:line="360" w:lineRule="auto"/>
        <w:ind w:firstLine="720" w:firstLineChars="300"/>
        <w:rPr>
          <w:rFonts w:hint="eastAsia" w:ascii="宋体" w:hAnsi="宋体" w:cs="宋体"/>
          <w:sz w:val="24"/>
          <w:szCs w:val="32"/>
        </w:rPr>
      </w:pPr>
      <w:r>
        <w:rPr>
          <w:rFonts w:hint="eastAsia" w:ascii="宋体" w:hAnsi="宋体" w:cs="宋体"/>
          <w:sz w:val="24"/>
          <w:szCs w:val="32"/>
        </w:rPr>
        <w:t>招聘单位、岗位、人数、条件及其他要求详见《杭州宸寓物业经营管理有限公司公开招聘工作人员岗位计划表》（附件1）。</w:t>
      </w:r>
    </w:p>
    <w:p>
      <w:pPr>
        <w:spacing w:line="360" w:lineRule="auto"/>
        <w:ind w:firstLine="240" w:firstLineChars="100"/>
        <w:rPr>
          <w:rFonts w:hint="eastAsia" w:ascii="宋体" w:hAnsi="宋体" w:cs="宋体"/>
          <w:sz w:val="24"/>
          <w:szCs w:val="32"/>
        </w:rPr>
      </w:pPr>
      <w:r>
        <w:rPr>
          <w:rFonts w:hint="eastAsia" w:ascii="宋体" w:hAnsi="宋体" w:cs="宋体"/>
          <w:sz w:val="24"/>
          <w:szCs w:val="32"/>
        </w:rPr>
        <w:t>二、招聘对象和基本条件</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eastAsia="zh-CN"/>
        </w:rPr>
        <w:t>申请人</w:t>
      </w:r>
      <w:r>
        <w:rPr>
          <w:rFonts w:hint="eastAsia" w:ascii="宋体" w:hAnsi="宋体" w:cs="宋体"/>
          <w:sz w:val="24"/>
          <w:szCs w:val="32"/>
        </w:rPr>
        <w:t>应符合下列条件：</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1、具有中华人民共和国国籍。</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2、遵守中华人民共和国宪法、法律，拥护中国共产党的领导，无违法违纪情况。</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3、具有良好的品行，有较强的事业心和责任感。</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4、具有适应岗位要求的身体条件。</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5、具有岗位所需的任职资格、职业（执业）资格及技能要求。</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6、具有招聘岗位所需的国家承认的学历学位。留学人员须取得教育部（中国）留学服务中心出具的（境）外学历学位认证书。</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7、具有符合适应岗位的年龄要求。年龄的认定时间计算截止到2022年3月1日。</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8、招聘岗位有专业要求的，参考相关专业目录上的规范名称（附件2），学历、学位和专业要求一一对应，并由招聘单位负责解释。</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9、对工作经历的认定，以签订的劳动（聘用）合同、社保缴费记录及其他有效证明为准。工作经历要求有具体岗位的，若合同上未明确具体的岗位，还须提供工作单位开具的工作资历证明。在全日制普通高校就读期间参加社会实践、实习、兼职等不能作为工作经历,具体由招聘单位进行解释并认定。工作经历的认定时间计算截止到2022年3月1日。</w:t>
      </w:r>
    </w:p>
    <w:p>
      <w:pPr>
        <w:spacing w:line="360" w:lineRule="auto"/>
        <w:ind w:firstLine="240" w:firstLineChars="100"/>
        <w:rPr>
          <w:rFonts w:hint="eastAsia" w:ascii="宋体" w:hAnsi="宋体" w:cs="宋体"/>
          <w:sz w:val="24"/>
          <w:szCs w:val="32"/>
        </w:rPr>
      </w:pPr>
      <w:r>
        <w:rPr>
          <w:rFonts w:hint="eastAsia" w:ascii="宋体" w:hAnsi="宋体" w:cs="宋体"/>
          <w:sz w:val="24"/>
          <w:szCs w:val="32"/>
        </w:rPr>
        <w:t>三、公开招聘的程序</w:t>
      </w:r>
    </w:p>
    <w:p>
      <w:pPr>
        <w:spacing w:line="360" w:lineRule="auto"/>
        <w:ind w:firstLine="720" w:firstLineChars="300"/>
        <w:rPr>
          <w:rFonts w:hint="eastAsia" w:ascii="宋体" w:hAnsi="宋体" w:cs="宋体"/>
          <w:sz w:val="24"/>
          <w:szCs w:val="32"/>
        </w:rPr>
      </w:pPr>
      <w:r>
        <w:rPr>
          <w:rFonts w:hint="eastAsia" w:ascii="宋体" w:hAnsi="宋体" w:cs="宋体"/>
          <w:sz w:val="24"/>
          <w:szCs w:val="32"/>
        </w:rPr>
        <w:t>本次招聘工作采取公开报名、资格审查、面试、体检、考察、公示、办理录用手续的程序进行。公开招聘工作由杭州宸寓物业经营管理有限公司组织实施。</w:t>
      </w:r>
    </w:p>
    <w:p>
      <w:pPr>
        <w:spacing w:line="360" w:lineRule="auto"/>
        <w:ind w:firstLine="240" w:firstLineChars="100"/>
        <w:rPr>
          <w:rFonts w:hint="eastAsia" w:ascii="宋体" w:hAnsi="宋体" w:cs="宋体"/>
          <w:sz w:val="24"/>
          <w:szCs w:val="32"/>
        </w:rPr>
      </w:pPr>
      <w:r>
        <w:rPr>
          <w:rFonts w:hint="eastAsia" w:ascii="宋体" w:hAnsi="宋体" w:cs="宋体"/>
          <w:sz w:val="24"/>
          <w:szCs w:val="32"/>
        </w:rPr>
        <w:t>（一）报名及资格审查</w:t>
      </w:r>
    </w:p>
    <w:p>
      <w:p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rPr>
        <w:t>1、报名</w:t>
      </w:r>
      <w:r>
        <w:rPr>
          <w:rFonts w:hint="eastAsia" w:ascii="宋体" w:hAnsi="宋体" w:cs="宋体"/>
          <w:sz w:val="24"/>
          <w:szCs w:val="32"/>
          <w:lang w:val="en-US" w:eastAsia="zh-CN"/>
        </w:rPr>
        <w:t>方式</w:t>
      </w:r>
      <w:r>
        <w:rPr>
          <w:rFonts w:hint="eastAsia" w:ascii="宋体" w:hAnsi="宋体" w:cs="宋体"/>
          <w:sz w:val="24"/>
          <w:szCs w:val="32"/>
        </w:rPr>
        <w:t>：</w:t>
      </w:r>
      <w:r>
        <w:rPr>
          <w:rFonts w:hint="eastAsia" w:ascii="宋体" w:hAnsi="宋体" w:cs="宋体"/>
          <w:sz w:val="24"/>
          <w:szCs w:val="32"/>
          <w:lang w:val="en-US" w:eastAsia="zh-CN"/>
        </w:rPr>
        <w:t>申请人请将报名材料电子版，以“岗位名称+姓名”格式压缩打包后一并发至电子邮箱hangzhouchenyu2022@163.com。</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2、报名</w:t>
      </w:r>
      <w:r>
        <w:rPr>
          <w:rFonts w:hint="eastAsia" w:ascii="宋体" w:hAnsi="宋体" w:cs="宋体"/>
          <w:sz w:val="24"/>
          <w:szCs w:val="32"/>
          <w:lang w:val="en-US" w:eastAsia="zh-CN"/>
        </w:rPr>
        <w:t>截止时间</w:t>
      </w:r>
      <w:r>
        <w:rPr>
          <w:rFonts w:hint="eastAsia" w:ascii="宋体" w:hAnsi="宋体" w:cs="宋体"/>
          <w:sz w:val="24"/>
          <w:szCs w:val="32"/>
        </w:rPr>
        <w:t>：2022年4月6日。</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3、报名要求：</w:t>
      </w:r>
      <w:r>
        <w:rPr>
          <w:rFonts w:hint="eastAsia" w:ascii="宋体" w:hAnsi="宋体" w:cs="宋体"/>
          <w:sz w:val="24"/>
          <w:szCs w:val="32"/>
          <w:lang w:eastAsia="zh-CN"/>
        </w:rPr>
        <w:t>申请人</w:t>
      </w:r>
      <w:r>
        <w:rPr>
          <w:rFonts w:hint="eastAsia" w:ascii="宋体" w:hAnsi="宋体" w:cs="宋体"/>
          <w:sz w:val="24"/>
          <w:szCs w:val="32"/>
        </w:rPr>
        <w:t>需</w:t>
      </w:r>
      <w:r>
        <w:rPr>
          <w:rFonts w:hint="eastAsia" w:ascii="宋体" w:hAnsi="宋体" w:cs="宋体"/>
          <w:sz w:val="24"/>
          <w:szCs w:val="32"/>
          <w:lang w:val="en-US" w:eastAsia="zh-CN"/>
        </w:rPr>
        <w:t>提供</w:t>
      </w:r>
      <w:r>
        <w:rPr>
          <w:rFonts w:hint="eastAsia" w:ascii="宋体" w:hAnsi="宋体" w:cs="宋体"/>
          <w:sz w:val="24"/>
          <w:szCs w:val="32"/>
        </w:rPr>
        <w:t>以下材料：</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（1）填写《杭州宸寓物业经营管理有限公司公开招聘工作人员报名登记表》（附件3）</w:t>
      </w:r>
      <w:r>
        <w:rPr>
          <w:rFonts w:hint="eastAsia" w:ascii="宋体" w:hAnsi="宋体" w:cs="宋体"/>
          <w:sz w:val="24"/>
          <w:szCs w:val="32"/>
          <w:lang w:eastAsia="zh-CN"/>
        </w:rPr>
        <w:t>（</w:t>
      </w:r>
      <w:r>
        <w:rPr>
          <w:rFonts w:hint="eastAsia" w:ascii="宋体" w:hAnsi="宋体" w:cs="宋体"/>
          <w:sz w:val="24"/>
          <w:szCs w:val="32"/>
          <w:lang w:val="en-US" w:eastAsia="zh-CN"/>
        </w:rPr>
        <w:t>附上</w:t>
      </w:r>
      <w:r>
        <w:rPr>
          <w:rFonts w:hint="eastAsia" w:ascii="宋体" w:hAnsi="宋体" w:cs="宋体"/>
          <w:sz w:val="24"/>
          <w:szCs w:val="32"/>
        </w:rPr>
        <w:t>近期免冠一寸照片</w:t>
      </w:r>
      <w:r>
        <w:rPr>
          <w:rFonts w:hint="eastAsia" w:ascii="宋体" w:hAnsi="宋体" w:cs="宋体"/>
          <w:sz w:val="24"/>
          <w:szCs w:val="32"/>
          <w:lang w:eastAsia="zh-CN"/>
        </w:rPr>
        <w:t>）</w:t>
      </w:r>
      <w:r>
        <w:rPr>
          <w:rFonts w:hint="eastAsia" w:ascii="宋体" w:hAnsi="宋体" w:cs="宋体"/>
          <w:sz w:val="24"/>
          <w:szCs w:val="32"/>
        </w:rPr>
        <w:t>，一式一份。</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（3）本人身份证</w:t>
      </w:r>
      <w:r>
        <w:rPr>
          <w:rFonts w:hint="eastAsia" w:ascii="宋体" w:hAnsi="宋体" w:cs="宋体"/>
          <w:sz w:val="24"/>
          <w:szCs w:val="32"/>
          <w:lang w:eastAsia="zh-CN"/>
        </w:rPr>
        <w:t>原件扫描件</w:t>
      </w:r>
      <w:r>
        <w:rPr>
          <w:rFonts w:hint="eastAsia" w:ascii="宋体" w:hAnsi="宋体" w:cs="宋体"/>
          <w:sz w:val="24"/>
          <w:szCs w:val="32"/>
        </w:rPr>
        <w:t>（有效期内的二代身份证，下同）；本人户口本</w:t>
      </w:r>
      <w:r>
        <w:rPr>
          <w:rFonts w:hint="eastAsia" w:ascii="宋体" w:hAnsi="宋体" w:cs="宋体"/>
          <w:sz w:val="24"/>
          <w:szCs w:val="32"/>
          <w:lang w:eastAsia="zh-CN"/>
        </w:rPr>
        <w:t>原件扫描件</w:t>
      </w:r>
      <w:r>
        <w:rPr>
          <w:rFonts w:hint="eastAsia" w:ascii="宋体" w:hAnsi="宋体" w:cs="宋体"/>
          <w:sz w:val="24"/>
          <w:szCs w:val="32"/>
        </w:rPr>
        <w:t>，无户口本的人员由户口所在地派出所出具户籍证明原件。</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（4）本人学历学位证书</w:t>
      </w:r>
      <w:r>
        <w:rPr>
          <w:rFonts w:hint="eastAsia" w:ascii="宋体" w:hAnsi="宋体" w:cs="宋体"/>
          <w:sz w:val="24"/>
          <w:szCs w:val="32"/>
          <w:lang w:eastAsia="zh-CN"/>
        </w:rPr>
        <w:t>原件扫描件</w:t>
      </w:r>
      <w:r>
        <w:rPr>
          <w:rFonts w:hint="eastAsia" w:ascii="宋体" w:hAnsi="宋体" w:cs="宋体"/>
          <w:sz w:val="24"/>
          <w:szCs w:val="32"/>
        </w:rPr>
        <w:t>。</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（5）</w:t>
      </w:r>
      <w:r>
        <w:rPr>
          <w:rFonts w:hint="eastAsia" w:ascii="宋体" w:hAnsi="宋体" w:cs="宋体"/>
          <w:sz w:val="24"/>
          <w:szCs w:val="32"/>
          <w:lang w:eastAsia="zh-CN"/>
        </w:rPr>
        <w:t>申请岗位</w:t>
      </w:r>
      <w:r>
        <w:rPr>
          <w:rFonts w:hint="eastAsia" w:ascii="宋体" w:hAnsi="宋体" w:cs="宋体"/>
          <w:sz w:val="24"/>
          <w:szCs w:val="32"/>
        </w:rPr>
        <w:t>有专业技术资格或职业资格证书要求的，须提供专业技术资格证书或职业资格证书的</w:t>
      </w:r>
      <w:r>
        <w:rPr>
          <w:rFonts w:hint="eastAsia" w:ascii="宋体" w:hAnsi="宋体" w:cs="宋体"/>
          <w:sz w:val="24"/>
          <w:szCs w:val="32"/>
          <w:lang w:eastAsia="zh-CN"/>
        </w:rPr>
        <w:t>原件扫描件</w:t>
      </w:r>
      <w:r>
        <w:rPr>
          <w:rFonts w:hint="eastAsia" w:ascii="宋体" w:hAnsi="宋体" w:cs="宋体"/>
          <w:sz w:val="24"/>
          <w:szCs w:val="32"/>
        </w:rPr>
        <w:t>。</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（6）</w:t>
      </w:r>
      <w:r>
        <w:rPr>
          <w:rFonts w:hint="eastAsia" w:ascii="宋体" w:hAnsi="宋体" w:cs="宋体"/>
          <w:sz w:val="24"/>
          <w:szCs w:val="32"/>
          <w:lang w:eastAsia="zh-CN"/>
        </w:rPr>
        <w:t>申请岗位</w:t>
      </w:r>
      <w:r>
        <w:rPr>
          <w:rFonts w:hint="eastAsia" w:ascii="宋体" w:hAnsi="宋体" w:cs="宋体"/>
          <w:sz w:val="24"/>
          <w:szCs w:val="32"/>
        </w:rPr>
        <w:t>有工作经历要求的，须同时提供与工作单位签订的劳动（聘用）合同原件、复印件或社保缴费记录及其他有效证明。若劳动（聘用）合同或社保缴费记录上不明确具体的岗位（如：文字信息），还需同时提供工作单位开具的《个人工作资历证明》（附件4）。工作经历如有中断的，除劳动（聘用）合同外，还需提供原单位解除劳动合同（终止劳动关系）的证明。</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报考人员报名信息与有效期内的身份证必须一致。</w:t>
      </w:r>
      <w:r>
        <w:rPr>
          <w:rFonts w:hint="eastAsia" w:ascii="宋体" w:hAnsi="宋体" w:cs="宋体"/>
          <w:sz w:val="24"/>
          <w:szCs w:val="32"/>
          <w:lang w:eastAsia="zh-CN"/>
        </w:rPr>
        <w:t>申请人</w:t>
      </w:r>
      <w:r>
        <w:rPr>
          <w:rFonts w:hint="eastAsia" w:ascii="宋体" w:hAnsi="宋体" w:cs="宋体"/>
          <w:sz w:val="24"/>
          <w:szCs w:val="32"/>
        </w:rPr>
        <w:t>提交的所有材料应当真实、准确、有效。凡提供虚假材料获取报考资格的，或有意隐瞒本人真实情况的，一经查实，立即取消报考资格。</w:t>
      </w:r>
    </w:p>
    <w:p>
      <w:pPr>
        <w:numPr>
          <w:ilvl w:val="0"/>
          <w:numId w:val="1"/>
        </w:numPr>
        <w:spacing w:line="360" w:lineRule="auto"/>
        <w:ind w:firstLine="480" w:firstLineChars="200"/>
        <w:rPr>
          <w:rFonts w:hint="eastAsia" w:ascii="宋体" w:hAnsi="宋体" w:cs="宋体"/>
          <w:sz w:val="24"/>
          <w:szCs w:val="32"/>
          <w:lang w:val="en-US" w:eastAsia="zh-CN"/>
        </w:rPr>
      </w:pPr>
      <w:r>
        <w:rPr>
          <w:rFonts w:hint="eastAsia" w:ascii="宋体" w:hAnsi="宋体" w:cs="宋体"/>
          <w:sz w:val="24"/>
          <w:szCs w:val="32"/>
        </w:rPr>
        <w:t>资格审查：由招聘单位对</w:t>
      </w:r>
      <w:r>
        <w:rPr>
          <w:rFonts w:hint="eastAsia" w:ascii="宋体" w:hAnsi="宋体" w:cs="宋体"/>
          <w:sz w:val="24"/>
          <w:szCs w:val="32"/>
          <w:lang w:eastAsia="zh-CN"/>
        </w:rPr>
        <w:t>申请</w:t>
      </w:r>
      <w:r>
        <w:rPr>
          <w:rFonts w:hint="eastAsia" w:ascii="宋体" w:hAnsi="宋体" w:cs="宋体"/>
          <w:sz w:val="24"/>
          <w:szCs w:val="32"/>
          <w:lang w:val="en-US" w:eastAsia="zh-CN"/>
        </w:rPr>
        <w:t>材料进行审查后适时组织面试，未通过初审者恕不另行通知。</w:t>
      </w:r>
    </w:p>
    <w:p>
      <w:pPr>
        <w:spacing w:line="360" w:lineRule="auto"/>
        <w:ind w:firstLine="240" w:firstLineChars="100"/>
        <w:rPr>
          <w:rFonts w:hint="eastAsia" w:ascii="宋体" w:hAnsi="宋体" w:cs="宋体"/>
          <w:sz w:val="24"/>
          <w:szCs w:val="32"/>
        </w:rPr>
      </w:pPr>
      <w:r>
        <w:rPr>
          <w:rFonts w:hint="eastAsia" w:ascii="宋体" w:hAnsi="宋体" w:cs="宋体"/>
          <w:sz w:val="24"/>
          <w:szCs w:val="32"/>
        </w:rPr>
        <w:t>（二）面试</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val="en-US" w:eastAsia="zh-CN"/>
        </w:rPr>
        <w:t>本次通过结构化面试和非结构化面试两轮进行招聘。</w:t>
      </w:r>
      <w:r>
        <w:rPr>
          <w:rFonts w:hint="eastAsia" w:ascii="宋体" w:hAnsi="宋体" w:cs="宋体"/>
          <w:sz w:val="24"/>
          <w:szCs w:val="32"/>
        </w:rPr>
        <w:t>面试综合成绩按结构化面试占50%、非结构化面试占50%折算。</w:t>
      </w:r>
    </w:p>
    <w:p>
      <w:pPr>
        <w:spacing w:line="360" w:lineRule="auto"/>
        <w:ind w:firstLine="480" w:firstLineChars="200"/>
        <w:rPr>
          <w:rFonts w:hint="eastAsia" w:ascii="宋体" w:hAnsi="宋体" w:cs="宋体"/>
          <w:sz w:val="24"/>
          <w:szCs w:val="32"/>
        </w:rPr>
      </w:pPr>
      <w:r>
        <w:rPr>
          <w:rFonts w:hint="eastAsia" w:ascii="宋体" w:hAnsi="宋体" w:cs="宋体"/>
          <w:sz w:val="24"/>
          <w:szCs w:val="32"/>
          <w:lang w:eastAsia="zh-CN"/>
        </w:rPr>
        <w:t>申请人</w:t>
      </w:r>
      <w:r>
        <w:rPr>
          <w:rFonts w:hint="eastAsia" w:ascii="宋体" w:hAnsi="宋体" w:cs="宋体"/>
          <w:sz w:val="24"/>
          <w:szCs w:val="32"/>
        </w:rPr>
        <w:t>通过岗位资格审查后按1:1进入第一轮结构性面试，成绩从高分到低分以招聘计划1：3的比例确定第二轮非结构性面试，不足1：3比例的，按该岗位实际参考</w:t>
      </w:r>
      <w:r>
        <w:rPr>
          <w:rFonts w:hint="eastAsia" w:ascii="宋体" w:hAnsi="宋体" w:cs="宋体"/>
          <w:sz w:val="24"/>
          <w:szCs w:val="32"/>
          <w:lang w:val="en-US" w:eastAsia="zh-CN"/>
        </w:rPr>
        <w:t>第二轮</w:t>
      </w:r>
      <w:r>
        <w:rPr>
          <w:rFonts w:hint="eastAsia" w:ascii="宋体" w:hAnsi="宋体" w:cs="宋体"/>
          <w:sz w:val="24"/>
          <w:szCs w:val="32"/>
        </w:rPr>
        <w:t>人员确定面试对象。如有列入面试对象者确认不参加面试的，可在本招聘岗位按</w:t>
      </w:r>
      <w:r>
        <w:rPr>
          <w:rFonts w:hint="eastAsia" w:ascii="宋体" w:hAnsi="宋体" w:cs="宋体"/>
          <w:sz w:val="24"/>
          <w:szCs w:val="32"/>
          <w:lang w:val="en-US" w:eastAsia="zh-CN"/>
        </w:rPr>
        <w:t>第一轮成绩</w:t>
      </w:r>
      <w:r>
        <w:rPr>
          <w:rFonts w:hint="eastAsia" w:ascii="宋体" w:hAnsi="宋体" w:cs="宋体"/>
          <w:sz w:val="24"/>
          <w:szCs w:val="32"/>
        </w:rPr>
        <w:t>从高分到低分依次递补。</w:t>
      </w:r>
      <w:r>
        <w:rPr>
          <w:rFonts w:hint="eastAsia" w:ascii="宋体" w:hAnsi="宋体" w:cs="宋体"/>
          <w:sz w:val="24"/>
          <w:szCs w:val="32"/>
          <w:lang w:val="en-US" w:eastAsia="zh-CN"/>
        </w:rPr>
        <w:t>本次面试</w:t>
      </w:r>
      <w:r>
        <w:rPr>
          <w:rFonts w:hint="eastAsia" w:ascii="宋体" w:hAnsi="宋体" w:cs="宋体"/>
          <w:sz w:val="24"/>
          <w:szCs w:val="32"/>
        </w:rPr>
        <w:t>成绩满分为100分，合格分为60分。面试不合格者，不列入体检、考察对象。面试时间及地点另行通知。</w:t>
      </w:r>
    </w:p>
    <w:p>
      <w:pPr>
        <w:spacing w:line="360" w:lineRule="auto"/>
        <w:ind w:firstLine="240" w:firstLineChars="100"/>
        <w:rPr>
          <w:rFonts w:hint="eastAsia" w:ascii="宋体" w:hAnsi="宋体" w:cs="宋体"/>
          <w:sz w:val="24"/>
          <w:szCs w:val="32"/>
        </w:rPr>
      </w:pPr>
      <w:r>
        <w:rPr>
          <w:rFonts w:hint="eastAsia" w:ascii="宋体" w:hAnsi="宋体" w:cs="宋体"/>
          <w:sz w:val="24"/>
          <w:szCs w:val="32"/>
        </w:rPr>
        <w:t>（三）体检和考察</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在面试合格人员中,按综合成绩从高分到低分，根据招聘的岗位计划数，按1:1的比例确定体检、考察人员。如综合成绩相等的，则以面试成绩得分高者优先。</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体检工作参照公务员录用体检有关规定执行。体检时间、地点另行通知。体检合格人员进入考察。考察工作参照公务员考录工作相关环节的办法进行。考察内容为有无违法违纪情况、政治思想品德、社会表现等。体检不合格（或放弃）的，考察不合格（或放弃、考察中发现不符合报考条件）的，可在该岗位面试合格人员中按综合成绩从高分到低分依次递补。</w:t>
      </w:r>
    </w:p>
    <w:p>
      <w:pPr>
        <w:spacing w:line="360" w:lineRule="auto"/>
        <w:ind w:firstLine="240" w:firstLineChars="100"/>
        <w:rPr>
          <w:rFonts w:hint="eastAsia" w:ascii="宋体" w:hAnsi="宋体" w:cs="宋体"/>
          <w:sz w:val="24"/>
          <w:szCs w:val="32"/>
        </w:rPr>
      </w:pPr>
      <w:r>
        <w:rPr>
          <w:rFonts w:hint="eastAsia" w:ascii="宋体" w:hAnsi="宋体" w:cs="宋体"/>
          <w:sz w:val="24"/>
          <w:szCs w:val="32"/>
        </w:rPr>
        <w:t>（四）公示及聘用</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根据体检和考核结果，确定拟聘人员名单，并在杭州市拱墅区门户网公示7个工作日。经公示无异议的，在公示结束后，办理聘用手续，签订聘用合同，并实行试用期制度。试用期满后，考核合格者，予以正式聘用；不合格的，取消聘用。</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批准聘用的人员必须在规定的时间内报到，无正当理由逾期不报到者，或发现有不符合报考资格和聘用条件的，取消聘用资格。应聘者放弃或被取消聘用资格，均不再实行递补。</w:t>
      </w:r>
    </w:p>
    <w:p>
      <w:pPr>
        <w:spacing w:line="360" w:lineRule="auto"/>
        <w:rPr>
          <w:rFonts w:hint="eastAsia" w:ascii="宋体" w:hAnsi="宋体" w:cs="宋体"/>
          <w:sz w:val="24"/>
          <w:szCs w:val="32"/>
        </w:rPr>
      </w:pPr>
      <w:r>
        <w:rPr>
          <w:rFonts w:hint="eastAsia" w:ascii="宋体" w:hAnsi="宋体" w:cs="宋体"/>
          <w:sz w:val="24"/>
          <w:szCs w:val="32"/>
        </w:rPr>
        <w:t>四、纪律与监督</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杭州市拱墅区门户网站是此次公开招聘工作的指定网站“政府信息公开—政务公告”（http://www.gongshu.gov.cn/）。招聘过程的有关信息均通过此网站发布，请注意查询。</w:t>
      </w:r>
    </w:p>
    <w:p>
      <w:pPr>
        <w:spacing w:line="360" w:lineRule="auto"/>
        <w:rPr>
          <w:rFonts w:hint="eastAsia" w:ascii="宋体" w:hAnsi="宋体" w:cs="宋体"/>
          <w:sz w:val="24"/>
          <w:szCs w:val="32"/>
        </w:rPr>
      </w:pPr>
      <w:r>
        <w:rPr>
          <w:rFonts w:hint="eastAsia" w:ascii="宋体" w:hAnsi="宋体" w:cs="宋体"/>
          <w:sz w:val="24"/>
          <w:szCs w:val="32"/>
        </w:rPr>
        <w:t>五、其他事项</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1、应聘人员参加</w:t>
      </w:r>
      <w:r>
        <w:rPr>
          <w:rFonts w:hint="eastAsia" w:ascii="宋体" w:hAnsi="宋体" w:cs="宋体"/>
          <w:sz w:val="24"/>
          <w:szCs w:val="32"/>
          <w:lang w:eastAsia="zh-CN"/>
        </w:rPr>
        <w:t>面试</w:t>
      </w:r>
      <w:r>
        <w:rPr>
          <w:rFonts w:hint="eastAsia" w:ascii="宋体" w:hAnsi="宋体" w:cs="宋体"/>
          <w:sz w:val="24"/>
          <w:szCs w:val="32"/>
        </w:rPr>
        <w:t>，必须严格遵循本次招聘</w:t>
      </w:r>
      <w:r>
        <w:rPr>
          <w:rFonts w:hint="eastAsia" w:ascii="宋体" w:hAnsi="宋体" w:cs="宋体"/>
          <w:sz w:val="24"/>
          <w:szCs w:val="32"/>
          <w:lang w:eastAsia="zh-CN"/>
        </w:rPr>
        <w:t>面试</w:t>
      </w:r>
      <w:r>
        <w:rPr>
          <w:rFonts w:hint="eastAsia" w:ascii="宋体" w:hAnsi="宋体" w:cs="宋体"/>
          <w:sz w:val="24"/>
          <w:szCs w:val="32"/>
        </w:rPr>
        <w:t>相关的疫情防控指引要求（附件5）。</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2、咨询电话：0571-8778065</w:t>
      </w:r>
      <w:r>
        <w:rPr>
          <w:rFonts w:hint="eastAsia" w:ascii="宋体" w:hAnsi="宋体" w:cs="宋体"/>
          <w:sz w:val="24"/>
          <w:szCs w:val="32"/>
          <w:lang w:val="en-US" w:eastAsia="zh-CN"/>
        </w:rPr>
        <w:t>6</w:t>
      </w:r>
      <w:r>
        <w:rPr>
          <w:rFonts w:hint="eastAsia" w:ascii="宋体" w:hAnsi="宋体" w:cs="宋体"/>
          <w:sz w:val="24"/>
          <w:szCs w:val="32"/>
        </w:rPr>
        <w:t>。咨询时间：上午9：00—11：30，下午14：00—17：00，双休日及法定节假日除外。</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3、本公告由杭州宸寓物业经营管理有限公司负责解释。</w:t>
      </w:r>
    </w:p>
    <w:p>
      <w:pPr>
        <w:spacing w:line="360" w:lineRule="auto"/>
        <w:ind w:firstLine="480" w:firstLineChars="200"/>
        <w:rPr>
          <w:rFonts w:hint="eastAsia" w:ascii="宋体" w:hAnsi="宋体" w:cs="宋体"/>
          <w:sz w:val="24"/>
          <w:szCs w:val="32"/>
        </w:rPr>
      </w:pPr>
    </w:p>
    <w:p>
      <w:pPr>
        <w:spacing w:line="360" w:lineRule="auto"/>
        <w:ind w:firstLine="480" w:firstLineChars="200"/>
        <w:rPr>
          <w:rFonts w:hint="eastAsia" w:ascii="宋体" w:hAnsi="宋体" w:cs="宋体"/>
          <w:sz w:val="24"/>
          <w:szCs w:val="32"/>
        </w:rPr>
      </w:pPr>
      <w:r>
        <w:rPr>
          <w:rFonts w:hint="eastAsia" w:ascii="宋体" w:hAnsi="宋体" w:cs="宋体"/>
          <w:sz w:val="24"/>
          <w:szCs w:val="32"/>
        </w:rPr>
        <w:t>附件1：杭州宸寓物业经营有限公司公开招聘工作人员岗位计划表</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附件2：专业目录</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附件3：杭州宸寓物业经营有限公司公开招聘工作人员报名登记表</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附件4：个人工作资历证明</w:t>
      </w:r>
    </w:p>
    <w:p>
      <w:pPr>
        <w:spacing w:line="360" w:lineRule="auto"/>
        <w:ind w:firstLine="480" w:firstLineChars="200"/>
        <w:rPr>
          <w:rFonts w:hint="eastAsia" w:ascii="宋体" w:hAnsi="宋体" w:cs="宋体"/>
          <w:sz w:val="24"/>
          <w:szCs w:val="32"/>
        </w:rPr>
      </w:pPr>
      <w:r>
        <w:rPr>
          <w:rFonts w:hint="eastAsia" w:ascii="宋体" w:hAnsi="宋体" w:cs="宋体"/>
          <w:sz w:val="24"/>
          <w:szCs w:val="32"/>
        </w:rPr>
        <w:t>附件5：拱墅区国有企业招聘</w:t>
      </w:r>
      <w:r>
        <w:rPr>
          <w:rFonts w:hint="eastAsia" w:ascii="宋体" w:hAnsi="宋体" w:cs="宋体"/>
          <w:sz w:val="24"/>
          <w:szCs w:val="32"/>
          <w:lang w:eastAsia="zh-CN"/>
        </w:rPr>
        <w:t>面试</w:t>
      </w:r>
      <w:r>
        <w:rPr>
          <w:rFonts w:hint="eastAsia" w:ascii="宋体" w:hAnsi="宋体" w:cs="宋体"/>
          <w:sz w:val="24"/>
          <w:szCs w:val="32"/>
        </w:rPr>
        <w:t>疫情防控指引</w:t>
      </w:r>
    </w:p>
    <w:p>
      <w:pPr>
        <w:spacing w:line="360" w:lineRule="auto"/>
        <w:rPr>
          <w:rFonts w:hint="eastAsia" w:ascii="宋体" w:hAnsi="宋体" w:cs="宋体"/>
          <w:sz w:val="24"/>
          <w:szCs w:val="32"/>
        </w:rPr>
      </w:pPr>
    </w:p>
    <w:p>
      <w:pPr>
        <w:spacing w:line="360" w:lineRule="auto"/>
        <w:rPr>
          <w:rFonts w:hint="eastAsia" w:ascii="宋体" w:hAnsi="宋体" w:cs="宋体"/>
          <w:sz w:val="24"/>
          <w:szCs w:val="32"/>
        </w:rPr>
      </w:pPr>
    </w:p>
    <w:p>
      <w:pPr>
        <w:spacing w:line="360" w:lineRule="auto"/>
        <w:jc w:val="right"/>
        <w:rPr>
          <w:rFonts w:hint="eastAsia" w:ascii="宋体" w:hAnsi="宋体" w:cs="宋体"/>
          <w:sz w:val="24"/>
          <w:szCs w:val="32"/>
        </w:rPr>
      </w:pPr>
      <w:r>
        <w:rPr>
          <w:rFonts w:hint="eastAsia" w:ascii="宋体" w:hAnsi="宋体" w:cs="宋体"/>
          <w:sz w:val="24"/>
          <w:szCs w:val="32"/>
        </w:rPr>
        <w:t>杭州宸寓物业经营有限公司</w:t>
      </w:r>
    </w:p>
    <w:p>
      <w:pPr>
        <w:spacing w:line="360" w:lineRule="auto"/>
        <w:jc w:val="right"/>
        <w:rPr>
          <w:rFonts w:hint="eastAsia" w:ascii="宋体" w:hAnsi="宋体" w:cs="宋体"/>
          <w:sz w:val="24"/>
          <w:szCs w:val="32"/>
        </w:rPr>
        <w:sectPr>
          <w:pgSz w:w="11906" w:h="16838"/>
          <w:pgMar w:top="1440" w:right="1800" w:bottom="1440" w:left="1800" w:header="851" w:footer="992" w:gutter="0"/>
          <w:cols w:space="720" w:num="1"/>
          <w:docGrid w:type="lines" w:linePitch="312" w:charSpace="0"/>
        </w:sectPr>
      </w:pPr>
      <w:r>
        <w:rPr>
          <w:rFonts w:hint="eastAsia" w:ascii="宋体" w:hAnsi="宋体" w:cs="宋体"/>
          <w:sz w:val="24"/>
          <w:szCs w:val="32"/>
        </w:rPr>
        <w:t>2022年3月29</w:t>
      </w:r>
      <w:bookmarkStart w:id="0" w:name="_GoBack"/>
      <w:bookmarkEnd w:id="0"/>
    </w:p>
    <w:p>
      <w:pPr>
        <w:rPr>
          <w:rFonts w:hint="eastAsia"/>
          <w:b/>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E5D7D"/>
    <w:multiLevelType w:val="singleLevel"/>
    <w:tmpl w:val="97BE5D7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87B1E"/>
    <w:rsid w:val="00023D89"/>
    <w:rsid w:val="0011197A"/>
    <w:rsid w:val="0013128D"/>
    <w:rsid w:val="002B0BB1"/>
    <w:rsid w:val="00375822"/>
    <w:rsid w:val="00AB334D"/>
    <w:rsid w:val="00BA19B8"/>
    <w:rsid w:val="00F10BAC"/>
    <w:rsid w:val="00FC7D41"/>
    <w:rsid w:val="01181571"/>
    <w:rsid w:val="02FA2876"/>
    <w:rsid w:val="071F6AB6"/>
    <w:rsid w:val="091B36E1"/>
    <w:rsid w:val="0A675FEF"/>
    <w:rsid w:val="0B246449"/>
    <w:rsid w:val="0EE303C9"/>
    <w:rsid w:val="12A65229"/>
    <w:rsid w:val="140818A0"/>
    <w:rsid w:val="193D441D"/>
    <w:rsid w:val="1A1D120B"/>
    <w:rsid w:val="1C4F189B"/>
    <w:rsid w:val="201C5574"/>
    <w:rsid w:val="20B102BD"/>
    <w:rsid w:val="2250591D"/>
    <w:rsid w:val="24EF2F96"/>
    <w:rsid w:val="27D67F96"/>
    <w:rsid w:val="27DA4607"/>
    <w:rsid w:val="2D0B5263"/>
    <w:rsid w:val="34987B1E"/>
    <w:rsid w:val="3B1B1B72"/>
    <w:rsid w:val="3D5F01E8"/>
    <w:rsid w:val="432324EB"/>
    <w:rsid w:val="47486A40"/>
    <w:rsid w:val="47AE2475"/>
    <w:rsid w:val="53D97FAE"/>
    <w:rsid w:val="58D75E42"/>
    <w:rsid w:val="5CB0244A"/>
    <w:rsid w:val="5DD15589"/>
    <w:rsid w:val="62940C7C"/>
    <w:rsid w:val="645B39CE"/>
    <w:rsid w:val="6A6C32B6"/>
    <w:rsid w:val="6C6C4923"/>
    <w:rsid w:val="6C8D2720"/>
    <w:rsid w:val="6C960182"/>
    <w:rsid w:val="6FC62348"/>
    <w:rsid w:val="73B21561"/>
    <w:rsid w:val="7D331872"/>
    <w:rsid w:val="7E8574E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480;&#23507;&#20154;&#20107;\&#25307;&#32856;\&#25307;&#32856;&#20844;&#21578;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招聘公告1.dot</Template>
  <Pages>5</Pages>
  <Words>2401</Words>
  <Characters>2487</Characters>
  <Lines>18</Lines>
  <Paragraphs>5</Paragraphs>
  <TotalTime>773</TotalTime>
  <ScaleCrop>false</ScaleCrop>
  <LinksUpToDate>false</LinksUpToDate>
  <CharactersWithSpaces>2487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2022-03-29T09:49:00Z</dcterms:created>
  <dc:creator>Administrator</dc:creator>
  <cp:lastModifiedBy>裘振宇</cp:lastModifiedBy>
  <dcterms:modified xsi:type="dcterms:W3CDTF">2022-03-30T06:21:14Z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B72F41D6F8164AC7AE00408F2AB3AE5D</vt:lpwstr>
  </property>
</Properties>
</file>