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09" w:rsidRPr="009D2809" w:rsidRDefault="00983159" w:rsidP="009D2809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附件</w:t>
      </w:r>
      <w:r w:rsidR="00D31A52" w:rsidRPr="009D2809">
        <w:rPr>
          <w:rFonts w:ascii="仿宋_GB2312" w:eastAsia="仿宋_GB2312" w:hAnsi="仿宋" w:cs="仿宋" w:hint="eastAsia"/>
          <w:sz w:val="32"/>
          <w:szCs w:val="32"/>
        </w:rPr>
        <w:t>5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00CCD" w:rsidRPr="009D2809" w:rsidRDefault="00540AAC" w:rsidP="009D2809">
      <w:pPr>
        <w:jc w:val="center"/>
        <w:rPr>
          <w:b/>
        </w:rPr>
      </w:pPr>
      <w:r w:rsidRPr="009D2809">
        <w:rPr>
          <w:rFonts w:hint="eastAsia"/>
          <w:b/>
          <w:sz w:val="36"/>
          <w:szCs w:val="36"/>
        </w:rPr>
        <w:t>拱墅区国有企业</w:t>
      </w:r>
      <w:r w:rsidR="00983159" w:rsidRPr="009D2809">
        <w:rPr>
          <w:rFonts w:hint="eastAsia"/>
          <w:b/>
          <w:sz w:val="36"/>
          <w:szCs w:val="36"/>
        </w:rPr>
        <w:t>招聘考试疫情防控指引</w:t>
      </w:r>
      <w:bookmarkStart w:id="0" w:name="_GoBack"/>
      <w:bookmarkEnd w:id="0"/>
    </w:p>
    <w:p w:rsidR="00100CCD" w:rsidRDefault="00100CCD" w:rsidP="0081592B">
      <w:pPr>
        <w:jc w:val="center"/>
      </w:pP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</w:t>
      </w:r>
      <w:r w:rsidRPr="009D2809">
        <w:rPr>
          <w:rFonts w:ascii="仿宋_GB2312" w:eastAsia="仿宋" w:hAnsi="仿宋" w:cs="仿宋" w:hint="eastAsia"/>
          <w:sz w:val="32"/>
          <w:szCs w:val="32"/>
        </w:rPr>
        <w:t>﹒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拱墅”门户网站（http://www.gongshu.gov.cn/）上即时通知为准：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一、考生应在考前14天申领浙江（杭州）“健康码”（可通过“浙里办”APP或支付宝办理）。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二、“健康码”为绿码且健康状况正常，经现场测量体温正常的考生可参加考试。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三、以下情形考生经排除异常后可参加考试：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（一）“健康码”非绿码的考生，须提供考前7天内核酸检测阴性的证明材料方可参加考试。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（二）既往新冠肺炎确诊病例、无症状感染者及密切接触者，应当主动向杭州</w:t>
      </w:r>
      <w:r w:rsidR="00540AAC" w:rsidRPr="009D2809">
        <w:rPr>
          <w:rFonts w:ascii="仿宋_GB2312" w:eastAsia="仿宋_GB2312" w:hAnsi="仿宋" w:cs="仿宋" w:hint="eastAsia"/>
          <w:sz w:val="32"/>
          <w:szCs w:val="32"/>
        </w:rPr>
        <w:t>拱墅投资发展有限公司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报告。除提供考前7天内2次（间隔24小时以上）核酸检测阴性证明材料外，还须出具肺部影像学检查无异常的证明，方可参加考试。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四、以下情形考生不得参加考试：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（一）仍在隔离治疗期的新冠肺炎确诊病例、疑似病例</w:t>
      </w:r>
      <w:r w:rsidRPr="009D2809">
        <w:rPr>
          <w:rFonts w:ascii="仿宋_GB2312" w:eastAsia="仿宋_GB2312" w:hAnsi="仿宋" w:cs="仿宋" w:hint="eastAsia"/>
          <w:sz w:val="32"/>
          <w:szCs w:val="32"/>
        </w:rPr>
        <w:lastRenderedPageBreak/>
        <w:t>或无症状感染者，以及集中隔离期未满的密切接触者，不得参加考试。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（二）考前14天内有国内疫情中、高风险地区或国（境）外旅居史的人员，不得参加考试。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（三）按照疫情防控要求需提供相关健康证明但无法提供的考生，不得参加考试。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五、</w:t>
      </w:r>
      <w:r w:rsidR="0078048F" w:rsidRPr="009D2809">
        <w:rPr>
          <w:rFonts w:ascii="仿宋_GB2312" w:eastAsia="仿宋_GB2312" w:hAnsi="仿宋" w:cs="仿宋" w:hint="eastAsia"/>
          <w:sz w:val="32"/>
          <w:szCs w:val="32"/>
        </w:rPr>
        <w:t>领取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准考证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</w:t>
      </w:r>
      <w:r w:rsidR="0078048F" w:rsidRPr="009D2809">
        <w:rPr>
          <w:rFonts w:ascii="仿宋_GB2312" w:eastAsia="仿宋_GB2312" w:hAnsi="仿宋" w:cs="仿宋" w:hint="eastAsia"/>
          <w:sz w:val="32"/>
          <w:szCs w:val="32"/>
        </w:rPr>
        <w:t>行健康检疫、询问、查询、送诊等造成严重后果的，取消其应聘资格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；涉嫌违法犯罪的，移交有关机关依法追究法律责任。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 w:rsidR="00100CCD" w:rsidRPr="009D2809" w:rsidSect="00E9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6E" w:rsidRDefault="0076206E" w:rsidP="0081592B">
      <w:r>
        <w:separator/>
      </w:r>
    </w:p>
  </w:endnote>
  <w:endnote w:type="continuationSeparator" w:id="0">
    <w:p w:rsidR="0076206E" w:rsidRDefault="0076206E" w:rsidP="0081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6E" w:rsidRDefault="0076206E" w:rsidP="0081592B">
      <w:r>
        <w:separator/>
      </w:r>
    </w:p>
  </w:footnote>
  <w:footnote w:type="continuationSeparator" w:id="0">
    <w:p w:rsidR="0076206E" w:rsidRDefault="0076206E" w:rsidP="0081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00CCD"/>
    <w:rsid w:val="00113DC5"/>
    <w:rsid w:val="0017332B"/>
    <w:rsid w:val="001C1B19"/>
    <w:rsid w:val="00240208"/>
    <w:rsid w:val="002D7EE4"/>
    <w:rsid w:val="00344CBB"/>
    <w:rsid w:val="00345156"/>
    <w:rsid w:val="00346297"/>
    <w:rsid w:val="003C4266"/>
    <w:rsid w:val="00442EF2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64686"/>
    <w:rsid w:val="00CD11BB"/>
    <w:rsid w:val="00D31A52"/>
    <w:rsid w:val="00D8437B"/>
    <w:rsid w:val="00DD33E3"/>
    <w:rsid w:val="00E209E0"/>
    <w:rsid w:val="00E9792E"/>
    <w:rsid w:val="06B11005"/>
    <w:rsid w:val="0C515C5D"/>
    <w:rsid w:val="0C653704"/>
    <w:rsid w:val="1CF95DC8"/>
    <w:rsid w:val="216A5F28"/>
    <w:rsid w:val="3867067B"/>
    <w:rsid w:val="42725BCB"/>
    <w:rsid w:val="49102B7B"/>
    <w:rsid w:val="549F7C1E"/>
    <w:rsid w:val="5655213E"/>
    <w:rsid w:val="5A3A39A4"/>
    <w:rsid w:val="5AB428C5"/>
    <w:rsid w:val="62B31001"/>
    <w:rsid w:val="6C385B02"/>
    <w:rsid w:val="74C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97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9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9792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979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79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979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dlp</cp:lastModifiedBy>
  <cp:revision>12</cp:revision>
  <cp:lastPrinted>2020-11-13T02:31:00Z</cp:lastPrinted>
  <dcterms:created xsi:type="dcterms:W3CDTF">2020-07-01T02:41:00Z</dcterms:created>
  <dcterms:modified xsi:type="dcterms:W3CDTF">2020-11-13T05:31:00Z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