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cs="宋体" w:asciiTheme="minorEastAsia" w:hAnsiTheme="minorEastAsia" w:eastAsia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  <w:sz w:val="28"/>
          <w:szCs w:val="28"/>
        </w:rPr>
        <w:t>招聘 | 拱墅区行政服务中心编外工作人员招聘公告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333333"/>
          <w:spacing w:val="8"/>
          <w:kern w:val="0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拱墅区行政服务中心因工作需要，面向社会公开招聘编外用工人员，现就有关事项公告如下：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1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、招聘岗位及名额：</w:t>
      </w:r>
    </w:p>
    <w:p>
      <w:pPr>
        <w:widowControl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8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招聘岗位：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大厅引导员2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名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（劳务派遣性质）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2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招聘对象及条件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1、招聘对象：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无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户籍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要求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2、符合下列条件的，可以报名：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（1）具有良好的职业道德和政治思想素质，拥护党的路线、方针、政策；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（2）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年龄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val="en-US" w:eastAsia="zh-CN"/>
        </w:rPr>
        <w:t>40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周岁以下，女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eastAsia="zh-CN"/>
        </w:rPr>
        <w:t>，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学历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要求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大专及以上，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专业不限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 xml:space="preserve">；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（3）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eastAsia="zh-CN"/>
        </w:rPr>
        <w:t>形象气质佳，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身体健康，有志于投身政务服务事业，拥有为企业、群众服务的情怀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（4）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具有3年以上工作经验，有一定的计算机操作水平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有较好的沟通能力、语言表达能力和综合协调能力；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（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val="en-US" w:eastAsia="zh-CN"/>
        </w:rPr>
        <w:t>5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）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品行端正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  <w:lang w:eastAsia="zh-CN"/>
        </w:rPr>
        <w:t>，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无违法犯罪记录，没有被开除公职或辞退的记录。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3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招聘程序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发布招聘公告、组织报名与资格审查、面试、体检、考察、公示和聘用。资格审查贯穿于招聘全过程，至正式签订劳务派遣合同后结束。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4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福利待遇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经公示后确定拟聘用人员实行为期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两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个月试用期，签订劳务派遣合同，两年一聘，按照区财政局核准的编外工作人员工资待遇执行。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5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体检和考察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按招聘指标1:1面试入围的人员为体检对象。被确定为体检对象的人员按规定时间（另行通知）到指定地点进行体检（体检费用自理）。体检合格人员进入考察，考察标准参照有关规定执行。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6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公示和聘用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考察和有关结果在拱墅区行政服务中心微信公众号进行公示。经公示无异议的，经体检合格后，予以录用，办理聘用手续，签订劳务派遣合同。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7</w:t>
      </w:r>
      <w:r>
        <w:rPr>
          <w:rFonts w:hint="eastAsia" w:cs="宋体" w:asciiTheme="minorEastAsia" w:hAnsiTheme="minorEastAsia" w:eastAsiaTheme="minorEastAsia"/>
          <w:color w:val="auto"/>
          <w:spacing w:val="0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0"/>
          <w:kern w:val="0"/>
        </w:rPr>
        <w:t>报名事项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1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、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报名时间:20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20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年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val="en-US" w:eastAsia="zh-CN"/>
        </w:rPr>
        <w:t>10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月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val="en-US" w:eastAsia="zh-CN"/>
        </w:rPr>
        <w:t>24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日至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val="en-US" w:eastAsia="zh-CN"/>
        </w:rPr>
        <w:t>10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月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val="en-US" w:eastAsia="zh-CN"/>
        </w:rPr>
        <w:t>28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日；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2、报名方式：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在规定时间内将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val="en-US" w:eastAsia="zh-CN"/>
        </w:rPr>
        <w:t>Word版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《拱墅区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行政服务中心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编外工作人员应聘报名表》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（见附件）和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本人身份证、学历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（学位）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证书、正面免冠1寸照片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等扫描件一并打包（压缩包）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  <w:lang w:eastAsia="zh-CN"/>
        </w:rPr>
        <w:t>，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发至邮箱（</w:t>
      </w:r>
      <w:r>
        <w:rPr>
          <w:color w:val="111F2C"/>
          <w:shd w:val="clear" w:color="auto" w:fill="FFFFFF"/>
        </w:rPr>
        <w:t>2636812797@qq.com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）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；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3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、联系人：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胡小姐（劳务派遣公司），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联系电话：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0571-</w:t>
      </w:r>
      <w:r>
        <w:t xml:space="preserve"> 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86702870；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8"/>
          <w:kern w:val="0"/>
        </w:rPr>
      </w:pP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4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、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请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报名人员对报名表所填信息内容的真实性负责，如个人填报信息内容失实、不符合报名条件和岗位要求的，不予录用，由此造成的一切后果，责任自负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；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8"/>
          <w:kern w:val="0"/>
        </w:rPr>
      </w:pP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5、中心对报名人员资料负责保密，同时不予退还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；</w:t>
      </w:r>
    </w:p>
    <w:p>
      <w:pPr>
        <w:widowControl/>
        <w:shd w:val="clear" w:color="auto" w:fill="FFFFFF"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6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、面试相关情况另行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电话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通知。</w:t>
      </w:r>
    </w:p>
    <w:p>
      <w:pPr>
        <w:widowControl/>
        <w:spacing w:line="360" w:lineRule="auto"/>
        <w:ind w:firstLine="452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  <w:r>
        <w:rPr>
          <w:rFonts w:cs="宋体" w:asciiTheme="minorEastAsia" w:hAnsiTheme="minorEastAsia" w:eastAsiaTheme="minorEastAsia"/>
          <w:color w:val="auto"/>
          <w:spacing w:val="8"/>
          <w:kern w:val="0"/>
          <w:shd w:val="clear" w:color="auto" w:fill="FFFFFF"/>
        </w:rPr>
        <w:t>附件：《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拱墅区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行政服务中心</w:t>
      </w:r>
      <w:r>
        <w:rPr>
          <w:rFonts w:cs="宋体" w:asciiTheme="minorEastAsia" w:hAnsiTheme="minorEastAsia" w:eastAsiaTheme="minorEastAsia"/>
          <w:color w:val="auto"/>
          <w:spacing w:val="8"/>
          <w:kern w:val="0"/>
        </w:rPr>
        <w:t>编外工作人员应聘报名表</w:t>
      </w:r>
      <w:r>
        <w:rPr>
          <w:rFonts w:cs="宋体" w:asciiTheme="minorEastAsia" w:hAnsiTheme="minorEastAsia" w:eastAsiaTheme="minorEastAsia"/>
          <w:color w:val="auto"/>
          <w:spacing w:val="8"/>
          <w:kern w:val="0"/>
          <w:shd w:val="clear" w:color="auto" w:fill="FFFFFF"/>
        </w:rPr>
        <w:t>》</w:t>
      </w:r>
    </w:p>
    <w:p>
      <w:pPr>
        <w:widowControl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</w:p>
    <w:p>
      <w:pPr>
        <w:widowControl/>
        <w:spacing w:line="360" w:lineRule="auto"/>
        <w:jc w:val="left"/>
        <w:rPr>
          <w:rFonts w:cs="宋体" w:asciiTheme="minorEastAsia" w:hAnsiTheme="minorEastAsia" w:eastAsiaTheme="minorEastAsia"/>
          <w:color w:val="auto"/>
          <w:spacing w:val="0"/>
          <w:kern w:val="0"/>
        </w:rPr>
      </w:pPr>
    </w:p>
    <w:p>
      <w:pPr>
        <w:widowControl/>
        <w:shd w:val="clear" w:color="auto" w:fill="FFFFFF"/>
        <w:spacing w:line="360" w:lineRule="auto"/>
        <w:ind w:firstLine="452" w:firstLineChars="200"/>
        <w:jc w:val="right"/>
        <w:rPr>
          <w:rFonts w:cs="宋体" w:asciiTheme="minorEastAsia" w:hAnsiTheme="minorEastAsia" w:eastAsiaTheme="minorEastAsia"/>
          <w:color w:val="333333"/>
          <w:spacing w:val="8"/>
          <w:kern w:val="0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拱墅区</w:t>
      </w:r>
      <w:r>
        <w:rPr>
          <w:rFonts w:hint="eastAsia" w:cs="宋体" w:asciiTheme="minorEastAsia" w:hAnsiTheme="minorEastAsia" w:eastAsiaTheme="minorEastAsia"/>
          <w:color w:val="auto"/>
          <w:spacing w:val="8"/>
          <w:kern w:val="0"/>
        </w:rPr>
        <w:t>行政服务</w:t>
      </w: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中心</w:t>
      </w:r>
    </w:p>
    <w:p>
      <w:pPr>
        <w:widowControl/>
        <w:shd w:val="clear" w:color="auto" w:fill="FFFFFF"/>
        <w:spacing w:line="360" w:lineRule="auto"/>
        <w:ind w:firstLine="452" w:firstLineChars="200"/>
        <w:jc w:val="right"/>
        <w:rPr>
          <w:rFonts w:cs="宋体" w:asciiTheme="minorEastAsia" w:hAnsiTheme="minorEastAsia" w:eastAsiaTheme="minorEastAsia"/>
          <w:color w:val="333333"/>
          <w:spacing w:val="8"/>
          <w:kern w:val="0"/>
        </w:rPr>
      </w:pP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2020年</w:t>
      </w: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  <w:lang w:val="en-US" w:eastAsia="zh-CN"/>
        </w:rPr>
        <w:t>10</w:t>
      </w: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月</w:t>
      </w: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color w:val="333333"/>
          <w:spacing w:val="8"/>
          <w:kern w:val="0"/>
        </w:rPr>
        <w:t>日</w:t>
      </w:r>
    </w:p>
    <w:p>
      <w:pPr>
        <w:spacing w:line="360" w:lineRule="auto"/>
        <w:ind w:firstLine="448" w:firstLineChars="200"/>
        <w:jc w:val="left"/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A59"/>
    <w:rsid w:val="00012863"/>
    <w:rsid w:val="00051B3C"/>
    <w:rsid w:val="00075CC0"/>
    <w:rsid w:val="000D21DB"/>
    <w:rsid w:val="000F30CC"/>
    <w:rsid w:val="00187EC3"/>
    <w:rsid w:val="0027089C"/>
    <w:rsid w:val="003178E1"/>
    <w:rsid w:val="00331921"/>
    <w:rsid w:val="003B6662"/>
    <w:rsid w:val="003E516A"/>
    <w:rsid w:val="004C2ACD"/>
    <w:rsid w:val="004F7340"/>
    <w:rsid w:val="00503537"/>
    <w:rsid w:val="005920B3"/>
    <w:rsid w:val="005D145D"/>
    <w:rsid w:val="0062459F"/>
    <w:rsid w:val="006450CC"/>
    <w:rsid w:val="008316E1"/>
    <w:rsid w:val="00954981"/>
    <w:rsid w:val="00957DC9"/>
    <w:rsid w:val="0096540F"/>
    <w:rsid w:val="00A51D77"/>
    <w:rsid w:val="00B42B00"/>
    <w:rsid w:val="00B55677"/>
    <w:rsid w:val="00CE78B6"/>
    <w:rsid w:val="00CF5A59"/>
    <w:rsid w:val="00D7124B"/>
    <w:rsid w:val="00D810D6"/>
    <w:rsid w:val="00DA229A"/>
    <w:rsid w:val="00DC41FE"/>
    <w:rsid w:val="00E03299"/>
    <w:rsid w:val="00E7569E"/>
    <w:rsid w:val="00F9562A"/>
    <w:rsid w:val="1F984194"/>
    <w:rsid w:val="20087C6C"/>
    <w:rsid w:val="4DF96FAE"/>
    <w:rsid w:val="7A1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color w:val="676767"/>
      <w:spacing w:val="7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auto"/>
      <w:spacing w:val="0"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pacing w:val="0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color w:val="auto"/>
      <w:spacing w:val="0"/>
      <w:kern w:val="0"/>
      <w:sz w:val="36"/>
      <w:szCs w:val="36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147</Words>
  <Characters>840</Characters>
  <Lines>7</Lines>
  <Paragraphs>1</Paragraphs>
  <TotalTime>2</TotalTime>
  <ScaleCrop>false</ScaleCrop>
  <LinksUpToDate>false</LinksUpToDate>
  <CharactersWithSpaces>986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2019-12-17T03:47:00Z</dcterms:created>
  <dc:creator>Microsoft</dc:creator>
  <cp:lastModifiedBy>Administrator</cp:lastModifiedBy>
  <dcterms:modified xsi:type="dcterms:W3CDTF">2020-10-23T02:04:41Z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