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tabs>
          <w:tab w:val="left" w:pos="5460"/>
        </w:tabs>
      </w:pPr>
      <w:r>
        <w:rPr>
          <w:rFonts w:ascii="Times New Roman"/>
        </w:rPr>
        <w:t>ICS</w:t>
      </w:r>
      <w:r>
        <w:rPr>
          <w:rFonts w:hint="eastAsia" w:ascii="MS Mincho" w:hAnsi="MS Mincho" w:eastAsia="MS Mincho" w:cs="MS Mincho"/>
        </w:rPr>
        <w:t> </w:t>
      </w:r>
      <w:r>
        <w:rPr>
          <w:rFonts w:hint="eastAsia" w:ascii="MS Gothic" w:hAnsi="MS Gothic" w:eastAsia="MS Gothic" w:cs="MS Gothic"/>
        </w:rPr>
        <w:t> </w:t>
      </w:r>
      <w:r>
        <w:rPr>
          <w:rFonts w:hint="eastAsia"/>
        </w:rPr>
        <w:t>03.080.99</w:t>
      </w:r>
    </w:p>
    <w:p>
      <w:pPr>
        <w:pStyle w:val="16"/>
      </w:pPr>
      <w:r>
        <w:t>A</w:t>
      </w:r>
      <w:r>
        <w:rPr>
          <w:rFonts w:hint="eastAsia"/>
        </w:rPr>
        <w:t xml:space="preserve"> 12</w:t>
      </w:r>
    </w:p>
    <w:tbl>
      <w:tblPr>
        <w:tblStyle w:val="1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tcPr>
          <w:p>
            <w:pPr>
              <w:pStyle w:val="16"/>
            </w:pPr>
            <w:r>
              <w:pict>
                <v:rect id="BAH" o:spid="_x0000_s1026" o:spt="1" style="position:absolute;left:0pt;margin-left:-5.25pt;margin-top:0pt;height:15.6pt;width:68.25pt;z-index:-251658240;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Iri/s1QAAAAcBAAAPAAAAAAAAAAEAIAAAACIAAABkcnMvZG93&#10;bnJldi54bWxQSwECFAAUAAAACACHTuJADYLItpEBAAAUAwAADgAAAAAAAAABACAAAAAkAQAAZHJz&#10;L2Uyb0RvYy54bWxQSwUGAAAAAAYABgBZAQAAJwUAAAAA&#10;">
                  <v:path/>
                  <v:fill focussize="0,0"/>
                  <v:stroke on="f"/>
                  <v:imagedata o:title=""/>
                  <o:lock v:ext="edit"/>
                </v:rect>
              </w:pict>
            </w:r>
          </w:p>
        </w:tc>
      </w:tr>
    </w:tbl>
    <w:p>
      <w:pPr>
        <w:pStyle w:val="17"/>
      </w:pPr>
      <w:r>
        <w:t>DB</w:t>
      </w:r>
      <w:r>
        <w:rPr>
          <w:rFonts w:hint="eastAsia"/>
        </w:rPr>
        <w:t>330105</w:t>
      </w:r>
    </w:p>
    <w:p>
      <w:pPr>
        <w:pStyle w:val="19"/>
      </w:pPr>
      <w:r>
        <w:rPr>
          <w:rFonts w:hint="eastAsia"/>
        </w:rPr>
        <w:t>拱墅区地方标准规范</w:t>
      </w:r>
    </w:p>
    <w:p>
      <w:pPr>
        <w:pStyle w:val="20"/>
        <w:rPr>
          <w:rFonts w:hAnsi="黑体"/>
        </w:rPr>
      </w:pPr>
      <w:r>
        <w:rPr>
          <w:rFonts w:ascii="Times New Roman"/>
        </w:rPr>
        <w:t>DB</w:t>
      </w:r>
      <w:r>
        <w:rPr>
          <w:rFonts w:hint="eastAsia" w:hAnsi="黑体"/>
        </w:rPr>
        <w:t>330105</w:t>
      </w:r>
      <w:r>
        <w:rPr>
          <w:rFonts w:hAnsi="黑体"/>
        </w:rPr>
        <w:t>/</w:t>
      </w:r>
      <w:r>
        <w:rPr>
          <w:rFonts w:hint="eastAsia" w:hAnsi="黑体"/>
        </w:rPr>
        <w:t>T XX</w:t>
      </w:r>
      <w:r>
        <w:rPr>
          <w:rFonts w:hAnsi="黑体"/>
        </w:rPr>
        <w:t>—</w:t>
      </w:r>
      <w:r>
        <w:rPr>
          <w:rFonts w:hint="eastAsia" w:hAnsi="黑体"/>
        </w:rPr>
        <w:t>2017</w:t>
      </w:r>
    </w:p>
    <w:tbl>
      <w:tblPr>
        <w:tblStyle w:val="1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21"/>
            </w:pPr>
          </w:p>
        </w:tc>
      </w:tr>
    </w:tbl>
    <w:p>
      <w:pPr>
        <w:pStyle w:val="20"/>
        <w:rPr>
          <w:rFonts w:hAnsi="黑体"/>
        </w:rPr>
      </w:pPr>
    </w:p>
    <w:p>
      <w:pPr>
        <w:pStyle w:val="20"/>
        <w:rPr>
          <w:rFonts w:hAnsi="黑体"/>
        </w:rPr>
      </w:pPr>
    </w:p>
    <w:p>
      <w:pPr>
        <w:pStyle w:val="22"/>
      </w:pPr>
      <w:r>
        <w:rPr>
          <w:rFonts w:hint="eastAsia"/>
          <w:sz w:val="48"/>
          <w:szCs w:val="48"/>
        </w:rPr>
        <w:t>城市街道综合文化站精准化服务规范</w:t>
      </w:r>
    </w:p>
    <w:p>
      <w:pPr>
        <w:pStyle w:val="23"/>
      </w:pPr>
    </w:p>
    <w:p>
      <w:pPr>
        <w:pStyle w:val="24"/>
      </w:pPr>
    </w:p>
    <w:tbl>
      <w:tblPr>
        <w:tblStyle w:val="1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25"/>
              <w:rPr>
                <w:rFonts w:hint="eastAsia" w:eastAsia="宋体"/>
                <w:lang w:eastAsia="zh-CN"/>
              </w:rPr>
            </w:pPr>
            <w:r>
              <w:rPr>
                <w:rFonts w:hint="eastAsia"/>
                <w:lang w:eastAsia="zh-CN"/>
              </w:rPr>
              <w:t>征求意见稿</w:t>
            </w:r>
            <w:bookmarkStart w:id="40" w:name="_GoBack"/>
            <w:bookmarkEnd w:id="4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widowControl/>
              <w:jc w:val="left"/>
              <w:rPr>
                <w:color w:val="FF00FF"/>
              </w:rPr>
            </w:pPr>
          </w:p>
        </w:tc>
      </w:tr>
    </w:tbl>
    <w:p>
      <w:pPr>
        <w:pStyle w:val="26"/>
        <w:framePr w:hAnchor="page" w:x="1546" w:y="14056"/>
      </w:pPr>
      <w:r>
        <w:rPr>
          <w:rFonts w:hint="eastAsia" w:ascii="黑体"/>
        </w:rPr>
        <w:t>2017</w:t>
      </w:r>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0"/>
      <w:r>
        <w:rPr>
          <w:rFonts w:hint="eastAsia"/>
        </w:rPr>
        <w:t>发布</w:t>
      </w:r>
    </w:p>
    <w:p>
      <w:pPr>
        <w:pStyle w:val="28"/>
        <w:framePr w:hAnchor="page" w:x="7126" w:y="14071"/>
      </w:pPr>
      <w:r>
        <w:rPr>
          <w:rFonts w:hint="eastAsia" w:ascii="黑体"/>
        </w:rPr>
        <w:t>2017</w:t>
      </w:r>
      <w:r>
        <w:rPr>
          <w:rFonts w:ascii="黑体"/>
        </w:rPr>
        <w:t>-</w:t>
      </w:r>
      <w:bookmarkStart w:id="1"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rPr>
          <w:rFonts w:ascii="黑体"/>
        </w:rPr>
        <w:t>-</w:t>
      </w:r>
      <w:bookmarkStart w:id="2"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实施</w:t>
      </w:r>
    </w:p>
    <w:p>
      <w:pPr>
        <w:pStyle w:val="30"/>
        <w:framePr w:w="9176" w:x="1834" w:y="14920"/>
        <w:rPr>
          <w:color w:val="FF0000"/>
        </w:rPr>
      </w:pPr>
      <w:bookmarkStart w:id="3" w:name="fm"/>
      <w:r>
        <w:rPr>
          <w:b/>
          <w:bCs/>
          <w:w w:val="100"/>
        </w:rPr>
        <w:pict>
          <v:rect id="LB" o:spid="_x0000_s1030" o:spt="1" style="position:absolute;left:0pt;margin-left:142.55pt;margin-top:-310.45pt;height:24pt;width:100pt;z-index:-251660288;mso-width-relative:page;mso-height-relative:page;"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m17tbZAAAADQEAAA8AAAAAAAAAAQAgAAAAIgAAAGRycy9kb3du&#10;cmV2LnhtbFBLAQIUABQAAAAIAIdO4kAhr8QZjAEAABQDAAAOAAAAAAAAAAEAIAAAACgBAABkcnMv&#10;ZTJvRG9jLnhtbFBLBQYAAAAABgAGAFkBAAAmBQAAAAA=&#10;">
            <v:path/>
            <v:fill focussize="0,0"/>
            <v:stroke on="f"/>
            <v:imagedata o:title=""/>
            <o:lock v:ext="edit"/>
          </v:rect>
        </w:pict>
      </w:r>
      <w:r>
        <w:rPr>
          <w:b/>
          <w:bCs/>
          <w:w w:val="100"/>
        </w:rPr>
        <w:pict>
          <v:rect id="DT" o:spid="_x0000_s1029" o:spt="1" style="position:absolute;left:0pt;margin-left:347.55pt;margin-top:-585.45pt;height:18pt;width:90pt;z-index:-251661312;mso-width-relative:page;mso-height-relative:page;"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fyYoR2gAAAA8BAAAPAAAAAAAAAAEAIAAAACIAAABkcnMvZG93&#10;bnJldi54bWxQSwECFAAUAAAACACHTuJAUIcSg4wBAAAUAwAADgAAAAAAAAABACAAAAApAQAAZHJz&#10;L2Uyb0RvYy54bWxQSwUGAAAAAAYABgBZAQAAJwUAAAAA&#10;">
            <v:path/>
            <v:fill focussize="0,0"/>
            <v:stroke on="f"/>
            <v:imagedata o:title=""/>
            <o:lock v:ext="edit"/>
          </v:rect>
        </w:pict>
      </w:r>
      <w:bookmarkEnd w:id="3"/>
      <w:r>
        <w:rPr>
          <w:rFonts w:hint="eastAsia"/>
          <w:b/>
          <w:bCs/>
          <w:w w:val="100"/>
        </w:rPr>
        <w:t>杭州市拱墅区市场监督管理局   发 布</w:t>
      </w:r>
    </w:p>
    <w:p>
      <w:pPr>
        <w:pStyle w:val="32"/>
        <w:rPr>
          <w:color w:val="FF0000"/>
        </w:rPr>
        <w:sectPr>
          <w:pgSz w:w="11906" w:h="16838"/>
          <w:pgMar w:top="567" w:right="850" w:bottom="1134" w:left="1418" w:header="0" w:footer="0" w:gutter="0"/>
          <w:pgNumType w:start="1"/>
          <w:cols w:space="720" w:num="1"/>
          <w:docGrid w:type="lines" w:linePitch="312" w:charSpace="0"/>
        </w:sectPr>
      </w:pPr>
      <w:r>
        <w:rPr>
          <w:color w:val="FF0000"/>
        </w:rPr>
        <w:pict>
          <v:line id="直线 5" o:spid="_x0000_s1028" o:spt="20" style="position:absolute;left:0pt;margin-left:-0.05pt;margin-top:182.9pt;height:0pt;width:481.9pt;z-index:251660288;mso-width-relative:page;mso-height-relative:page;" coordsize="21600,21600" o:gfxdata="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xwcSN1gAAAAkBAAAPAAAAAAAAAAEAIAAAACIAAABkcnMvZG93bnJldi54&#10;bWxQSwECFAAUAAAACACHTuJABEYMzMMBAACBAwAADgAAAAAAAAABACAAAAAlAQAAZHJzL2Uyb0Rv&#10;Yy54bWxQSwUGAAAAAAYABgBZAQAAWgUAAAAA&#10;">
            <v:path arrowok="t"/>
            <v:fill focussize="0,0"/>
            <v:stroke/>
            <v:imagedata o:title=""/>
            <o:lock v:ext="edit"/>
          </v:line>
        </w:pict>
      </w:r>
      <w:r>
        <w:rPr>
          <w:color w:val="FF0000"/>
        </w:rPr>
        <w:pict>
          <v:line id="直线 6" o:spid="_x0000_s1027" o:spt="20" style="position:absolute;left:0pt;margin-left:-0.05pt;margin-top:699.15pt;height:0pt;width:481.9pt;z-index:251661312;mso-width-relative:page;mso-height-relative:page;" coordsize="21600,21600" o:gfxdata="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hqKiNYAAAALAQAADwAAAAAAAAABACAAAAAiAAAAZHJzL2Rvd25yZXYu&#10;eG1sUEsBAhQAFAAAAAgAh07iQPxwECvEAQAAgQMAAA4AAAAAAAAAAQAgAAAAJQEAAGRycy9lMm9E&#10;b2MueG1sUEsFBgAAAAAGAAYAWQEAAFsFAAAAAA==&#10;">
            <v:path arrowok="t"/>
            <v:fill focussize="0,0"/>
            <v:stroke/>
            <v:imagedata o:title=""/>
            <o:lock v:ext="edit"/>
          </v:line>
        </w:pict>
      </w:r>
    </w:p>
    <w:p>
      <w:pPr>
        <w:jc w:val="center"/>
        <w:rPr>
          <w:b/>
          <w:sz w:val="28"/>
        </w:rPr>
      </w:pPr>
      <w:r>
        <w:rPr>
          <w:rFonts w:hint="eastAsia"/>
          <w:b/>
          <w:sz w:val="28"/>
        </w:rPr>
        <w:t>目次</w:t>
      </w:r>
    </w:p>
    <w:p>
      <w:pPr>
        <w:pStyle w:val="9"/>
        <w:tabs>
          <w:tab w:val="right" w:leader="dot" w:pos="8306"/>
        </w:tabs>
      </w:pPr>
      <w:r>
        <w:rPr>
          <w:rFonts w:hint="eastAsia"/>
          <w:b/>
          <w:sz w:val="28"/>
          <w:szCs w:val="21"/>
        </w:rPr>
        <w:fldChar w:fldCharType="begin"/>
      </w:r>
      <w:r>
        <w:rPr>
          <w:rFonts w:hint="eastAsia"/>
          <w:b/>
          <w:sz w:val="28"/>
        </w:rPr>
        <w:instrText xml:space="preserve">TOC \o "1-1" \h \u </w:instrText>
      </w:r>
      <w:r>
        <w:rPr>
          <w:rFonts w:hint="eastAsia"/>
          <w:b/>
          <w:sz w:val="28"/>
          <w:szCs w:val="21"/>
        </w:rPr>
        <w:fldChar w:fldCharType="separate"/>
      </w:r>
      <w:r>
        <w:fldChar w:fldCharType="begin"/>
      </w:r>
      <w:r>
        <w:instrText xml:space="preserve"> HYPERLINK \l "_Toc31928" </w:instrText>
      </w:r>
      <w:r>
        <w:fldChar w:fldCharType="separate"/>
      </w:r>
      <w:r>
        <w:rPr>
          <w:rFonts w:hint="eastAsia"/>
          <w:b/>
        </w:rPr>
        <w:t>前言</w:t>
      </w:r>
      <w:r>
        <w:tab/>
      </w:r>
      <w:r>
        <w:fldChar w:fldCharType="begin"/>
      </w:r>
      <w:r>
        <w:instrText xml:space="preserve"> PAGEREF _Toc31928 </w:instrText>
      </w:r>
      <w:r>
        <w:fldChar w:fldCharType="separate"/>
      </w:r>
      <w:r>
        <w:t>I</w:t>
      </w:r>
      <w:r>
        <w:fldChar w:fldCharType="end"/>
      </w:r>
      <w:r>
        <w:fldChar w:fldCharType="end"/>
      </w:r>
    </w:p>
    <w:p>
      <w:pPr>
        <w:pStyle w:val="9"/>
        <w:tabs>
          <w:tab w:val="right" w:leader="dot" w:pos="8306"/>
        </w:tabs>
      </w:pPr>
      <w:r>
        <w:fldChar w:fldCharType="begin"/>
      </w:r>
      <w:r>
        <w:instrText xml:space="preserve"> HYPERLINK \l "_Toc10684" </w:instrText>
      </w:r>
      <w:r>
        <w:fldChar w:fldCharType="separate"/>
      </w:r>
      <w:r>
        <w:rPr>
          <w:rFonts w:hint="eastAsia"/>
          <w:b/>
        </w:rPr>
        <w:t>1 范围</w:t>
      </w:r>
      <w:r>
        <w:tab/>
      </w:r>
      <w:r>
        <w:t>1</w:t>
      </w:r>
      <w:r>
        <w:fldChar w:fldCharType="end"/>
      </w:r>
    </w:p>
    <w:p>
      <w:pPr>
        <w:pStyle w:val="9"/>
        <w:tabs>
          <w:tab w:val="right" w:leader="dot" w:pos="8306"/>
        </w:tabs>
      </w:pPr>
      <w:r>
        <w:fldChar w:fldCharType="begin"/>
      </w:r>
      <w:r>
        <w:instrText xml:space="preserve"> HYPERLINK \l "_Toc27623" </w:instrText>
      </w:r>
      <w:r>
        <w:fldChar w:fldCharType="separate"/>
      </w:r>
      <w:r>
        <w:rPr>
          <w:rFonts w:hint="eastAsia"/>
          <w:b/>
        </w:rPr>
        <w:t>2 规范性引用文件</w:t>
      </w:r>
      <w:r>
        <w:tab/>
      </w:r>
      <w:r>
        <w:t>1</w:t>
      </w:r>
      <w:r>
        <w:fldChar w:fldCharType="end"/>
      </w:r>
    </w:p>
    <w:p>
      <w:pPr>
        <w:pStyle w:val="9"/>
        <w:tabs>
          <w:tab w:val="right" w:leader="dot" w:pos="8306"/>
        </w:tabs>
      </w:pPr>
      <w:bookmarkStart w:id="4" w:name="_Hlk495999876"/>
      <w:r>
        <w:fldChar w:fldCharType="begin"/>
      </w:r>
      <w:r>
        <w:instrText xml:space="preserve"> HYPERLINK \l "_Toc3312" </w:instrText>
      </w:r>
      <w:r>
        <w:fldChar w:fldCharType="separate"/>
      </w:r>
      <w:r>
        <w:rPr>
          <w:rFonts w:hint="eastAsia"/>
          <w:b/>
        </w:rPr>
        <w:t>3 术语和定义</w:t>
      </w:r>
      <w:r>
        <w:tab/>
      </w:r>
      <w:r>
        <w:t>1</w:t>
      </w:r>
      <w:r>
        <w:fldChar w:fldCharType="end"/>
      </w:r>
    </w:p>
    <w:bookmarkEnd w:id="4"/>
    <w:p>
      <w:pPr>
        <w:pStyle w:val="9"/>
        <w:tabs>
          <w:tab w:val="right" w:leader="dot" w:pos="8306"/>
        </w:tabs>
        <w:rPr>
          <w:rFonts w:hint="eastAsia"/>
        </w:rPr>
      </w:pPr>
      <w:r>
        <w:rPr>
          <w:rFonts w:hint="eastAsia" w:ascii="宋体" w:hAnsi="宋体"/>
          <w:b/>
        </w:rPr>
        <w:t>4 总则</w:t>
      </w:r>
      <w:r>
        <w:fldChar w:fldCharType="begin"/>
      </w:r>
      <w:r>
        <w:instrText xml:space="preserve"> HYPERLINK \l "_Toc3312" </w:instrText>
      </w:r>
      <w:r>
        <w:fldChar w:fldCharType="separate"/>
      </w:r>
      <w:r>
        <w:tab/>
      </w:r>
      <w:r>
        <w:t>2</w:t>
      </w:r>
      <w:r>
        <w:fldChar w:fldCharType="end"/>
      </w:r>
    </w:p>
    <w:p>
      <w:pPr>
        <w:pStyle w:val="9"/>
        <w:tabs>
          <w:tab w:val="right" w:leader="dot" w:pos="8306"/>
        </w:tabs>
        <w:rPr>
          <w:rFonts w:hint="eastAsia"/>
        </w:rPr>
      </w:pPr>
      <w:r>
        <w:rPr>
          <w:rFonts w:hint="eastAsia" w:ascii="宋体" w:hAnsi="宋体"/>
          <w:b/>
        </w:rPr>
        <w:t>5 服务主体</w:t>
      </w:r>
      <w:r>
        <w:fldChar w:fldCharType="begin"/>
      </w:r>
      <w:r>
        <w:instrText xml:space="preserve"> HYPERLINK \l "_Toc3312" </w:instrText>
      </w:r>
      <w:r>
        <w:fldChar w:fldCharType="separate"/>
      </w:r>
      <w:r>
        <w:tab/>
      </w:r>
      <w:r>
        <w:t>2</w:t>
      </w:r>
      <w:r>
        <w:fldChar w:fldCharType="end"/>
      </w:r>
    </w:p>
    <w:p>
      <w:pPr>
        <w:pStyle w:val="9"/>
        <w:tabs>
          <w:tab w:val="right" w:leader="dot" w:pos="8306"/>
        </w:tabs>
        <w:rPr>
          <w:rFonts w:hint="eastAsia"/>
        </w:rPr>
      </w:pPr>
      <w:r>
        <w:rPr>
          <w:rFonts w:hint="eastAsia" w:ascii="宋体" w:hAnsi="宋体"/>
          <w:b/>
        </w:rPr>
        <w:t>6</w:t>
      </w:r>
      <w:r>
        <w:rPr>
          <w:rFonts w:ascii="宋体" w:hAnsi="宋体"/>
          <w:b/>
        </w:rPr>
        <w:t xml:space="preserve"> </w:t>
      </w:r>
      <w:r>
        <w:rPr>
          <w:rFonts w:hint="eastAsia" w:ascii="宋体" w:hAnsi="宋体"/>
          <w:b/>
        </w:rPr>
        <w:t>服务对象</w:t>
      </w:r>
      <w:r>
        <w:fldChar w:fldCharType="begin"/>
      </w:r>
      <w:r>
        <w:instrText xml:space="preserve"> HYPERLINK \l "_Toc3312" </w:instrText>
      </w:r>
      <w:r>
        <w:fldChar w:fldCharType="separate"/>
      </w:r>
      <w:r>
        <w:tab/>
      </w:r>
      <w:r>
        <w:t>2</w:t>
      </w:r>
      <w:r>
        <w:fldChar w:fldCharType="end"/>
      </w:r>
    </w:p>
    <w:p>
      <w:pPr>
        <w:pStyle w:val="9"/>
        <w:tabs>
          <w:tab w:val="right" w:leader="dot" w:pos="8306"/>
        </w:tabs>
        <w:rPr>
          <w:rFonts w:hint="eastAsia"/>
        </w:rPr>
      </w:pPr>
      <w:r>
        <w:rPr>
          <w:rFonts w:hint="eastAsia" w:ascii="宋体" w:hAnsi="宋体"/>
          <w:b/>
        </w:rPr>
        <w:t>7 信息采集</w:t>
      </w:r>
      <w:r>
        <w:fldChar w:fldCharType="begin"/>
      </w:r>
      <w:r>
        <w:instrText xml:space="preserve"> HYPERLINK \l "_Toc3312" </w:instrText>
      </w:r>
      <w:r>
        <w:fldChar w:fldCharType="separate"/>
      </w:r>
      <w:r>
        <w:tab/>
      </w:r>
      <w:r>
        <w:t>2</w:t>
      </w:r>
      <w:r>
        <w:fldChar w:fldCharType="end"/>
      </w:r>
    </w:p>
    <w:p>
      <w:pPr>
        <w:pStyle w:val="9"/>
        <w:tabs>
          <w:tab w:val="right" w:leader="dot" w:pos="8306"/>
        </w:tabs>
        <w:rPr>
          <w:rFonts w:hint="eastAsia"/>
        </w:rPr>
      </w:pPr>
      <w:r>
        <w:rPr>
          <w:rFonts w:hint="eastAsia" w:ascii="宋体" w:hAnsi="宋体"/>
          <w:b/>
        </w:rPr>
        <w:t>8 供需分析</w:t>
      </w:r>
      <w:r>
        <w:fldChar w:fldCharType="begin"/>
      </w:r>
      <w:r>
        <w:instrText xml:space="preserve"> HYPERLINK \l "_Toc3312" </w:instrText>
      </w:r>
      <w:r>
        <w:fldChar w:fldCharType="separate"/>
      </w:r>
      <w:r>
        <w:tab/>
      </w:r>
      <w:r>
        <w:t>3</w:t>
      </w:r>
      <w:r>
        <w:fldChar w:fldCharType="end"/>
      </w:r>
    </w:p>
    <w:p>
      <w:pPr>
        <w:pStyle w:val="9"/>
        <w:tabs>
          <w:tab w:val="right" w:leader="dot" w:pos="8306"/>
        </w:tabs>
        <w:rPr>
          <w:rFonts w:hint="eastAsia"/>
        </w:rPr>
      </w:pPr>
      <w:r>
        <w:rPr>
          <w:rFonts w:hint="eastAsia" w:ascii="宋体" w:hAnsi="宋体"/>
          <w:b/>
        </w:rPr>
        <w:t>9 组织实施</w:t>
      </w:r>
      <w:r>
        <w:fldChar w:fldCharType="begin"/>
      </w:r>
      <w:r>
        <w:instrText xml:space="preserve"> HYPERLINK \l "_Toc3312" </w:instrText>
      </w:r>
      <w:r>
        <w:fldChar w:fldCharType="separate"/>
      </w:r>
      <w:r>
        <w:tab/>
      </w:r>
      <w:r>
        <w:t>4</w:t>
      </w:r>
      <w:r>
        <w:fldChar w:fldCharType="end"/>
      </w:r>
    </w:p>
    <w:p>
      <w:pPr>
        <w:pStyle w:val="9"/>
        <w:tabs>
          <w:tab w:val="right" w:leader="dot" w:pos="8306"/>
        </w:tabs>
        <w:rPr>
          <w:rFonts w:hint="eastAsia"/>
        </w:rPr>
      </w:pPr>
      <w:r>
        <w:rPr>
          <w:rFonts w:hint="eastAsia" w:ascii="宋体" w:hAnsi="宋体"/>
          <w:b/>
        </w:rPr>
        <w:t>10监督考评</w:t>
      </w:r>
      <w:r>
        <w:fldChar w:fldCharType="begin"/>
      </w:r>
      <w:r>
        <w:instrText xml:space="preserve"> HYPERLINK \l "_Toc3312" </w:instrText>
      </w:r>
      <w:r>
        <w:fldChar w:fldCharType="separate"/>
      </w:r>
      <w:r>
        <w:tab/>
      </w:r>
      <w:r>
        <w:t>5</w:t>
      </w:r>
      <w:r>
        <w:fldChar w:fldCharType="end"/>
      </w:r>
    </w:p>
    <w:p>
      <w:pPr>
        <w:pStyle w:val="9"/>
        <w:tabs>
          <w:tab w:val="right" w:leader="dot" w:pos="8306"/>
        </w:tabs>
        <w:rPr>
          <w:rFonts w:hint="eastAsia"/>
        </w:rPr>
      </w:pPr>
      <w:r>
        <w:rPr>
          <w:rFonts w:hint="eastAsia" w:ascii="宋体" w:hAnsi="宋体"/>
          <w:b/>
        </w:rPr>
        <w:t>附录A（资料性附录）公共文化精准化服务群众需求调查表</w:t>
      </w:r>
      <w:r>
        <w:fldChar w:fldCharType="begin"/>
      </w:r>
      <w:r>
        <w:instrText xml:space="preserve"> HYPERLINK \l "_Toc3312" </w:instrText>
      </w:r>
      <w:r>
        <w:fldChar w:fldCharType="separate"/>
      </w:r>
      <w:r>
        <w:tab/>
      </w:r>
      <w:r>
        <w:t>6</w:t>
      </w:r>
      <w:r>
        <w:fldChar w:fldCharType="end"/>
      </w:r>
    </w:p>
    <w:p>
      <w:pPr>
        <w:pStyle w:val="9"/>
        <w:tabs>
          <w:tab w:val="right" w:leader="dot" w:pos="8306"/>
        </w:tabs>
        <w:rPr>
          <w:rFonts w:hint="eastAsia"/>
        </w:rPr>
      </w:pPr>
      <w:r>
        <w:rPr>
          <w:rFonts w:hint="eastAsia" w:ascii="宋体" w:hAnsi="宋体"/>
          <w:b/>
        </w:rPr>
        <w:t>附录B</w:t>
      </w:r>
      <w:r>
        <w:rPr>
          <w:rFonts w:hint="eastAsia" w:ascii="宋体" w:hAnsi="宋体"/>
          <w:b/>
          <w:kern w:val="0"/>
          <w:szCs w:val="20"/>
        </w:rPr>
        <w:t>（资料性附录）</w:t>
      </w:r>
      <w:r>
        <w:rPr>
          <w:rFonts w:hint="eastAsia" w:ascii="宋体" w:hAnsi="宋体"/>
          <w:b/>
          <w:kern w:val="0"/>
          <w:szCs w:val="22"/>
        </w:rPr>
        <w:t>城市街道综合文化站供给目录</w:t>
      </w:r>
      <w:r>
        <w:fldChar w:fldCharType="begin"/>
      </w:r>
      <w:r>
        <w:instrText xml:space="preserve"> HYPERLINK \l "_Toc3312" </w:instrText>
      </w:r>
      <w:r>
        <w:fldChar w:fldCharType="separate"/>
      </w:r>
      <w:r>
        <w:tab/>
      </w:r>
      <w:r>
        <w:t>8</w:t>
      </w:r>
      <w:r>
        <w:fldChar w:fldCharType="end"/>
      </w:r>
    </w:p>
    <w:p>
      <w:pPr>
        <w:pStyle w:val="9"/>
        <w:tabs>
          <w:tab w:val="right" w:leader="dot" w:pos="8306"/>
        </w:tabs>
        <w:rPr>
          <w:rFonts w:hint="eastAsia"/>
        </w:rPr>
      </w:pPr>
      <w:r>
        <w:rPr>
          <w:rFonts w:hint="eastAsia" w:ascii="宋体" w:hAnsi="宋体"/>
          <w:b/>
        </w:rPr>
        <w:t>附录C</w:t>
      </w:r>
      <w:r>
        <w:rPr>
          <w:rFonts w:hint="eastAsia" w:ascii="宋体" w:hAnsi="宋体"/>
          <w:b/>
          <w:kern w:val="0"/>
          <w:szCs w:val="20"/>
        </w:rPr>
        <w:t>（资料性附录）</w:t>
      </w:r>
      <w:r>
        <w:rPr>
          <w:rFonts w:hint="eastAsia" w:ascii="宋体" w:hAnsi="宋体"/>
          <w:b/>
          <w:kern w:val="0"/>
          <w:szCs w:val="22"/>
        </w:rPr>
        <w:t>城市街道综合文化站</w:t>
      </w:r>
      <w:r>
        <w:rPr>
          <w:rFonts w:hint="eastAsia" w:ascii="宋体" w:hAnsi="宋体"/>
          <w:b/>
          <w:kern w:val="0"/>
          <w:szCs w:val="22"/>
          <w:lang w:val="en-US" w:eastAsia="zh-CN"/>
        </w:rPr>
        <w:t>供需匹配表</w:t>
      </w:r>
      <w:r>
        <w:fldChar w:fldCharType="begin"/>
      </w:r>
      <w:r>
        <w:instrText xml:space="preserve"> HYPERLINK \l "_Toc3312" </w:instrText>
      </w:r>
      <w:r>
        <w:fldChar w:fldCharType="separate"/>
      </w:r>
      <w:r>
        <w:tab/>
      </w:r>
      <w:r>
        <w:rPr>
          <w:rFonts w:hint="eastAsia"/>
          <w:lang w:val="en-US" w:eastAsia="zh-CN"/>
        </w:rPr>
        <w:t>1</w:t>
      </w:r>
      <w:r>
        <w:fldChar w:fldCharType="end"/>
      </w:r>
      <w:r>
        <w:rPr>
          <w:rFonts w:hint="eastAsia"/>
          <w:lang w:val="en-US" w:eastAsia="zh-CN"/>
        </w:rPr>
        <w:t>0</w:t>
      </w:r>
    </w:p>
    <w:p>
      <w:pPr>
        <w:pStyle w:val="9"/>
        <w:tabs>
          <w:tab w:val="right" w:leader="dot" w:pos="8306"/>
        </w:tabs>
        <w:rPr>
          <w:rFonts w:hint="eastAsia"/>
        </w:rPr>
      </w:pPr>
      <w:r>
        <w:rPr>
          <w:rFonts w:hint="eastAsia" w:ascii="宋体" w:hAnsi="宋体"/>
          <w:b/>
        </w:rPr>
        <w:t>附录D</w:t>
      </w:r>
      <w:r>
        <w:rPr>
          <w:rFonts w:hint="eastAsia" w:ascii="宋体" w:hAnsi="宋体"/>
          <w:b/>
          <w:kern w:val="0"/>
          <w:szCs w:val="20"/>
        </w:rPr>
        <w:t>（资料性附录）</w:t>
      </w:r>
      <w:r>
        <w:rPr>
          <w:rFonts w:hint="eastAsia" w:ascii="宋体" w:hAnsi="宋体"/>
          <w:b/>
          <w:kern w:val="0"/>
          <w:szCs w:val="22"/>
        </w:rPr>
        <w:t>公共文化精准化服务群众满意度调查问卷</w:t>
      </w:r>
      <w:r>
        <w:fldChar w:fldCharType="begin"/>
      </w:r>
      <w:r>
        <w:instrText xml:space="preserve"> HYPERLINK \l "_Toc3312" </w:instrText>
      </w:r>
      <w:r>
        <w:fldChar w:fldCharType="separate"/>
      </w:r>
      <w:r>
        <w:tab/>
      </w:r>
      <w:r>
        <w:t>1</w:t>
      </w:r>
      <w:r>
        <w:rPr>
          <w:rFonts w:hint="eastAsia"/>
          <w:lang w:val="en-US" w:eastAsia="zh-CN"/>
        </w:rPr>
        <w:t>2</w:t>
      </w:r>
      <w:r>
        <w:fldChar w:fldCharType="end"/>
      </w:r>
    </w:p>
    <w:p>
      <w:pPr>
        <w:rPr>
          <w:rFonts w:hint="eastAsia"/>
        </w:rPr>
      </w:pPr>
    </w:p>
    <w:p>
      <w:pPr>
        <w:rPr>
          <w:b/>
        </w:rPr>
      </w:pPr>
    </w:p>
    <w:p>
      <w:pPr>
        <w:rPr>
          <w:b/>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34"/>
      </w:pPr>
      <w:r>
        <w:rPr>
          <w:rFonts w:hint="eastAsia"/>
        </w:rPr>
        <w:fldChar w:fldCharType="end"/>
      </w:r>
      <w:r>
        <w:rPr>
          <w:rFonts w:hint="eastAsia"/>
        </w:rPr>
        <w:t>前</w:t>
      </w:r>
      <w:bookmarkStart w:id="5" w:name="BKQY"/>
      <w:r>
        <w:rPr>
          <w:rFonts w:hAnsi="黑体"/>
        </w:rPr>
        <w:t>  </w:t>
      </w:r>
      <w:r>
        <w:rPr>
          <w:rFonts w:hint="eastAsia"/>
        </w:rPr>
        <w:t>言</w:t>
      </w:r>
      <w:bookmarkEnd w:id="5"/>
    </w:p>
    <w:p>
      <w:pPr>
        <w:pStyle w:val="32"/>
        <w:rPr>
          <w:sz w:val="24"/>
          <w:szCs w:val="24"/>
        </w:rPr>
      </w:pPr>
      <w:r>
        <w:rPr>
          <w:rFonts w:hint="eastAsia"/>
        </w:rPr>
        <w:t>本规范按</w:t>
      </w:r>
      <w:r>
        <w:rPr>
          <w:rFonts w:hint="eastAsia" w:hAnsi="宋体"/>
        </w:rPr>
        <w:t>GB/T 1.1-2009 《标准化工作导则  第1部分：标准的结构和编写》</w:t>
      </w:r>
      <w:r>
        <w:rPr>
          <w:rFonts w:hint="eastAsia"/>
        </w:rPr>
        <w:t>、</w:t>
      </w:r>
      <w:r>
        <w:t>GB/T 28222-2011</w:t>
      </w:r>
      <w:r>
        <w:rPr>
          <w:rFonts w:hint="eastAsia"/>
        </w:rPr>
        <w:t>《</w:t>
      </w:r>
      <w:r>
        <w:t>服务标准编写通则</w:t>
      </w:r>
      <w:r>
        <w:rPr>
          <w:rFonts w:hint="eastAsia"/>
        </w:rPr>
        <w:t>》进行编写。</w:t>
      </w:r>
    </w:p>
    <w:p>
      <w:pPr>
        <w:pStyle w:val="32"/>
        <w:rPr>
          <w:color w:val="FF0000"/>
        </w:rPr>
      </w:pPr>
      <w:r>
        <w:rPr>
          <w:rFonts w:hint="eastAsia"/>
          <w:color w:val="FF0000"/>
        </w:rPr>
        <w:t>本规范由杭州市拱墅区人民政府米市巷街道</w:t>
      </w:r>
      <w:r>
        <w:rPr>
          <w:rFonts w:hint="eastAsia"/>
          <w:color w:val="FF0000"/>
          <w:lang w:val="en-US" w:eastAsia="zh-CN"/>
        </w:rPr>
        <w:t>办事处</w:t>
      </w:r>
      <w:r>
        <w:rPr>
          <w:rFonts w:hint="eastAsia"/>
          <w:color w:val="FF0000"/>
        </w:rPr>
        <w:t>提出。</w:t>
      </w:r>
    </w:p>
    <w:p>
      <w:pPr>
        <w:pStyle w:val="32"/>
        <w:rPr>
          <w:color w:val="FF0000"/>
        </w:rPr>
      </w:pPr>
      <w:r>
        <w:rPr>
          <w:rFonts w:hint="eastAsia"/>
          <w:color w:val="FF0000"/>
        </w:rPr>
        <w:t>本规范由杭州市</w:t>
      </w:r>
      <w:r>
        <w:rPr>
          <w:rFonts w:hint="eastAsia"/>
          <w:color w:val="FF0000"/>
          <w:lang w:val="en-US" w:eastAsia="zh-CN"/>
        </w:rPr>
        <w:t>拱墅区</w:t>
      </w:r>
      <w:r>
        <w:rPr>
          <w:rFonts w:hint="eastAsia"/>
          <w:color w:val="FF0000"/>
        </w:rPr>
        <w:t>文化广电新闻出版局</w:t>
      </w:r>
      <w:r>
        <w:rPr>
          <w:rFonts w:hint="eastAsia"/>
          <w:color w:val="FF0000"/>
          <w:lang w:val="en-US" w:eastAsia="zh-CN"/>
        </w:rPr>
        <w:t>归口。</w:t>
      </w:r>
    </w:p>
    <w:p>
      <w:pPr>
        <w:pStyle w:val="32"/>
      </w:pPr>
      <w:r>
        <w:rPr>
          <w:rFonts w:hint="eastAsia"/>
        </w:rPr>
        <w:t>本规范主要起草单位：杭州市拱墅区人民政府米市巷街道办事处、中国计量大学。</w:t>
      </w:r>
    </w:p>
    <w:p>
      <w:pPr>
        <w:pStyle w:val="32"/>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r>
        <w:rPr>
          <w:rFonts w:hint="eastAsia"/>
        </w:rPr>
        <w:t>本规范主要起草人：林林、黄苏萍、丁未、丁菊珍、虞华君、</w:t>
      </w:r>
      <w:r>
        <w:rPr>
          <w:rFonts w:hint="eastAsia"/>
          <w:lang w:val="en-US" w:eastAsia="zh-CN"/>
        </w:rPr>
        <w:t>吴丽、霍荣棉。</w:t>
      </w:r>
    </w:p>
    <w:p>
      <w:pPr>
        <w:pStyle w:val="32"/>
        <w:sectPr>
          <w:type w:val="continuous"/>
          <w:pgSz w:w="11906" w:h="16838"/>
          <w:pgMar w:top="567" w:right="1134" w:bottom="1134" w:left="1418" w:header="1418" w:footer="1134" w:gutter="0"/>
          <w:pgNumType w:fmt="upperRoman" w:start="1"/>
          <w:cols w:space="720" w:num="1"/>
          <w:formProt w:val="0"/>
          <w:docGrid w:type="lines" w:linePitch="312" w:charSpace="0"/>
        </w:sectPr>
      </w:pPr>
    </w:p>
    <w:p>
      <w:pPr>
        <w:pStyle w:val="37"/>
      </w:pPr>
      <w:r>
        <w:rPr>
          <w:rFonts w:hint="eastAsia"/>
        </w:rPr>
        <w:t>城市街道综合文化站精准化服务规范</w:t>
      </w:r>
    </w:p>
    <w:p>
      <w:pPr>
        <w:pStyle w:val="38"/>
        <w:spacing w:before="312" w:after="312"/>
      </w:pPr>
      <w:r>
        <w:rPr>
          <w:rFonts w:hint="eastAsia"/>
        </w:rPr>
        <w:t>范围</w:t>
      </w:r>
    </w:p>
    <w:p>
      <w:pPr>
        <w:ind w:firstLine="420" w:firstLineChars="200"/>
        <w:rPr>
          <w:kern w:val="0"/>
          <w:szCs w:val="22"/>
        </w:rPr>
      </w:pPr>
      <w:r>
        <w:rPr>
          <w:rFonts w:hint="eastAsia"/>
          <w:kern w:val="0"/>
          <w:szCs w:val="22"/>
        </w:rPr>
        <w:t>本规范规定了城市街道综合文化站精准化服务的术语和定义、总则、服务主体、服务对象、信息采集、</w:t>
      </w:r>
      <w:r>
        <w:rPr>
          <w:rFonts w:hint="eastAsia"/>
          <w:kern w:val="0"/>
          <w:szCs w:val="22"/>
          <w:lang w:val="en-US" w:eastAsia="zh-CN"/>
        </w:rPr>
        <w:t>供需</w:t>
      </w:r>
      <w:r>
        <w:rPr>
          <w:rFonts w:hint="eastAsia"/>
          <w:kern w:val="0"/>
          <w:szCs w:val="22"/>
        </w:rPr>
        <w:t>分析、组织实施和监督考评。</w:t>
      </w:r>
    </w:p>
    <w:p>
      <w:pPr>
        <w:ind w:firstLine="420" w:firstLineChars="200"/>
        <w:rPr>
          <w:kern w:val="0"/>
          <w:szCs w:val="22"/>
        </w:rPr>
      </w:pPr>
      <w:r>
        <w:rPr>
          <w:rFonts w:hint="eastAsia"/>
        </w:rPr>
        <w:t>本规范适用于城市街道综合文化站精准化服务的开展。</w:t>
      </w:r>
    </w:p>
    <w:p>
      <w:pPr>
        <w:pStyle w:val="38"/>
        <w:spacing w:before="312" w:after="312"/>
      </w:pPr>
      <w:r>
        <w:rPr>
          <w:rFonts w:hint="eastAsia"/>
        </w:rPr>
        <w:t>规范性引用文件</w:t>
      </w:r>
    </w:p>
    <w:p>
      <w:pPr>
        <w:pStyle w:val="32"/>
      </w:pPr>
      <w:r>
        <w:rPr>
          <w:rFonts w:hint="eastAsia"/>
        </w:rPr>
        <w:t>下列文件对于本文件的应用是必不可少的。凡是注明日期的引用文件，仅注日期的版本适用于本文件。凡是不注日期的引用文件，其最新版本（包括所有的修改单）适用于本文件。</w:t>
      </w:r>
    </w:p>
    <w:p>
      <w:pPr>
        <w:pStyle w:val="32"/>
      </w:pPr>
      <w:r>
        <w:rPr>
          <w:rFonts w:hint="eastAsia"/>
        </w:rPr>
        <w:t>国办发[2015]74号</w:t>
      </w:r>
      <w:r>
        <w:t xml:space="preserve">  </w:t>
      </w:r>
      <w:r>
        <w:rPr>
          <w:rFonts w:hint="eastAsia"/>
        </w:rPr>
        <w:t>国务院办公厅印发《关于推进基层综合性文化服务中心建设的指导意见》的通知</w:t>
      </w:r>
    </w:p>
    <w:p>
      <w:pPr>
        <w:pStyle w:val="32"/>
      </w:pPr>
      <w:r>
        <w:rPr>
          <w:rFonts w:hint="eastAsia"/>
        </w:rPr>
        <w:t>浙政办发</w:t>
      </w:r>
      <w:bookmarkStart w:id="6" w:name="_Hlk487541832"/>
      <w:r>
        <w:rPr>
          <w:rFonts w:hint="eastAsia"/>
        </w:rPr>
        <w:t>[2016]55号</w:t>
      </w:r>
      <w:bookmarkEnd w:id="6"/>
      <w:r>
        <w:rPr>
          <w:rFonts w:hint="eastAsia"/>
        </w:rPr>
        <w:t xml:space="preserve">  浙江省人民政府办公厅印发</w:t>
      </w:r>
      <w:bookmarkStart w:id="7" w:name="_Hlk487541877"/>
      <w:r>
        <w:rPr>
          <w:rFonts w:hint="eastAsia"/>
        </w:rPr>
        <w:t>《关于推进基层综合性文化服务中心建设的实施意见》的通知</w:t>
      </w:r>
    </w:p>
    <w:p>
      <w:pPr>
        <w:pStyle w:val="32"/>
      </w:pPr>
      <w:r>
        <w:rPr>
          <w:rFonts w:hint="eastAsia"/>
        </w:rPr>
        <w:t>市委办发[2016]3号</w:t>
      </w:r>
      <w:r>
        <w:t xml:space="preserve">  </w:t>
      </w:r>
      <w:r>
        <w:rPr>
          <w:rFonts w:hint="eastAsia"/>
        </w:rPr>
        <w:t>杭州市委办公厅、市政府办公厅印发《关于加快构建现代公共文化服务体系的实施意见》的通知</w:t>
      </w:r>
    </w:p>
    <w:bookmarkEnd w:id="7"/>
    <w:p>
      <w:pPr>
        <w:pStyle w:val="32"/>
      </w:pPr>
      <w:r>
        <w:rPr>
          <w:rFonts w:hint="eastAsia"/>
        </w:rPr>
        <w:t>拱委办发[201</w:t>
      </w:r>
      <w:r>
        <w:t>5]58</w:t>
      </w:r>
      <w:r>
        <w:rPr>
          <w:rFonts w:hint="eastAsia"/>
        </w:rPr>
        <w:t>号</w:t>
      </w:r>
      <w:r>
        <w:t xml:space="preserve">  </w:t>
      </w:r>
      <w:r>
        <w:rPr>
          <w:rFonts w:hint="eastAsia"/>
        </w:rPr>
        <w:t>拱墅区委办、区政府办印发《关于加快构建现代公共文化服务体系的实施办法》的通知</w:t>
      </w:r>
    </w:p>
    <w:p>
      <w:pPr>
        <w:pStyle w:val="32"/>
      </w:pPr>
      <w:bookmarkStart w:id="8" w:name="_Hlk494461997"/>
      <w:r>
        <w:t>DB330105/T 3</w:t>
      </w:r>
      <w:r>
        <w:rPr>
          <w:rFonts w:hint="eastAsia"/>
        </w:rPr>
        <w:t>—</w:t>
      </w:r>
      <w:r>
        <w:t xml:space="preserve">2015   </w:t>
      </w:r>
      <w:r>
        <w:rPr>
          <w:rFonts w:hint="eastAsia"/>
        </w:rPr>
        <w:t>文化志愿者服务管理规范</w:t>
      </w:r>
      <w:bookmarkEnd w:id="8"/>
    </w:p>
    <w:p>
      <w:pPr>
        <w:pStyle w:val="32"/>
      </w:pPr>
      <w:r>
        <w:t>DB330105/T 1</w:t>
      </w:r>
      <w:r>
        <w:rPr>
          <w:rFonts w:hint="eastAsia"/>
        </w:rPr>
        <w:t>—</w:t>
      </w:r>
      <w:r>
        <w:t xml:space="preserve">2017   </w:t>
      </w:r>
      <w:r>
        <w:rPr>
          <w:rFonts w:hint="eastAsia"/>
        </w:rPr>
        <w:t>社会力量参与公共文化服务评估规范</w:t>
      </w:r>
    </w:p>
    <w:p>
      <w:pPr>
        <w:pStyle w:val="32"/>
      </w:pPr>
      <w:bookmarkStart w:id="9" w:name="_Hlk494461962"/>
      <w:r>
        <w:t xml:space="preserve">DB330103/T 005—2015 </w:t>
      </w:r>
      <w:r>
        <w:rPr>
          <w:rFonts w:hint="eastAsia"/>
        </w:rPr>
        <w:t>公共文化服务需求调查规范</w:t>
      </w:r>
    </w:p>
    <w:bookmarkEnd w:id="9"/>
    <w:p>
      <w:pPr>
        <w:pStyle w:val="38"/>
        <w:spacing w:before="312" w:after="312"/>
      </w:pPr>
      <w:r>
        <w:rPr>
          <w:rFonts w:hint="eastAsia"/>
        </w:rPr>
        <w:t>术语和定义</w:t>
      </w:r>
    </w:p>
    <w:p>
      <w:pPr>
        <w:pStyle w:val="32"/>
      </w:pPr>
      <w:r>
        <w:rPr>
          <w:rFonts w:hint="eastAsia"/>
        </w:rPr>
        <w:t>下列术语和定义适用于本标准。</w:t>
      </w:r>
    </w:p>
    <w:p>
      <w:pPr>
        <w:pStyle w:val="39"/>
        <w:spacing w:before="156" w:after="156"/>
      </w:pPr>
      <w:r>
        <w:rPr>
          <w:rFonts w:hint="eastAsia"/>
        </w:rPr>
        <w:t>城市街道综合文化站</w:t>
      </w:r>
    </w:p>
    <w:p>
      <w:pPr>
        <w:pStyle w:val="32"/>
      </w:pPr>
      <w:r>
        <w:rPr>
          <w:rFonts w:hint="eastAsia"/>
        </w:rPr>
        <w:t>是指由城市街道办事处单独设立的文化站，位于人口较多、居住集中的城市中心，具有文化服务场地较少、辖区内群众文化需求形式多样等特征，承担为基层群众提供基本公共文化服务职能的文化机构。</w:t>
      </w:r>
    </w:p>
    <w:p>
      <w:pPr>
        <w:pStyle w:val="39"/>
        <w:spacing w:before="156" w:after="156"/>
      </w:pPr>
      <w:r>
        <w:rPr>
          <w:rFonts w:hint="eastAsia"/>
        </w:rPr>
        <w:t>公共文化精准化服务</w:t>
      </w:r>
    </w:p>
    <w:p>
      <w:pPr>
        <w:pStyle w:val="32"/>
      </w:pPr>
      <w:r>
        <w:rPr>
          <w:rFonts w:hint="eastAsia"/>
        </w:rPr>
        <w:t>为了更好地满足不同职业、不同年龄段群众的多样化需求，通过系统调研、渠道拓展、资源整合等形式厘清公共文化服务供需状况，采用自主供给、政府购买、社会力量服务等方式实现文化资源精准化供给的过程。</w:t>
      </w:r>
    </w:p>
    <w:p>
      <w:pPr>
        <w:pStyle w:val="39"/>
        <w:spacing w:before="156" w:after="156"/>
      </w:pPr>
      <w:r>
        <w:rPr>
          <w:rFonts w:hint="eastAsia"/>
        </w:rPr>
        <w:t>文化辅导员</w:t>
      </w:r>
    </w:p>
    <w:p>
      <w:pPr>
        <w:pStyle w:val="32"/>
      </w:pPr>
      <w:r>
        <w:rPr>
          <w:rFonts w:hint="eastAsia"/>
        </w:rPr>
        <w:t>是城市街道综合文化站设置的，旨在辅助文化站及社区日常文化服务工作的专任岗位。</w:t>
      </w:r>
    </w:p>
    <w:p>
      <w:pPr>
        <w:pStyle w:val="39"/>
        <w:spacing w:before="156" w:after="156"/>
      </w:pPr>
      <w:r>
        <w:rPr>
          <w:rFonts w:hint="eastAsia"/>
        </w:rPr>
        <w:t>公共文化需求调查</w:t>
      </w:r>
    </w:p>
    <w:p>
      <w:pPr>
        <w:pStyle w:val="32"/>
      </w:pPr>
      <w:r>
        <w:rPr>
          <w:rFonts w:hint="eastAsia"/>
        </w:rPr>
        <w:t>是指针对群众公共文化服务需求开展的调查，旨在有效对接群众需求开展公共文化服务，不断提升群众对公共文化服务的知晓度、参与度和满意度。</w:t>
      </w:r>
    </w:p>
    <w:p>
      <w:pPr>
        <w:pStyle w:val="39"/>
        <w:spacing w:before="156" w:after="156"/>
        <w:rPr>
          <w:color w:val="000000" w:themeColor="text1"/>
        </w:rPr>
      </w:pPr>
      <w:r>
        <w:rPr>
          <w:rFonts w:hint="eastAsia"/>
          <w:color w:val="000000" w:themeColor="text1"/>
        </w:rPr>
        <w:t>精准化信息服务平台</w:t>
      </w:r>
    </w:p>
    <w:p>
      <w:pPr>
        <w:pStyle w:val="32"/>
        <w:rPr>
          <w:rFonts w:hAnsi="宋体"/>
          <w:bCs/>
          <w:kern w:val="2"/>
          <w:szCs w:val="21"/>
        </w:rPr>
      </w:pPr>
      <w:r>
        <w:rPr>
          <w:rFonts w:hint="eastAsia" w:hAnsi="宋体"/>
          <w:kern w:val="2"/>
          <w:szCs w:val="21"/>
        </w:rPr>
        <w:t>是</w:t>
      </w:r>
      <w:r>
        <w:rPr>
          <w:rFonts w:hint="eastAsia" w:hAnsi="宋体"/>
          <w:bCs/>
          <w:kern w:val="2"/>
          <w:szCs w:val="21"/>
        </w:rPr>
        <w:t>城市街道综合文化站建立的集公共文化服务信息采集、服务供给信息整合和发布、供需精准化对接于一体的数字化信息服务平台。</w:t>
      </w:r>
    </w:p>
    <w:p>
      <w:pPr>
        <w:pStyle w:val="38"/>
        <w:spacing w:before="312" w:after="312"/>
        <w:rPr>
          <w:color w:val="000000" w:themeColor="text1"/>
        </w:rPr>
      </w:pPr>
      <w:r>
        <w:rPr>
          <w:rFonts w:hint="eastAsia"/>
          <w:color w:val="000000" w:themeColor="text1"/>
        </w:rPr>
        <w:t>总则</w:t>
      </w:r>
    </w:p>
    <w:p>
      <w:pPr>
        <w:pStyle w:val="39"/>
        <w:spacing w:before="156" w:after="156"/>
        <w:rPr>
          <w:color w:val="000000" w:themeColor="text1"/>
        </w:rPr>
      </w:pPr>
      <w:r>
        <w:rPr>
          <w:rFonts w:hint="eastAsia"/>
          <w:color w:val="000000" w:themeColor="text1"/>
        </w:rPr>
        <w:t>指导思想</w:t>
      </w:r>
    </w:p>
    <w:p>
      <w:pPr>
        <w:pStyle w:val="32"/>
        <w:rPr>
          <w:color w:val="000000" w:themeColor="text1"/>
        </w:rPr>
      </w:pPr>
      <w:bookmarkStart w:id="10" w:name="_Hlk487548085"/>
      <w:r>
        <w:rPr>
          <w:rFonts w:hint="eastAsia"/>
          <w:color w:val="000000" w:themeColor="text1"/>
        </w:rPr>
        <w:t>以社会主义核心价值观为根本，以《中华人民共和国公共文化服务保障法》为引领，不断完善和提升公共文化服务的公益性、基本性、均等性、便利性，促进公共文化服务精准化、效能化，满足人民群众的不同层次公共文化需求。</w:t>
      </w:r>
    </w:p>
    <w:bookmarkEnd w:id="10"/>
    <w:p>
      <w:pPr>
        <w:pStyle w:val="39"/>
        <w:spacing w:before="156" w:after="156"/>
      </w:pPr>
      <w:r>
        <w:rPr>
          <w:rFonts w:hint="eastAsia"/>
        </w:rPr>
        <w:t>目的</w:t>
      </w:r>
    </w:p>
    <w:p>
      <w:pPr>
        <w:pStyle w:val="32"/>
        <w:rPr>
          <w:rFonts w:hAnsi="宋体"/>
        </w:rPr>
      </w:pPr>
      <w:bookmarkStart w:id="11" w:name="_Hlk487711912"/>
      <w:r>
        <w:rPr>
          <w:rFonts w:hint="eastAsia" w:hAnsi="宋体"/>
        </w:rPr>
        <w:t>整合区域内公共文化资源，精准对接不同群体的公共文化需求，以提升区域内群众文化品质体验，丰富群众精神文化生活。</w:t>
      </w:r>
    </w:p>
    <w:bookmarkEnd w:id="11"/>
    <w:p>
      <w:pPr>
        <w:pStyle w:val="39"/>
        <w:spacing w:before="156" w:after="156"/>
      </w:pPr>
      <w:bookmarkStart w:id="12" w:name="_Hlk487892579"/>
      <w:r>
        <w:rPr>
          <w:rFonts w:hint="eastAsia"/>
        </w:rPr>
        <w:t>原则</w:t>
      </w:r>
    </w:p>
    <w:bookmarkEnd w:id="12"/>
    <w:p>
      <w:pPr>
        <w:pStyle w:val="32"/>
        <w:rPr>
          <w:rFonts w:hAnsi="宋体"/>
        </w:rPr>
      </w:pPr>
      <w:bookmarkStart w:id="13" w:name="_Hlk487548128"/>
      <w:r>
        <w:rPr>
          <w:rFonts w:hint="eastAsia" w:hAnsi="宋体"/>
        </w:rPr>
        <w:t>需求导向原则、供需一致原则、服务便利原则。</w:t>
      </w:r>
    </w:p>
    <w:bookmarkEnd w:id="13"/>
    <w:p>
      <w:pPr>
        <w:pStyle w:val="38"/>
        <w:spacing w:before="312" w:after="312"/>
      </w:pPr>
      <w:bookmarkStart w:id="14" w:name="_Hlk490081202"/>
      <w:r>
        <w:rPr>
          <w:rFonts w:hint="eastAsia"/>
        </w:rPr>
        <w:t>服务主体</w:t>
      </w:r>
    </w:p>
    <w:p>
      <w:pPr>
        <w:pStyle w:val="32"/>
      </w:pPr>
      <w:r>
        <w:rPr>
          <w:rFonts w:hint="eastAsia"/>
        </w:rPr>
        <w:t>城市街道综合文化站。</w:t>
      </w:r>
    </w:p>
    <w:p>
      <w:pPr>
        <w:pStyle w:val="38"/>
        <w:spacing w:before="312" w:after="312"/>
      </w:pPr>
      <w:r>
        <w:rPr>
          <w:rFonts w:hint="eastAsia"/>
        </w:rPr>
        <w:t>服务对象</w:t>
      </w:r>
    </w:p>
    <w:p>
      <w:pPr>
        <w:pStyle w:val="32"/>
        <w:spacing w:before="312" w:after="312"/>
      </w:pPr>
      <w:r>
        <w:rPr>
          <w:rFonts w:hint="eastAsia"/>
        </w:rPr>
        <w:t>以常住人口为主的社区居民。</w:t>
      </w:r>
    </w:p>
    <w:p>
      <w:pPr>
        <w:pStyle w:val="38"/>
        <w:spacing w:before="312" w:after="312"/>
      </w:pPr>
      <w:r>
        <w:rPr>
          <w:rFonts w:hint="eastAsia"/>
        </w:rPr>
        <w:t>信息采集</w:t>
      </w:r>
    </w:p>
    <w:p>
      <w:pPr>
        <w:pStyle w:val="39"/>
        <w:spacing w:before="156" w:after="156"/>
      </w:pPr>
      <w:r>
        <w:rPr>
          <w:rFonts w:hint="eastAsia"/>
        </w:rPr>
        <w:t>采集主体</w:t>
      </w:r>
    </w:p>
    <w:p>
      <w:pPr>
        <w:pStyle w:val="32"/>
      </w:pPr>
      <w:r>
        <w:rPr>
          <w:rFonts w:hint="eastAsia"/>
        </w:rPr>
        <w:t>公共文化精准化服务需求调查主体一般应为城市街道综合文化站，也可根据实际情况委托第三方调查机构开展调查。</w:t>
      </w:r>
    </w:p>
    <w:p>
      <w:pPr>
        <w:pStyle w:val="39"/>
        <w:spacing w:before="156" w:after="156"/>
      </w:pPr>
      <w:r>
        <w:rPr>
          <w:rFonts w:hint="eastAsia"/>
        </w:rPr>
        <w:t>采集对象</w:t>
      </w:r>
    </w:p>
    <w:p>
      <w:pPr>
        <w:pStyle w:val="40"/>
        <w:numPr>
          <w:ilvl w:val="0"/>
          <w:numId w:val="0"/>
        </w:numPr>
        <w:spacing w:before="156" w:after="156"/>
        <w:ind w:firstLine="420" w:firstLineChars="200"/>
        <w:rPr>
          <w:rFonts w:ascii="宋体" w:hAnsi="宋体" w:eastAsia="宋体"/>
          <w:color w:val="FF0000"/>
          <w:szCs w:val="22"/>
        </w:rPr>
      </w:pPr>
      <w:r>
        <w:rPr>
          <w:rFonts w:hint="eastAsia" w:ascii="宋体" w:hAnsi="宋体" w:eastAsia="宋体"/>
          <w:szCs w:val="22"/>
        </w:rPr>
        <w:t>本街道辖区范围内工作或生活的群众</w:t>
      </w:r>
      <w:r>
        <w:rPr>
          <w:rFonts w:hint="eastAsia" w:ascii="宋体" w:eastAsia="宋体"/>
          <w:szCs w:val="22"/>
        </w:rPr>
        <w:t>。</w:t>
      </w:r>
    </w:p>
    <w:p>
      <w:pPr>
        <w:pStyle w:val="39"/>
        <w:spacing w:before="156" w:after="156"/>
      </w:pPr>
      <w:r>
        <w:rPr>
          <w:rFonts w:hint="eastAsia"/>
        </w:rPr>
        <w:t>采集内容</w:t>
      </w:r>
    </w:p>
    <w:p>
      <w:pPr>
        <w:pStyle w:val="32"/>
      </w:pPr>
      <w:r>
        <w:rPr>
          <w:rFonts w:hint="eastAsia"/>
        </w:rPr>
        <w:t>公共文化需求调查内容应精准化，具体见附录A</w:t>
      </w:r>
      <w:r>
        <w:t>.1</w:t>
      </w:r>
      <w:r>
        <w:rPr>
          <w:rFonts w:hint="eastAsia"/>
        </w:rPr>
        <w:t>《公共文化精准化服务群众需求调查表》，调查内容包括：</w:t>
      </w:r>
    </w:p>
    <w:p>
      <w:pPr>
        <w:pStyle w:val="32"/>
      </w:pPr>
      <w:r>
        <w:rPr>
          <w:rFonts w:ascii="Times New Roman"/>
        </w:rPr>
        <w:t>a)</w:t>
      </w:r>
      <w:r>
        <w:rPr>
          <w:rFonts w:hint="eastAsia"/>
        </w:rPr>
        <w:t>服务人群基本特征：分为性别、年龄、户籍、文化程度及职业状况等；</w:t>
      </w:r>
    </w:p>
    <w:p>
      <w:pPr>
        <w:pStyle w:val="32"/>
      </w:pPr>
      <w:r>
        <w:rPr>
          <w:rFonts w:hint="eastAsia" w:ascii="Times New Roman"/>
        </w:rPr>
        <w:t>b)</w:t>
      </w:r>
      <w:r>
        <w:rPr>
          <w:rFonts w:hint="eastAsia"/>
        </w:rPr>
        <w:t>服务需求类型：分为场地设施类、演出类、培训讲座类、展览（展示）类、文体活动类需求等；</w:t>
      </w:r>
    </w:p>
    <w:p>
      <w:pPr>
        <w:pStyle w:val="32"/>
      </w:pPr>
      <w:r>
        <w:rPr>
          <w:rFonts w:hint="eastAsia" w:ascii="Times New Roman"/>
        </w:rPr>
        <w:t>c)</w:t>
      </w:r>
      <w:r>
        <w:rPr>
          <w:rFonts w:hint="eastAsia"/>
        </w:rPr>
        <w:t>服务时间需求：分为上午段、下午段、晚间段和其他时间段；</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d)服务过程需求：服务信息获取渠道、信息获取时间节点等。</w:t>
      </w:r>
    </w:p>
    <w:p>
      <w:pPr>
        <w:pStyle w:val="39"/>
        <w:spacing w:before="156" w:after="156"/>
      </w:pPr>
      <w:r>
        <w:rPr>
          <w:rFonts w:hint="eastAsia"/>
        </w:rPr>
        <w:t>采集类型</w:t>
      </w:r>
    </w:p>
    <w:p>
      <w:pPr>
        <w:pStyle w:val="40"/>
        <w:spacing w:before="156" w:after="156"/>
      </w:pPr>
      <w:r>
        <w:rPr>
          <w:rFonts w:hint="eastAsia"/>
          <w:szCs w:val="22"/>
        </w:rPr>
        <w:t>年度调查</w:t>
      </w:r>
    </w:p>
    <w:p>
      <w:pPr>
        <w:pStyle w:val="40"/>
        <w:numPr>
          <w:ilvl w:val="0"/>
          <w:numId w:val="0"/>
        </w:numPr>
        <w:spacing w:before="156" w:after="156"/>
        <w:ind w:firstLine="420" w:firstLineChars="200"/>
        <w:rPr>
          <w:rFonts w:ascii="宋体" w:hAnsi="宋体" w:eastAsia="宋体"/>
          <w:szCs w:val="22"/>
        </w:rPr>
      </w:pPr>
      <w:r>
        <w:rPr>
          <w:rFonts w:hint="eastAsia" w:ascii="宋体" w:hAnsi="宋体" w:eastAsia="宋体"/>
          <w:szCs w:val="22"/>
        </w:rPr>
        <w:t>应于每年10月底前完成公共文化需求年度调查，调查过程中应充分考虑特殊群体需求。</w:t>
      </w:r>
    </w:p>
    <w:p>
      <w:pPr>
        <w:pStyle w:val="40"/>
        <w:spacing w:before="312" w:beforeLines="100" w:after="312" w:afterLines="100"/>
        <w:outlineLvl w:val="1"/>
        <w:rPr>
          <w:szCs w:val="22"/>
        </w:rPr>
      </w:pPr>
      <w:r>
        <w:rPr>
          <w:rFonts w:hint="eastAsia"/>
          <w:szCs w:val="22"/>
        </w:rPr>
        <w:t>专项调查</w:t>
      </w:r>
    </w:p>
    <w:p>
      <w:pPr>
        <w:pStyle w:val="40"/>
        <w:numPr>
          <w:ilvl w:val="0"/>
          <w:numId w:val="0"/>
        </w:numPr>
        <w:spacing w:before="156" w:after="156"/>
        <w:ind w:firstLine="420" w:firstLineChars="200"/>
        <w:rPr>
          <w:rFonts w:ascii="宋体" w:hAnsi="宋体" w:eastAsia="宋体"/>
          <w:szCs w:val="22"/>
        </w:rPr>
      </w:pPr>
      <w:r>
        <w:rPr>
          <w:rFonts w:hint="eastAsia" w:ascii="宋体" w:hAnsi="宋体" w:eastAsia="宋体"/>
          <w:szCs w:val="22"/>
        </w:rPr>
        <w:t>应根据实际需要开展群众公共文化需求专项调查，每年不少于4次，具体包括：</w:t>
      </w:r>
    </w:p>
    <w:p>
      <w:pPr>
        <w:pStyle w:val="32"/>
        <w:rPr>
          <w:rFonts w:hAnsi="宋体"/>
        </w:rPr>
      </w:pPr>
      <w:r>
        <w:rPr>
          <w:rFonts w:ascii="Times New Roman"/>
        </w:rPr>
        <w:t>a)</w:t>
      </w:r>
      <w:r>
        <w:rPr>
          <w:rFonts w:hint="eastAsia" w:hAnsi="宋体"/>
        </w:rPr>
        <w:t>针对重点文化实事项目的专项调查；</w:t>
      </w:r>
    </w:p>
    <w:p>
      <w:pPr>
        <w:pStyle w:val="32"/>
        <w:rPr>
          <w:rFonts w:hAnsi="宋体"/>
        </w:rPr>
      </w:pPr>
      <w:r>
        <w:rPr>
          <w:rFonts w:hint="eastAsia" w:ascii="Times New Roman"/>
        </w:rPr>
        <w:t>b)</w:t>
      </w:r>
      <w:r>
        <w:rPr>
          <w:rFonts w:hint="eastAsia" w:hAnsi="宋体"/>
        </w:rPr>
        <w:t>针对日常公共文化服务的专项调查；</w:t>
      </w:r>
    </w:p>
    <w:p>
      <w:pPr>
        <w:pStyle w:val="32"/>
        <w:rPr>
          <w:rFonts w:hAnsi="宋体"/>
        </w:rPr>
      </w:pPr>
      <w:r>
        <w:rPr>
          <w:rFonts w:hint="eastAsia" w:ascii="Times New Roman"/>
        </w:rPr>
        <w:t>c)</w:t>
      </w:r>
      <w:r>
        <w:rPr>
          <w:rFonts w:hint="eastAsia" w:hAnsi="宋体"/>
        </w:rPr>
        <w:t>针对辖区内国际友人公共文化服务需求的专项调查；</w:t>
      </w:r>
    </w:p>
    <w:p>
      <w:pPr>
        <w:pStyle w:val="32"/>
        <w:rPr>
          <w:rFonts w:hAnsi="宋体"/>
        </w:rPr>
      </w:pPr>
      <w:r>
        <w:rPr>
          <w:rFonts w:hint="eastAsia" w:ascii="Times New Roman"/>
        </w:rPr>
        <w:t>d)</w:t>
      </w:r>
      <w:r>
        <w:rPr>
          <w:rFonts w:hint="eastAsia" w:hAnsi="宋体"/>
        </w:rPr>
        <w:t>其他公共文化需求专项调查。</w:t>
      </w:r>
    </w:p>
    <w:p>
      <w:pPr>
        <w:pStyle w:val="39"/>
        <w:spacing w:before="156" w:after="156"/>
      </w:pPr>
      <w:r>
        <w:rPr>
          <w:rFonts w:hint="eastAsia"/>
        </w:rPr>
        <w:t>采集方式</w:t>
      </w:r>
    </w:p>
    <w:p>
      <w:pPr>
        <w:pStyle w:val="32"/>
      </w:pPr>
      <w:r>
        <w:rPr>
          <w:rFonts w:hint="eastAsia" w:hAnsi="宋体"/>
        </w:rPr>
        <w:t>需求调查应采用多种方式，具体包括开展实地</w:t>
      </w:r>
      <w:r>
        <w:rPr>
          <w:rFonts w:hint="eastAsia"/>
        </w:rPr>
        <w:t>走访、召开座谈会、发放调查问卷、开设服务专线、设置群众意见箱、开展网络调查等。</w:t>
      </w:r>
    </w:p>
    <w:p>
      <w:pPr>
        <w:pStyle w:val="39"/>
        <w:spacing w:before="156" w:after="156"/>
      </w:pPr>
      <w:r>
        <w:rPr>
          <w:rFonts w:hint="eastAsia"/>
        </w:rPr>
        <w:t>结果整理</w:t>
      </w:r>
    </w:p>
    <w:p>
      <w:pPr>
        <w:pStyle w:val="40"/>
        <w:spacing w:before="156" w:after="156"/>
      </w:pPr>
      <w:r>
        <w:rPr>
          <w:rFonts w:hint="eastAsia" w:ascii="宋体" w:hAnsi="宋体" w:eastAsia="宋体"/>
          <w:szCs w:val="22"/>
        </w:rPr>
        <w:t>精准化服务需求调查结果应基于群众个性特征、需求项目类型和需求时间进行分项整理。</w:t>
      </w:r>
    </w:p>
    <w:p>
      <w:pPr>
        <w:pStyle w:val="40"/>
        <w:spacing w:before="156" w:after="156"/>
      </w:pPr>
      <w:r>
        <w:rPr>
          <w:rFonts w:hint="eastAsia" w:ascii="宋体" w:hAnsi="宋体" w:eastAsia="宋体"/>
          <w:szCs w:val="22"/>
        </w:rPr>
        <w:t>需求整理结果应注意体现群众的集中需求，并及时向群众公布。</w:t>
      </w:r>
    </w:p>
    <w:p>
      <w:pPr>
        <w:pStyle w:val="39"/>
        <w:spacing w:before="156" w:after="156"/>
      </w:pPr>
      <w:r>
        <w:rPr>
          <w:rFonts w:hint="eastAsia"/>
        </w:rPr>
        <w:t>结果应用</w:t>
      </w:r>
    </w:p>
    <w:p>
      <w:pPr>
        <w:pStyle w:val="32"/>
        <w:spacing w:before="156" w:after="156"/>
        <w:rPr>
          <w:rFonts w:hAnsi="宋体"/>
        </w:rPr>
      </w:pPr>
      <w:r>
        <w:rPr>
          <w:rFonts w:hint="eastAsia" w:hAnsi="宋体"/>
        </w:rPr>
        <w:t>城市街道综合文化站应根据信息采集结果形成分类供给方案，针对群众需求集中的公共文化服务项目进行重点供给。</w:t>
      </w:r>
    </w:p>
    <w:p>
      <w:pPr>
        <w:widowControl/>
        <w:numPr>
          <w:ilvl w:val="0"/>
          <w:numId w:val="1"/>
        </w:numPr>
        <w:spacing w:before="312" w:beforeLines="100" w:after="312" w:afterLines="100"/>
        <w:outlineLvl w:val="1"/>
        <w:rPr>
          <w:rFonts w:eastAsia="黑体"/>
          <w:kern w:val="0"/>
          <w:szCs w:val="22"/>
        </w:rPr>
      </w:pPr>
      <w:r>
        <w:rPr>
          <w:rFonts w:eastAsia="黑体"/>
          <w:kern w:val="0"/>
          <w:szCs w:val="22"/>
        </w:rPr>
        <w:t>供</w:t>
      </w:r>
      <w:r>
        <w:rPr>
          <w:rFonts w:hint="eastAsia" w:eastAsia="黑体"/>
          <w:kern w:val="0"/>
          <w:szCs w:val="22"/>
        </w:rPr>
        <w:t>需分析</w:t>
      </w:r>
    </w:p>
    <w:p>
      <w:pPr>
        <w:pStyle w:val="39"/>
        <w:spacing w:before="156" w:after="156"/>
      </w:pPr>
      <w:r>
        <w:t>供给</w:t>
      </w:r>
      <w:r>
        <w:rPr>
          <w:rFonts w:hint="eastAsia"/>
        </w:rPr>
        <w:t>内容</w:t>
      </w:r>
    </w:p>
    <w:p>
      <w:pPr>
        <w:pStyle w:val="40"/>
        <w:spacing w:before="156" w:after="156"/>
      </w:pPr>
      <w:r>
        <w:rPr>
          <w:rFonts w:hint="eastAsia"/>
          <w:szCs w:val="22"/>
        </w:rPr>
        <w:t>供给项目</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城市街道综合文化站应将供给内容设置为不同类型，根据需求调查结果提供相应的公共文化服务项目，具体包括：</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a)</w:t>
      </w:r>
      <w:r>
        <w:rPr>
          <w:rFonts w:hint="eastAsia"/>
        </w:rPr>
        <w:t>场地设施类</w:t>
      </w:r>
      <w:r>
        <w:rPr>
          <w:rFonts w:hint="eastAsia"/>
          <w:kern w:val="0"/>
          <w:szCs w:val="22"/>
        </w:rPr>
        <w:t>：图书借阅、电子阅览场地与设施、体育锻炼场地与设施、文化活动场所与设施等；</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b)</w:t>
      </w:r>
      <w:r>
        <w:rPr>
          <w:rFonts w:hint="eastAsia"/>
        </w:rPr>
        <w:t>演出类：各类歌曲、舞蹈、小品等综合性文艺演出活动；</w:t>
      </w:r>
    </w:p>
    <w:p>
      <w:pPr>
        <w:widowControl/>
        <w:tabs>
          <w:tab w:val="center" w:pos="4201"/>
          <w:tab w:val="right" w:leader="dot" w:pos="9298"/>
        </w:tabs>
        <w:autoSpaceDE w:val="0"/>
        <w:autoSpaceDN w:val="0"/>
        <w:ind w:firstLine="420" w:firstLineChars="200"/>
        <w:rPr>
          <w:kern w:val="0"/>
          <w:szCs w:val="21"/>
        </w:rPr>
      </w:pPr>
      <w:r>
        <w:rPr>
          <w:rFonts w:hint="eastAsia"/>
          <w:kern w:val="0"/>
          <w:szCs w:val="22"/>
        </w:rPr>
        <w:t>c)</w:t>
      </w:r>
      <w:r>
        <w:rPr>
          <w:rFonts w:hint="eastAsia"/>
          <w:kern w:val="0"/>
          <w:szCs w:val="21"/>
        </w:rPr>
        <w:t>培训讲座类：文化艺术类、生活技能类、专业知识类等培训项目，文化艺术、生活服务等讲座以及其他类型的培训和讲座；</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d)</w:t>
      </w:r>
      <w:r>
        <w:rPr>
          <w:rFonts w:hint="eastAsia"/>
          <w:kern w:val="0"/>
          <w:szCs w:val="21"/>
        </w:rPr>
        <w:t>展览（展示））类：</w:t>
      </w:r>
      <w:r>
        <w:rPr>
          <w:rFonts w:hint="eastAsia" w:ascii="宋体"/>
          <w:kern w:val="0"/>
          <w:szCs w:val="22"/>
        </w:rPr>
        <w:t>美术、书法、摄影、民间工艺、时事政策、科学文化、法律知识、非物质文化遗产等的展览（展示）活动；</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e)文体活动类：各类节庆活动、民俗体验活动、社区公共文化服务等。</w:t>
      </w:r>
    </w:p>
    <w:p>
      <w:pPr>
        <w:pStyle w:val="40"/>
        <w:spacing w:before="156" w:after="156"/>
        <w:rPr>
          <w:szCs w:val="22"/>
        </w:rPr>
      </w:pPr>
      <w:bookmarkStart w:id="15" w:name="_Hlk495403757"/>
      <w:r>
        <w:rPr>
          <w:rFonts w:hint="eastAsia"/>
          <w:szCs w:val="22"/>
        </w:rPr>
        <w:t>国际化服务</w:t>
      </w:r>
    </w:p>
    <w:bookmarkEnd w:id="15"/>
    <w:p>
      <w:pPr>
        <w:pStyle w:val="32"/>
      </w:pPr>
      <w:r>
        <w:rPr>
          <w:rFonts w:hint="eastAsia"/>
        </w:rPr>
        <w:t>城市街道综合文化站应提供国际化服务，具体包括：</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a)标志标识国际化：应在公共文化服务场所设置规范的英文标识、标牌，提供中英文对照版的各类公共文化服务说明或通告；</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b)服务内容国际化：</w:t>
      </w:r>
      <w:r>
        <w:rPr>
          <w:rFonts w:hint="eastAsia"/>
          <w:kern w:val="0"/>
          <w:szCs w:val="21"/>
        </w:rPr>
        <w:t>应</w:t>
      </w:r>
      <w:r>
        <w:rPr>
          <w:rFonts w:hint="eastAsia"/>
          <w:kern w:val="0"/>
          <w:szCs w:val="22"/>
        </w:rPr>
        <w:t>提供不少于100套外文图书，提供各不少于3种的外文报刊、外文杂志；</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c)服务人员国际化：</w:t>
      </w:r>
      <w:r>
        <w:rPr>
          <w:rFonts w:hint="eastAsia"/>
          <w:kern w:val="0"/>
          <w:szCs w:val="21"/>
        </w:rPr>
        <w:t>应</w:t>
      </w:r>
      <w:r>
        <w:rPr>
          <w:rFonts w:hint="eastAsia"/>
          <w:kern w:val="0"/>
          <w:szCs w:val="22"/>
        </w:rPr>
        <w:t>至少配备2名以上具备良好英语沟通交流能力的文化志愿者参与公共文化国际化服务；</w:t>
      </w:r>
    </w:p>
    <w:p>
      <w:pPr>
        <w:widowControl/>
        <w:tabs>
          <w:tab w:val="center" w:pos="4201"/>
          <w:tab w:val="right" w:leader="dot" w:pos="9298"/>
        </w:tabs>
        <w:autoSpaceDE w:val="0"/>
        <w:autoSpaceDN w:val="0"/>
        <w:ind w:firstLine="420" w:firstLineChars="200"/>
      </w:pPr>
      <w:r>
        <w:rPr>
          <w:rFonts w:hint="eastAsia"/>
          <w:kern w:val="0"/>
          <w:szCs w:val="22"/>
        </w:rPr>
        <w:t>d)服务能力国际化：</w:t>
      </w:r>
      <w:r>
        <w:rPr>
          <w:rFonts w:hint="eastAsia"/>
          <w:szCs w:val="21"/>
        </w:rPr>
        <w:t>应积极</w:t>
      </w:r>
      <w:r>
        <w:rPr>
          <w:rFonts w:hint="eastAsia"/>
        </w:rPr>
        <w:t>鼓励文体社团、文体骨干人员出国（出境）开展各类文化体育交流活动；</w:t>
      </w:r>
      <w:r>
        <w:rPr>
          <w:rFonts w:hint="eastAsia"/>
          <w:szCs w:val="21"/>
        </w:rPr>
        <w:t>应积极</w:t>
      </w:r>
      <w:r>
        <w:rPr>
          <w:rFonts w:hint="eastAsia"/>
        </w:rPr>
        <w:t>邀请国外（境外）文体社团或人员开展文化交流活动或服务合作，全年不少于4次。</w:t>
      </w:r>
    </w:p>
    <w:p>
      <w:pPr>
        <w:pStyle w:val="40"/>
        <w:spacing w:before="156" w:after="156"/>
        <w:rPr>
          <w:rFonts w:ascii="Times New Roman" w:eastAsia="宋体"/>
          <w:kern w:val="2"/>
          <w:szCs w:val="24"/>
        </w:rPr>
      </w:pPr>
      <w:r>
        <w:rPr>
          <w:rFonts w:hint="eastAsia"/>
        </w:rPr>
        <w:t>供给目录</w:t>
      </w:r>
    </w:p>
    <w:p>
      <w:pPr>
        <w:pStyle w:val="32"/>
        <w:rPr>
          <w:kern w:val="2"/>
          <w:szCs w:val="24"/>
        </w:rPr>
      </w:pPr>
      <w:r>
        <w:rPr>
          <w:rFonts w:hint="eastAsia" w:ascii="Times New Roman"/>
          <w:kern w:val="2"/>
          <w:szCs w:val="24"/>
        </w:rPr>
        <w:t>城市街道综合文化站应整合资源，建立公共文化服务供给清单，具体见附录</w:t>
      </w:r>
      <w:r>
        <w:rPr>
          <w:rFonts w:ascii="Times New Roman"/>
          <w:kern w:val="2"/>
          <w:szCs w:val="24"/>
        </w:rPr>
        <w:t>B.1</w:t>
      </w:r>
      <w:r>
        <w:rPr>
          <w:rFonts w:hint="eastAsia" w:ascii="Times New Roman"/>
          <w:kern w:val="2"/>
          <w:szCs w:val="24"/>
        </w:rPr>
        <w:t>《城市街道综合文化站供给目录》。</w:t>
      </w:r>
    </w:p>
    <w:p>
      <w:pPr>
        <w:widowControl/>
        <w:numPr>
          <w:ilvl w:val="1"/>
          <w:numId w:val="1"/>
        </w:numPr>
        <w:spacing w:before="156" w:beforeLines="50" w:after="156" w:afterLines="50"/>
        <w:jc w:val="left"/>
        <w:outlineLvl w:val="2"/>
        <w:rPr>
          <w:rFonts w:eastAsia="黑体"/>
          <w:kern w:val="0"/>
          <w:szCs w:val="21"/>
        </w:rPr>
      </w:pPr>
      <w:r>
        <w:rPr>
          <w:rFonts w:hint="eastAsia" w:eastAsia="黑体"/>
          <w:kern w:val="0"/>
          <w:szCs w:val="21"/>
        </w:rPr>
        <w:t>供给</w:t>
      </w:r>
      <w:r>
        <w:rPr>
          <w:rFonts w:eastAsia="黑体"/>
          <w:kern w:val="0"/>
          <w:szCs w:val="21"/>
        </w:rPr>
        <w:t>方式</w:t>
      </w:r>
    </w:p>
    <w:p>
      <w:pPr>
        <w:widowControl/>
        <w:tabs>
          <w:tab w:val="center" w:pos="4201"/>
          <w:tab w:val="right" w:leader="dot" w:pos="9298"/>
        </w:tabs>
        <w:autoSpaceDE w:val="0"/>
        <w:autoSpaceDN w:val="0"/>
        <w:ind w:firstLine="420" w:firstLineChars="200"/>
        <w:rPr>
          <w:rFonts w:ascii="宋体"/>
          <w:kern w:val="0"/>
          <w:szCs w:val="22"/>
        </w:rPr>
      </w:pPr>
      <w:r>
        <w:rPr>
          <w:rFonts w:hint="eastAsia" w:ascii="宋体"/>
          <w:kern w:val="0"/>
          <w:szCs w:val="22"/>
        </w:rPr>
        <w:t>城市</w:t>
      </w:r>
      <w:r>
        <w:rPr>
          <w:rFonts w:ascii="宋体"/>
          <w:kern w:val="0"/>
          <w:szCs w:val="22"/>
        </w:rPr>
        <w:t>街道</w:t>
      </w:r>
      <w:r>
        <w:rPr>
          <w:rFonts w:hint="eastAsia" w:ascii="宋体"/>
          <w:kern w:val="0"/>
          <w:szCs w:val="22"/>
        </w:rPr>
        <w:t>综合文化</w:t>
      </w:r>
      <w:r>
        <w:rPr>
          <w:rFonts w:ascii="宋体"/>
          <w:kern w:val="0"/>
          <w:szCs w:val="22"/>
        </w:rPr>
        <w:t>站</w:t>
      </w:r>
      <w:r>
        <w:rPr>
          <w:rFonts w:hint="eastAsia" w:ascii="宋体"/>
          <w:kern w:val="0"/>
          <w:szCs w:val="22"/>
        </w:rPr>
        <w:t>应整合</w:t>
      </w:r>
      <w:r>
        <w:rPr>
          <w:rFonts w:ascii="宋体"/>
          <w:kern w:val="0"/>
          <w:szCs w:val="22"/>
        </w:rPr>
        <w:t>资源，组织力量</w:t>
      </w:r>
      <w:r>
        <w:rPr>
          <w:rFonts w:hint="eastAsia" w:ascii="宋体"/>
          <w:kern w:val="0"/>
          <w:szCs w:val="22"/>
        </w:rPr>
        <w:t>确保</w:t>
      </w:r>
      <w:r>
        <w:rPr>
          <w:rFonts w:ascii="宋体"/>
          <w:kern w:val="0"/>
          <w:szCs w:val="22"/>
        </w:rPr>
        <w:t>公共文化服务的精准化供给，具体采用以下方式</w:t>
      </w:r>
      <w:r>
        <w:rPr>
          <w:rFonts w:hint="eastAsia" w:ascii="宋体"/>
          <w:kern w:val="0"/>
          <w:szCs w:val="22"/>
        </w:rPr>
        <w:t>：</w:t>
      </w:r>
    </w:p>
    <w:p>
      <w:pPr>
        <w:widowControl/>
        <w:tabs>
          <w:tab w:val="center" w:pos="4201"/>
          <w:tab w:val="right" w:leader="dot" w:pos="9298"/>
        </w:tabs>
        <w:autoSpaceDE w:val="0"/>
        <w:autoSpaceDN w:val="0"/>
        <w:ind w:firstLine="420" w:firstLineChars="200"/>
        <w:rPr>
          <w:rFonts w:ascii="宋体"/>
          <w:kern w:val="0"/>
          <w:szCs w:val="22"/>
        </w:rPr>
      </w:pPr>
      <w:r>
        <w:rPr>
          <w:rFonts w:hint="eastAsia"/>
          <w:kern w:val="0"/>
          <w:szCs w:val="22"/>
        </w:rPr>
        <w:t>a)</w:t>
      </w:r>
      <w:r>
        <w:rPr>
          <w:rFonts w:hint="eastAsia" w:ascii="宋体"/>
          <w:kern w:val="0"/>
          <w:szCs w:val="22"/>
        </w:rPr>
        <w:t>组织自身力量，提高公共文化服务的自我供给能力，丰富公共文化服务的项目类型与数量；</w:t>
      </w:r>
    </w:p>
    <w:p>
      <w:pPr>
        <w:widowControl/>
        <w:tabs>
          <w:tab w:val="center" w:pos="4201"/>
          <w:tab w:val="right" w:leader="dot" w:pos="9298"/>
        </w:tabs>
        <w:autoSpaceDE w:val="0"/>
        <w:autoSpaceDN w:val="0"/>
        <w:ind w:firstLine="420" w:firstLineChars="200"/>
        <w:rPr>
          <w:rFonts w:ascii="宋体"/>
          <w:kern w:val="0"/>
          <w:szCs w:val="22"/>
        </w:rPr>
      </w:pPr>
      <w:r>
        <w:rPr>
          <w:rFonts w:hint="eastAsia"/>
        </w:rPr>
        <w:t>b)</w:t>
      </w:r>
      <w:r>
        <w:rPr>
          <w:rFonts w:hint="eastAsia" w:ascii="宋体"/>
          <w:kern w:val="0"/>
          <w:szCs w:val="22"/>
        </w:rPr>
        <w:t>整合市、区文广新局、其他街道（社区）等文化资源，积极引入社会力量，共建共享，合作开展公共文化精准化服务供给；</w:t>
      </w:r>
    </w:p>
    <w:p>
      <w:pPr>
        <w:widowControl/>
        <w:tabs>
          <w:tab w:val="center" w:pos="4201"/>
          <w:tab w:val="right" w:leader="dot" w:pos="9298"/>
        </w:tabs>
        <w:autoSpaceDE w:val="0"/>
        <w:autoSpaceDN w:val="0"/>
        <w:ind w:firstLine="420" w:firstLineChars="200"/>
        <w:rPr>
          <w:rFonts w:ascii="宋体"/>
          <w:kern w:val="0"/>
          <w:szCs w:val="22"/>
        </w:rPr>
      </w:pPr>
      <w:r>
        <w:rPr>
          <w:kern w:val="0"/>
          <w:szCs w:val="22"/>
        </w:rPr>
        <w:t>c)</w:t>
      </w:r>
      <w:r>
        <w:rPr>
          <w:rFonts w:hint="eastAsia" w:ascii="宋体"/>
          <w:kern w:val="0"/>
          <w:szCs w:val="21"/>
        </w:rPr>
        <w:t>根据需要，以政府购买的形式提供优质的公共文化服务产品或服务。</w:t>
      </w:r>
    </w:p>
    <w:p>
      <w:pPr>
        <w:widowControl/>
        <w:numPr>
          <w:ilvl w:val="1"/>
          <w:numId w:val="1"/>
        </w:numPr>
        <w:spacing w:before="156" w:beforeLines="50" w:after="156" w:afterLines="50"/>
        <w:jc w:val="left"/>
        <w:outlineLvl w:val="2"/>
        <w:rPr>
          <w:rFonts w:eastAsia="黑体"/>
          <w:kern w:val="0"/>
          <w:szCs w:val="21"/>
        </w:rPr>
      </w:pPr>
      <w:r>
        <w:rPr>
          <w:rFonts w:hint="eastAsia" w:eastAsia="黑体"/>
          <w:kern w:val="0"/>
          <w:szCs w:val="21"/>
        </w:rPr>
        <w:t>供需匹配</w:t>
      </w:r>
    </w:p>
    <w:p>
      <w:pPr>
        <w:pStyle w:val="40"/>
        <w:spacing w:before="156" w:after="156"/>
        <w:outlineLvl w:val="2"/>
        <w:rPr>
          <w:szCs w:val="22"/>
        </w:rPr>
      </w:pPr>
      <w:r>
        <w:rPr>
          <w:rFonts w:hint="eastAsia"/>
          <w:szCs w:val="22"/>
        </w:rPr>
        <w:t>供给对象分析</w:t>
      </w:r>
    </w:p>
    <w:p>
      <w:pPr>
        <w:pStyle w:val="32"/>
      </w:pPr>
      <w:r>
        <w:rPr>
          <w:rFonts w:hint="eastAsia"/>
        </w:rPr>
        <w:t>城市街道综合文化站应根据供给对象个体特征进行分析，从性别和年龄两个维度进行细分，把握不同性别和不同年龄对公共文化服务的偏好，提供精准化公共文化服务。</w:t>
      </w:r>
    </w:p>
    <w:p>
      <w:pPr>
        <w:pStyle w:val="40"/>
        <w:spacing w:before="156" w:after="156"/>
        <w:outlineLvl w:val="2"/>
        <w:rPr>
          <w:szCs w:val="22"/>
        </w:rPr>
      </w:pPr>
      <w:r>
        <w:rPr>
          <w:rFonts w:hint="eastAsia"/>
          <w:szCs w:val="22"/>
        </w:rPr>
        <w:t>供给时间分析</w:t>
      </w:r>
    </w:p>
    <w:p>
      <w:pPr>
        <w:pStyle w:val="40"/>
        <w:numPr>
          <w:ilvl w:val="0"/>
          <w:numId w:val="0"/>
        </w:numPr>
        <w:spacing w:before="156" w:after="156"/>
        <w:ind w:firstLine="420" w:firstLineChars="200"/>
        <w:rPr>
          <w:rFonts w:cs="宋体" w:asciiTheme="minorEastAsia" w:hAnsiTheme="minorEastAsia" w:eastAsiaTheme="minorEastAsia"/>
        </w:rPr>
      </w:pPr>
      <w:r>
        <w:rPr>
          <w:rFonts w:hint="eastAsia" w:cs="宋体" w:asciiTheme="minorEastAsia" w:hAnsiTheme="minorEastAsia" w:eastAsiaTheme="minorEastAsia"/>
        </w:rPr>
        <w:t>城市街道综合文化站应实现精准化供给，将供给时间设置为上午段、下午段、晚间段和其他时间段，根据需求调查结果精准提供不同数量、不同类型的公共文化服务。</w:t>
      </w:r>
    </w:p>
    <w:p>
      <w:pPr>
        <w:pStyle w:val="40"/>
        <w:spacing w:before="156" w:after="156"/>
        <w:outlineLvl w:val="2"/>
        <w:rPr>
          <w:szCs w:val="22"/>
        </w:rPr>
      </w:pPr>
      <w:r>
        <w:rPr>
          <w:rFonts w:hint="eastAsia"/>
          <w:szCs w:val="22"/>
        </w:rPr>
        <w:t>匹配结果</w:t>
      </w:r>
    </w:p>
    <w:p>
      <w:pPr>
        <w:pStyle w:val="32"/>
        <w:rPr>
          <w:szCs w:val="21"/>
        </w:rPr>
      </w:pPr>
      <w:r>
        <w:rPr>
          <w:rFonts w:hint="eastAsia"/>
          <w:szCs w:val="21"/>
        </w:rPr>
        <w:t>城市街道综合文化站应结合供给时间、供给内容和供给对象情况形成《城市街道综合文化站供需匹配表》，具体见附录</w:t>
      </w:r>
      <w:r>
        <w:rPr>
          <w:szCs w:val="21"/>
        </w:rPr>
        <w:t>C.1</w:t>
      </w:r>
      <w:r>
        <w:rPr>
          <w:rFonts w:hint="eastAsia"/>
          <w:szCs w:val="21"/>
        </w:rPr>
        <w:t>。</w:t>
      </w:r>
    </w:p>
    <w:p>
      <w:pPr>
        <w:pStyle w:val="38"/>
        <w:spacing w:before="312" w:after="312"/>
      </w:pPr>
      <w:r>
        <w:rPr>
          <w:rFonts w:hint="eastAsia"/>
        </w:rPr>
        <w:t>组织实施</w:t>
      </w:r>
    </w:p>
    <w:bookmarkEnd w:id="14"/>
    <w:p>
      <w:pPr>
        <w:widowControl/>
        <w:numPr>
          <w:ilvl w:val="1"/>
          <w:numId w:val="1"/>
        </w:numPr>
        <w:spacing w:before="156" w:beforeLines="50" w:after="156" w:afterLines="50"/>
        <w:jc w:val="left"/>
        <w:outlineLvl w:val="2"/>
        <w:rPr>
          <w:rFonts w:eastAsia="黑体"/>
          <w:kern w:val="0"/>
          <w:szCs w:val="21"/>
        </w:rPr>
      </w:pPr>
      <w:bookmarkStart w:id="16" w:name="_Hlk488835306"/>
      <w:r>
        <w:rPr>
          <w:rFonts w:hint="eastAsia" w:eastAsia="黑体"/>
          <w:kern w:val="0"/>
          <w:szCs w:val="21"/>
        </w:rPr>
        <w:t>信息发布</w:t>
      </w:r>
    </w:p>
    <w:p>
      <w:pPr>
        <w:pStyle w:val="40"/>
        <w:spacing w:before="156" w:after="156"/>
        <w:rPr>
          <w:rFonts w:ascii="宋体" w:hAnsi="宋体" w:eastAsia="宋体"/>
          <w:szCs w:val="22"/>
        </w:rPr>
      </w:pPr>
      <w:bookmarkStart w:id="17" w:name="_Hlk490212317"/>
      <w:bookmarkStart w:id="18" w:name="_Hlk490212291"/>
      <w:r>
        <w:rPr>
          <w:rFonts w:hint="eastAsia" w:ascii="宋体" w:hAnsi="宋体" w:eastAsia="宋体"/>
          <w:szCs w:val="22"/>
        </w:rPr>
        <w:t>城市</w:t>
      </w:r>
      <w:r>
        <w:rPr>
          <w:rFonts w:ascii="宋体" w:hAnsi="宋体" w:eastAsia="宋体"/>
          <w:szCs w:val="22"/>
        </w:rPr>
        <w:t>街道综合文化站</w:t>
      </w:r>
      <w:r>
        <w:rPr>
          <w:rFonts w:hint="eastAsia" w:ascii="宋体" w:hAnsi="宋体" w:eastAsia="宋体"/>
          <w:szCs w:val="22"/>
        </w:rPr>
        <w:t>应通过宣传公告栏、海报、精准化信息服务平台等向社会大众发布服务预告信息</w:t>
      </w:r>
      <w:bookmarkEnd w:id="17"/>
      <w:r>
        <w:rPr>
          <w:rFonts w:hint="eastAsia" w:ascii="宋体" w:hAnsi="宋体" w:eastAsia="宋体"/>
          <w:szCs w:val="22"/>
        </w:rPr>
        <w:t>。</w:t>
      </w:r>
    </w:p>
    <w:bookmarkEnd w:id="18"/>
    <w:p>
      <w:pPr>
        <w:pStyle w:val="40"/>
        <w:spacing w:before="156" w:after="156"/>
        <w:rPr>
          <w:rFonts w:ascii="宋体" w:hAnsi="宋体" w:eastAsia="宋体"/>
          <w:szCs w:val="22"/>
        </w:rPr>
      </w:pPr>
      <w:bookmarkStart w:id="19" w:name="_Hlk490212389"/>
      <w:r>
        <w:rPr>
          <w:rFonts w:ascii="宋体" w:hAnsi="宋体" w:eastAsia="宋体"/>
          <w:szCs w:val="22"/>
        </w:rPr>
        <w:t>应</w:t>
      </w:r>
      <w:r>
        <w:rPr>
          <w:rFonts w:hint="eastAsia" w:ascii="宋体" w:hAnsi="宋体" w:eastAsia="宋体"/>
          <w:szCs w:val="22"/>
        </w:rPr>
        <w:t>至少提前7天发布具体活动的时间、地点、内容等。</w:t>
      </w:r>
    </w:p>
    <w:bookmarkEnd w:id="19"/>
    <w:p>
      <w:pPr>
        <w:widowControl/>
        <w:numPr>
          <w:ilvl w:val="1"/>
          <w:numId w:val="1"/>
        </w:numPr>
        <w:spacing w:before="156" w:beforeLines="50" w:after="156" w:afterLines="50"/>
        <w:jc w:val="left"/>
        <w:outlineLvl w:val="2"/>
        <w:rPr>
          <w:rFonts w:eastAsia="黑体"/>
          <w:kern w:val="0"/>
          <w:szCs w:val="21"/>
        </w:rPr>
      </w:pPr>
      <w:r>
        <w:rPr>
          <w:rFonts w:hint="eastAsia" w:eastAsia="黑体"/>
          <w:kern w:val="0"/>
          <w:szCs w:val="21"/>
        </w:rPr>
        <w:t>服务实施</w:t>
      </w:r>
    </w:p>
    <w:p>
      <w:pPr>
        <w:widowControl/>
        <w:tabs>
          <w:tab w:val="center" w:pos="4201"/>
          <w:tab w:val="right" w:leader="dot" w:pos="9298"/>
        </w:tabs>
        <w:autoSpaceDE w:val="0"/>
        <w:autoSpaceDN w:val="0"/>
        <w:ind w:firstLine="420" w:firstLineChars="200"/>
        <w:rPr>
          <w:kern w:val="0"/>
          <w:szCs w:val="22"/>
        </w:rPr>
      </w:pPr>
      <w:r>
        <w:rPr>
          <w:rFonts w:hint="eastAsia" w:ascii="宋体" w:hAnsi="宋体"/>
          <w:kern w:val="0"/>
          <w:szCs w:val="22"/>
        </w:rPr>
        <w:t>城市</w:t>
      </w:r>
      <w:r>
        <w:rPr>
          <w:rFonts w:ascii="宋体" w:hAnsi="宋体"/>
          <w:kern w:val="0"/>
          <w:szCs w:val="22"/>
        </w:rPr>
        <w:t>街道</w:t>
      </w:r>
      <w:r>
        <w:rPr>
          <w:rFonts w:hint="eastAsia" w:ascii="宋体" w:hAnsi="宋体"/>
          <w:kern w:val="0"/>
          <w:szCs w:val="22"/>
        </w:rPr>
        <w:t>综合文化站</w:t>
      </w:r>
      <w:r>
        <w:rPr>
          <w:rFonts w:hint="eastAsia"/>
          <w:kern w:val="0"/>
          <w:szCs w:val="22"/>
        </w:rPr>
        <w:t>应落实服务</w:t>
      </w:r>
      <w:r>
        <w:rPr>
          <w:kern w:val="0"/>
          <w:szCs w:val="22"/>
        </w:rPr>
        <w:t>场地、服务人员、</w:t>
      </w:r>
      <w:r>
        <w:rPr>
          <w:rFonts w:hint="eastAsia"/>
          <w:kern w:val="0"/>
          <w:szCs w:val="22"/>
        </w:rPr>
        <w:t>服务项目、</w:t>
      </w:r>
      <w:r>
        <w:rPr>
          <w:kern w:val="0"/>
          <w:szCs w:val="22"/>
        </w:rPr>
        <w:t>安全保障等</w:t>
      </w:r>
      <w:r>
        <w:rPr>
          <w:rFonts w:hint="eastAsia"/>
          <w:kern w:val="0"/>
          <w:szCs w:val="22"/>
        </w:rPr>
        <w:t>。</w:t>
      </w:r>
    </w:p>
    <w:p>
      <w:pPr>
        <w:widowControl/>
        <w:numPr>
          <w:ilvl w:val="1"/>
          <w:numId w:val="1"/>
        </w:numPr>
        <w:spacing w:before="156" w:beforeLines="50" w:after="156" w:afterLines="50"/>
        <w:jc w:val="left"/>
        <w:outlineLvl w:val="2"/>
        <w:rPr>
          <w:rFonts w:eastAsia="黑体"/>
          <w:kern w:val="0"/>
          <w:szCs w:val="21"/>
        </w:rPr>
      </w:pPr>
      <w:r>
        <w:rPr>
          <w:rFonts w:hint="eastAsia" w:eastAsia="黑体"/>
          <w:kern w:val="0"/>
          <w:szCs w:val="21"/>
        </w:rPr>
        <w:t>意见反馈</w:t>
      </w:r>
    </w:p>
    <w:p>
      <w:pPr>
        <w:widowControl/>
        <w:tabs>
          <w:tab w:val="center" w:pos="4201"/>
          <w:tab w:val="right" w:leader="dot" w:pos="9298"/>
        </w:tabs>
        <w:autoSpaceDE w:val="0"/>
        <w:autoSpaceDN w:val="0"/>
        <w:ind w:firstLine="420" w:firstLineChars="200"/>
        <w:rPr>
          <w:rFonts w:ascii="宋体" w:hAnsi="宋体"/>
          <w:kern w:val="0"/>
          <w:szCs w:val="22"/>
        </w:rPr>
      </w:pPr>
      <w:r>
        <w:rPr>
          <w:rFonts w:hint="eastAsia" w:ascii="宋体" w:hAnsi="宋体"/>
          <w:kern w:val="0"/>
          <w:szCs w:val="22"/>
        </w:rPr>
        <w:t>城市街道综合文化站应设立线上、线下群众意见反馈通道，及时收集群众对各类公共文化服务的意见和建议。</w:t>
      </w:r>
    </w:p>
    <w:p>
      <w:pPr>
        <w:widowControl/>
        <w:numPr>
          <w:ilvl w:val="1"/>
          <w:numId w:val="1"/>
        </w:numPr>
        <w:spacing w:before="156" w:beforeLines="50" w:after="156" w:afterLines="50"/>
        <w:jc w:val="left"/>
        <w:outlineLvl w:val="2"/>
        <w:rPr>
          <w:rFonts w:eastAsia="黑体"/>
          <w:kern w:val="0"/>
          <w:szCs w:val="21"/>
        </w:rPr>
      </w:pPr>
      <w:r>
        <w:rPr>
          <w:rFonts w:hint="eastAsia" w:eastAsia="黑体"/>
          <w:kern w:val="0"/>
          <w:szCs w:val="21"/>
        </w:rPr>
        <w:t>信息</w:t>
      </w:r>
      <w:r>
        <w:rPr>
          <w:rFonts w:eastAsia="黑体"/>
          <w:kern w:val="0"/>
          <w:szCs w:val="21"/>
        </w:rPr>
        <w:t>记录</w:t>
      </w:r>
    </w:p>
    <w:p>
      <w:pPr>
        <w:widowControl/>
        <w:tabs>
          <w:tab w:val="center" w:pos="4201"/>
          <w:tab w:val="right" w:leader="dot" w:pos="9298"/>
        </w:tabs>
        <w:autoSpaceDE w:val="0"/>
        <w:autoSpaceDN w:val="0"/>
        <w:ind w:firstLine="420" w:firstLineChars="200"/>
        <w:rPr>
          <w:rFonts w:ascii="宋体"/>
          <w:kern w:val="0"/>
          <w:szCs w:val="22"/>
        </w:rPr>
      </w:pPr>
      <w:bookmarkStart w:id="20" w:name="_Hlk488923758"/>
      <w:r>
        <w:rPr>
          <w:rFonts w:hint="eastAsia" w:ascii="宋体"/>
          <w:kern w:val="0"/>
          <w:szCs w:val="22"/>
        </w:rPr>
        <w:t>城市</w:t>
      </w:r>
      <w:r>
        <w:rPr>
          <w:rFonts w:ascii="宋体"/>
          <w:kern w:val="0"/>
          <w:szCs w:val="22"/>
        </w:rPr>
        <w:t>街道</w:t>
      </w:r>
      <w:r>
        <w:rPr>
          <w:rFonts w:hint="eastAsia" w:ascii="宋体"/>
          <w:kern w:val="0"/>
          <w:szCs w:val="22"/>
        </w:rPr>
        <w:t>综合文化</w:t>
      </w:r>
      <w:r>
        <w:rPr>
          <w:rFonts w:ascii="宋体"/>
          <w:kern w:val="0"/>
          <w:szCs w:val="22"/>
        </w:rPr>
        <w:t>站</w:t>
      </w:r>
      <w:r>
        <w:rPr>
          <w:rFonts w:hint="eastAsia" w:ascii="宋体"/>
          <w:kern w:val="0"/>
          <w:szCs w:val="22"/>
        </w:rPr>
        <w:t>应做好</w:t>
      </w:r>
      <w:r>
        <w:rPr>
          <w:rFonts w:ascii="宋体"/>
          <w:kern w:val="0"/>
          <w:szCs w:val="22"/>
        </w:rPr>
        <w:t>各项</w:t>
      </w:r>
      <w:r>
        <w:rPr>
          <w:rFonts w:hint="eastAsia" w:ascii="宋体"/>
          <w:kern w:val="0"/>
          <w:szCs w:val="22"/>
        </w:rPr>
        <w:t>公共</w:t>
      </w:r>
      <w:r>
        <w:rPr>
          <w:rFonts w:ascii="宋体"/>
          <w:kern w:val="0"/>
          <w:szCs w:val="22"/>
        </w:rPr>
        <w:t>文化服务的信息整理</w:t>
      </w:r>
      <w:r>
        <w:rPr>
          <w:rFonts w:hint="eastAsia" w:ascii="宋体"/>
          <w:kern w:val="0"/>
          <w:szCs w:val="22"/>
        </w:rPr>
        <w:t>和</w:t>
      </w:r>
      <w:r>
        <w:rPr>
          <w:rFonts w:ascii="宋体"/>
          <w:kern w:val="0"/>
          <w:szCs w:val="22"/>
        </w:rPr>
        <w:t>归档</w:t>
      </w:r>
      <w:r>
        <w:rPr>
          <w:rFonts w:hint="eastAsia" w:ascii="宋体"/>
          <w:kern w:val="0"/>
          <w:szCs w:val="22"/>
        </w:rPr>
        <w:t>记录工作，具体包括：</w:t>
      </w:r>
    </w:p>
    <w:p>
      <w:pPr>
        <w:pStyle w:val="32"/>
      </w:pPr>
      <w:bookmarkStart w:id="21" w:name="_Hlk490219410"/>
      <w:r>
        <w:rPr>
          <w:rFonts w:hint="eastAsia"/>
        </w:rPr>
        <w:t>a)</w:t>
      </w:r>
      <w:bookmarkEnd w:id="21"/>
      <w:r>
        <w:rPr>
          <w:rFonts w:hint="eastAsia"/>
        </w:rPr>
        <w:t>应做好活动现场签到和记录；</w:t>
      </w:r>
    </w:p>
    <w:p>
      <w:pPr>
        <w:widowControl/>
        <w:tabs>
          <w:tab w:val="center" w:pos="4201"/>
          <w:tab w:val="right" w:leader="dot" w:pos="9298"/>
        </w:tabs>
        <w:autoSpaceDE w:val="0"/>
        <w:autoSpaceDN w:val="0"/>
        <w:ind w:firstLine="420" w:firstLineChars="200"/>
        <w:rPr>
          <w:rFonts w:ascii="宋体"/>
          <w:kern w:val="0"/>
          <w:szCs w:val="22"/>
        </w:rPr>
      </w:pPr>
      <w:r>
        <w:rPr>
          <w:rFonts w:hint="eastAsia"/>
        </w:rPr>
        <w:t>b)</w:t>
      </w:r>
      <w:r>
        <w:rPr>
          <w:rFonts w:ascii="宋体"/>
          <w:kern w:val="0"/>
          <w:szCs w:val="22"/>
        </w:rPr>
        <w:t>应</w:t>
      </w:r>
      <w:r>
        <w:rPr>
          <w:rFonts w:hint="eastAsia" w:ascii="宋体"/>
          <w:kern w:val="0"/>
          <w:szCs w:val="22"/>
        </w:rPr>
        <w:t>在活动举办后7日内整理文字素材、图片、影音资料等相关活动资料并建档，保证资料完整性；</w:t>
      </w:r>
    </w:p>
    <w:p>
      <w:pPr>
        <w:widowControl/>
        <w:tabs>
          <w:tab w:val="center" w:pos="4201"/>
          <w:tab w:val="right" w:leader="dot" w:pos="9298"/>
        </w:tabs>
        <w:autoSpaceDE w:val="0"/>
        <w:autoSpaceDN w:val="0"/>
        <w:ind w:firstLine="420" w:firstLineChars="200"/>
        <w:rPr>
          <w:rFonts w:ascii="宋体"/>
          <w:kern w:val="0"/>
          <w:szCs w:val="22"/>
        </w:rPr>
      </w:pPr>
      <w:r>
        <w:rPr>
          <w:rFonts w:hint="eastAsia"/>
        </w:rPr>
        <w:t>c</w:t>
      </w:r>
      <w:r>
        <w:t>)</w:t>
      </w:r>
      <w:r>
        <w:rPr>
          <w:rFonts w:hint="eastAsia"/>
        </w:rPr>
        <w:t>所有归档资料应同步上传至上级文化主管部门指定信息管理平台。</w:t>
      </w:r>
    </w:p>
    <w:bookmarkEnd w:id="20"/>
    <w:p>
      <w:pPr>
        <w:widowControl/>
        <w:numPr>
          <w:ilvl w:val="0"/>
          <w:numId w:val="1"/>
        </w:numPr>
        <w:spacing w:before="312" w:beforeLines="100" w:after="312" w:afterLines="100"/>
        <w:outlineLvl w:val="1"/>
        <w:rPr>
          <w:rFonts w:ascii="黑体" w:eastAsia="黑体"/>
          <w:kern w:val="0"/>
          <w:szCs w:val="22"/>
        </w:rPr>
      </w:pPr>
      <w:r>
        <w:rPr>
          <w:rFonts w:eastAsia="黑体"/>
          <w:kern w:val="0"/>
          <w:szCs w:val="22"/>
        </w:rPr>
        <w:t>监督</w:t>
      </w:r>
      <w:r>
        <w:rPr>
          <w:rFonts w:hint="eastAsia" w:eastAsia="黑体"/>
          <w:kern w:val="0"/>
          <w:szCs w:val="22"/>
        </w:rPr>
        <w:t>考评</w:t>
      </w:r>
    </w:p>
    <w:p>
      <w:pPr>
        <w:widowControl/>
        <w:numPr>
          <w:ilvl w:val="1"/>
          <w:numId w:val="1"/>
        </w:numPr>
        <w:spacing w:before="156" w:beforeLines="50" w:after="156" w:afterLines="50"/>
        <w:jc w:val="left"/>
        <w:outlineLvl w:val="2"/>
        <w:rPr>
          <w:rFonts w:eastAsia="黑体"/>
          <w:kern w:val="0"/>
          <w:szCs w:val="21"/>
        </w:rPr>
      </w:pPr>
      <w:r>
        <w:rPr>
          <w:rFonts w:eastAsia="黑体"/>
          <w:kern w:val="0"/>
          <w:szCs w:val="21"/>
        </w:rPr>
        <w:t>监督主体</w:t>
      </w:r>
    </w:p>
    <w:p>
      <w:pPr>
        <w:widowControl/>
        <w:tabs>
          <w:tab w:val="center" w:pos="4201"/>
          <w:tab w:val="right" w:leader="dot" w:pos="9298"/>
        </w:tabs>
        <w:autoSpaceDE w:val="0"/>
        <w:autoSpaceDN w:val="0"/>
        <w:ind w:firstLine="420" w:firstLineChars="200"/>
        <w:rPr>
          <w:rFonts w:ascii="宋体"/>
          <w:kern w:val="0"/>
          <w:szCs w:val="22"/>
        </w:rPr>
      </w:pPr>
      <w:r>
        <w:rPr>
          <w:rFonts w:hint="eastAsia" w:ascii="宋体"/>
          <w:kern w:val="0"/>
          <w:szCs w:val="22"/>
        </w:rPr>
        <w:t>城市街道办事处。</w:t>
      </w:r>
    </w:p>
    <w:p>
      <w:pPr>
        <w:widowControl/>
        <w:numPr>
          <w:ilvl w:val="1"/>
          <w:numId w:val="1"/>
        </w:numPr>
        <w:spacing w:before="156" w:beforeLines="50" w:after="156" w:afterLines="50"/>
        <w:jc w:val="left"/>
        <w:outlineLvl w:val="2"/>
        <w:rPr>
          <w:rFonts w:eastAsia="黑体"/>
          <w:kern w:val="0"/>
          <w:szCs w:val="21"/>
        </w:rPr>
      </w:pPr>
      <w:r>
        <w:rPr>
          <w:rFonts w:eastAsia="黑体"/>
          <w:kern w:val="0"/>
          <w:szCs w:val="21"/>
        </w:rPr>
        <w:t>考</w:t>
      </w:r>
      <w:r>
        <w:rPr>
          <w:rFonts w:hint="eastAsia" w:eastAsia="黑体"/>
          <w:kern w:val="0"/>
          <w:szCs w:val="21"/>
        </w:rPr>
        <w:t>评</w:t>
      </w:r>
      <w:r>
        <w:rPr>
          <w:rFonts w:eastAsia="黑体"/>
          <w:kern w:val="0"/>
          <w:szCs w:val="21"/>
        </w:rPr>
        <w:t>对象</w:t>
      </w:r>
    </w:p>
    <w:p>
      <w:pPr>
        <w:widowControl/>
        <w:tabs>
          <w:tab w:val="center" w:pos="4201"/>
          <w:tab w:val="right" w:leader="dot" w:pos="9298"/>
        </w:tabs>
        <w:autoSpaceDE w:val="0"/>
        <w:autoSpaceDN w:val="0"/>
        <w:ind w:firstLine="420" w:firstLineChars="200"/>
        <w:rPr>
          <w:rFonts w:ascii="宋体"/>
          <w:kern w:val="0"/>
          <w:szCs w:val="22"/>
        </w:rPr>
      </w:pPr>
      <w:r>
        <w:rPr>
          <w:rFonts w:hint="eastAsia" w:ascii="宋体"/>
          <w:kern w:val="0"/>
          <w:szCs w:val="22"/>
        </w:rPr>
        <w:t>城市街道</w:t>
      </w:r>
      <w:r>
        <w:rPr>
          <w:rFonts w:hint="eastAsia" w:ascii="宋体" w:hAnsi="宋体"/>
          <w:kern w:val="0"/>
          <w:szCs w:val="22"/>
        </w:rPr>
        <w:t>综合文化站</w:t>
      </w:r>
      <w:r>
        <w:rPr>
          <w:rFonts w:hint="eastAsia" w:ascii="宋体"/>
          <w:kern w:val="0"/>
          <w:szCs w:val="22"/>
        </w:rPr>
        <w:t>。</w:t>
      </w:r>
    </w:p>
    <w:p>
      <w:pPr>
        <w:widowControl/>
        <w:numPr>
          <w:ilvl w:val="1"/>
          <w:numId w:val="1"/>
        </w:numPr>
        <w:spacing w:before="156" w:beforeLines="50" w:after="156" w:afterLines="50"/>
        <w:jc w:val="left"/>
        <w:outlineLvl w:val="2"/>
        <w:rPr>
          <w:rFonts w:eastAsia="黑体"/>
          <w:kern w:val="0"/>
          <w:szCs w:val="21"/>
        </w:rPr>
      </w:pPr>
      <w:r>
        <w:rPr>
          <w:rFonts w:hint="eastAsia" w:eastAsia="黑体"/>
          <w:kern w:val="0"/>
          <w:szCs w:val="21"/>
        </w:rPr>
        <w:t>评估时间</w:t>
      </w:r>
    </w:p>
    <w:p>
      <w:pPr>
        <w:widowControl/>
        <w:tabs>
          <w:tab w:val="center" w:pos="4201"/>
          <w:tab w:val="right" w:leader="dot" w:pos="9298"/>
        </w:tabs>
        <w:autoSpaceDE w:val="0"/>
        <w:autoSpaceDN w:val="0"/>
        <w:ind w:firstLine="420" w:firstLineChars="200"/>
        <w:rPr>
          <w:kern w:val="0"/>
          <w:szCs w:val="22"/>
        </w:rPr>
      </w:pPr>
      <w:r>
        <w:rPr>
          <w:rFonts w:hint="eastAsia"/>
          <w:kern w:val="0"/>
          <w:szCs w:val="22"/>
        </w:rPr>
        <w:t>城市街道办事处应于每年11月组织对城市</w:t>
      </w:r>
      <w:r>
        <w:rPr>
          <w:rFonts w:ascii="宋体" w:hAnsi="宋体"/>
          <w:kern w:val="0"/>
          <w:szCs w:val="22"/>
        </w:rPr>
        <w:t>街道</w:t>
      </w:r>
      <w:r>
        <w:rPr>
          <w:rFonts w:hint="eastAsia" w:ascii="宋体" w:hAnsi="宋体"/>
          <w:kern w:val="0"/>
          <w:szCs w:val="22"/>
        </w:rPr>
        <w:t>综合文化站</w:t>
      </w:r>
      <w:r>
        <w:rPr>
          <w:rFonts w:hint="eastAsia"/>
          <w:kern w:val="0"/>
          <w:szCs w:val="22"/>
        </w:rPr>
        <w:t>的评估。</w:t>
      </w:r>
    </w:p>
    <w:p>
      <w:pPr>
        <w:widowControl/>
        <w:numPr>
          <w:ilvl w:val="1"/>
          <w:numId w:val="1"/>
        </w:numPr>
        <w:spacing w:before="156" w:beforeLines="50" w:after="156" w:afterLines="50"/>
        <w:jc w:val="left"/>
        <w:outlineLvl w:val="2"/>
        <w:rPr>
          <w:rFonts w:eastAsia="黑体"/>
          <w:kern w:val="0"/>
          <w:szCs w:val="21"/>
        </w:rPr>
      </w:pPr>
      <w:r>
        <w:rPr>
          <w:rFonts w:hint="eastAsia" w:eastAsia="黑体"/>
          <w:kern w:val="0"/>
          <w:szCs w:val="21"/>
        </w:rPr>
        <w:t>群众满意度评估</w:t>
      </w:r>
    </w:p>
    <w:p>
      <w:pPr>
        <w:widowControl/>
        <w:tabs>
          <w:tab w:val="center" w:pos="4201"/>
          <w:tab w:val="right" w:leader="dot" w:pos="9298"/>
        </w:tabs>
        <w:autoSpaceDE w:val="0"/>
        <w:autoSpaceDN w:val="0"/>
        <w:ind w:firstLine="420" w:firstLineChars="200"/>
        <w:rPr>
          <w:rFonts w:ascii="宋体"/>
          <w:kern w:val="0"/>
          <w:szCs w:val="22"/>
        </w:rPr>
      </w:pPr>
      <w:r>
        <w:rPr>
          <w:rFonts w:hint="eastAsia" w:ascii="宋体"/>
          <w:kern w:val="0"/>
          <w:szCs w:val="22"/>
        </w:rPr>
        <w:t>城市街道办事处应采用线上、线下多种方式评估群众对城市</w:t>
      </w:r>
      <w:r>
        <w:rPr>
          <w:rFonts w:ascii="宋体"/>
          <w:kern w:val="0"/>
          <w:szCs w:val="22"/>
        </w:rPr>
        <w:t>街道综合文化站</w:t>
      </w:r>
      <w:r>
        <w:rPr>
          <w:rFonts w:hint="eastAsia" w:ascii="宋体"/>
          <w:kern w:val="0"/>
          <w:szCs w:val="22"/>
        </w:rPr>
        <w:t>的满意度，调查有效问卷数量不少于100份，群众满意度评价表见附录D.1</w:t>
      </w:r>
      <w:r>
        <w:rPr>
          <w:rFonts w:ascii="宋体"/>
          <w:kern w:val="0"/>
          <w:szCs w:val="22"/>
        </w:rPr>
        <w:t>。</w:t>
      </w:r>
    </w:p>
    <w:p>
      <w:pPr>
        <w:widowControl/>
        <w:numPr>
          <w:ilvl w:val="1"/>
          <w:numId w:val="1"/>
        </w:numPr>
        <w:spacing w:before="156" w:beforeLines="50" w:after="156" w:afterLines="50"/>
        <w:jc w:val="left"/>
        <w:outlineLvl w:val="2"/>
        <w:rPr>
          <w:rFonts w:eastAsia="黑体"/>
          <w:kern w:val="0"/>
          <w:szCs w:val="21"/>
        </w:rPr>
      </w:pPr>
      <w:r>
        <w:rPr>
          <w:rFonts w:eastAsia="黑体"/>
          <w:kern w:val="0"/>
          <w:szCs w:val="21"/>
        </w:rPr>
        <w:t>结果应用</w:t>
      </w:r>
    </w:p>
    <w:p>
      <w:pPr>
        <w:widowControl/>
        <w:tabs>
          <w:tab w:val="center" w:pos="4201"/>
          <w:tab w:val="right" w:leader="dot" w:pos="9298"/>
        </w:tabs>
        <w:autoSpaceDE w:val="0"/>
        <w:autoSpaceDN w:val="0"/>
        <w:ind w:firstLine="420" w:firstLineChars="200"/>
        <w:rPr>
          <w:rFonts w:ascii="宋体"/>
          <w:kern w:val="0"/>
          <w:szCs w:val="22"/>
        </w:rPr>
      </w:pPr>
      <w:r>
        <w:rPr>
          <w:rFonts w:hint="eastAsia" w:ascii="宋体"/>
          <w:kern w:val="0"/>
          <w:szCs w:val="22"/>
        </w:rPr>
        <w:t>考核结果将作为城市</w:t>
      </w:r>
      <w:r>
        <w:rPr>
          <w:rFonts w:ascii="宋体" w:hAnsi="宋体"/>
          <w:kern w:val="0"/>
          <w:szCs w:val="22"/>
        </w:rPr>
        <w:t>街道</w:t>
      </w:r>
      <w:r>
        <w:rPr>
          <w:rFonts w:hint="eastAsia" w:ascii="宋体" w:hAnsi="宋体"/>
          <w:kern w:val="0"/>
          <w:szCs w:val="22"/>
        </w:rPr>
        <w:t>综合文化站</w:t>
      </w:r>
      <w:r>
        <w:rPr>
          <w:rFonts w:hint="eastAsia" w:ascii="宋体"/>
          <w:kern w:val="0"/>
          <w:szCs w:val="22"/>
        </w:rPr>
        <w:t>年度考核、经费划拨及奖励的依据。</w:t>
      </w:r>
    </w:p>
    <w:p>
      <w:pPr>
        <w:widowControl/>
        <w:tabs>
          <w:tab w:val="center" w:pos="4201"/>
          <w:tab w:val="right" w:leader="dot" w:pos="9298"/>
        </w:tabs>
        <w:autoSpaceDE w:val="0"/>
        <w:autoSpaceDN w:val="0"/>
        <w:ind w:firstLine="420" w:firstLineChars="200"/>
        <w:rPr>
          <w:kern w:val="0"/>
          <w:szCs w:val="22"/>
        </w:rPr>
      </w:pPr>
    </w:p>
    <w:p>
      <w:pPr>
        <w:widowControl/>
        <w:tabs>
          <w:tab w:val="center" w:pos="4201"/>
          <w:tab w:val="right" w:leader="dot" w:pos="9298"/>
        </w:tabs>
        <w:autoSpaceDE w:val="0"/>
        <w:autoSpaceDN w:val="0"/>
        <w:ind w:firstLine="420" w:firstLineChars="200"/>
        <w:rPr>
          <w:rFonts w:ascii="宋体"/>
          <w:kern w:val="0"/>
          <w:szCs w:val="22"/>
        </w:rPr>
      </w:pPr>
    </w:p>
    <w:p>
      <w:pPr>
        <w:widowControl/>
        <w:jc w:val="left"/>
        <w:sectPr>
          <w:footerReference r:id="rId7" w:type="default"/>
          <w:footerReference r:id="rId8" w:type="even"/>
          <w:pgSz w:w="11906" w:h="16838"/>
          <w:pgMar w:top="1440" w:right="1800" w:bottom="1440" w:left="1800" w:header="851" w:footer="992" w:gutter="0"/>
          <w:pgNumType w:start="1"/>
          <w:cols w:space="425" w:num="1"/>
          <w:docGrid w:type="lines" w:linePitch="312" w:charSpace="0"/>
        </w:sectPr>
      </w:pPr>
      <w:r>
        <w:br w:type="page"/>
      </w:r>
      <w:bookmarkEnd w:id="16"/>
      <w:bookmarkStart w:id="22" w:name="_Hlk488918522"/>
    </w:p>
    <w:p>
      <w:pPr>
        <w:pStyle w:val="42"/>
      </w:pPr>
      <w:r>
        <w:rPr>
          <w:rFonts w:hint="eastAsia"/>
        </w:rPr>
        <w:t xml:space="preserve">  附录A</w:t>
      </w:r>
      <w:r>
        <w:br w:type="textWrapping"/>
      </w:r>
      <w:bookmarkStart w:id="23" w:name="_Hlk496000226"/>
      <w:r>
        <w:rPr>
          <w:rFonts w:hint="eastAsia"/>
        </w:rPr>
        <w:t>（资料性附录）</w:t>
      </w:r>
      <w:r>
        <w:br w:type="textWrapping"/>
      </w:r>
      <w:bookmarkStart w:id="24" w:name="_Hlk490475382"/>
      <w:r>
        <w:rPr>
          <w:rFonts w:hint="eastAsia"/>
        </w:rPr>
        <w:t>公共文化精准化服务群众需求调查表</w:t>
      </w:r>
      <w:bookmarkEnd w:id="23"/>
      <w:bookmarkEnd w:id="24"/>
    </w:p>
    <w:p>
      <w:pPr>
        <w:pStyle w:val="43"/>
        <w:spacing w:before="312" w:after="312"/>
        <w:rPr>
          <w:highlight w:val="yellow"/>
        </w:rPr>
      </w:pPr>
      <w:r>
        <w:rPr>
          <w:rFonts w:hint="eastAsia"/>
        </w:rPr>
        <w:t>A.1  公共文化精准化服务群众需求调查表见表A.1</w:t>
      </w:r>
    </w:p>
    <w:p>
      <w:pPr>
        <w:pStyle w:val="44"/>
        <w:spacing w:before="156" w:after="156"/>
      </w:pPr>
      <w:r>
        <w:rPr>
          <w:rFonts w:hint="eastAsia"/>
        </w:rPr>
        <w:t>表A.1  公共文化精准化服务群众需求调查表</w:t>
      </w:r>
    </w:p>
    <w:tbl>
      <w:tblPr>
        <w:tblStyle w:val="15"/>
        <w:tblW w:w="14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tcPr>
          <w:p>
            <w:pPr>
              <w:widowControl/>
              <w:jc w:val="left"/>
              <w:rPr>
                <w:rFonts w:ascii="宋体"/>
                <w:kern w:val="0"/>
                <w:szCs w:val="22"/>
              </w:rPr>
            </w:pPr>
            <w:r>
              <w:rPr>
                <w:rFonts w:hint="eastAsia" w:ascii="宋体"/>
                <w:kern w:val="0"/>
                <w:szCs w:val="22"/>
              </w:rPr>
              <w:t>1、性    别</w:t>
            </w:r>
          </w:p>
        </w:tc>
        <w:tc>
          <w:tcPr>
            <w:tcW w:w="11957" w:type="dxa"/>
          </w:tcPr>
          <w:p>
            <w:pPr>
              <w:widowControl/>
              <w:jc w:val="left"/>
              <w:rPr>
                <w:rFonts w:ascii="宋体"/>
                <w:kern w:val="0"/>
                <w:szCs w:val="22"/>
              </w:rPr>
            </w:pPr>
            <w:r>
              <w:rPr>
                <w:rFonts w:hint="eastAsia" w:ascii="宋体"/>
                <w:kern w:val="0"/>
                <w:szCs w:val="22"/>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tcPr>
          <w:p>
            <w:pPr>
              <w:widowControl/>
              <w:jc w:val="left"/>
              <w:rPr>
                <w:rFonts w:ascii="宋体"/>
                <w:kern w:val="0"/>
                <w:szCs w:val="22"/>
              </w:rPr>
            </w:pPr>
            <w:r>
              <w:rPr>
                <w:rFonts w:hint="eastAsia" w:ascii="宋体"/>
                <w:kern w:val="0"/>
                <w:szCs w:val="22"/>
              </w:rPr>
              <w:t>2、年    龄</w:t>
            </w:r>
          </w:p>
        </w:tc>
        <w:tc>
          <w:tcPr>
            <w:tcW w:w="11957" w:type="dxa"/>
          </w:tcPr>
          <w:p>
            <w:pPr>
              <w:widowControl/>
              <w:jc w:val="left"/>
              <w:rPr>
                <w:rFonts w:ascii="宋体"/>
                <w:kern w:val="0"/>
                <w:szCs w:val="22"/>
              </w:rPr>
            </w:pPr>
            <w:r>
              <w:rPr>
                <w:rFonts w:hint="eastAsia" w:ascii="宋体"/>
                <w:kern w:val="0"/>
                <w:szCs w:val="22"/>
              </w:rPr>
              <w:t>□18周岁及以下  □18-30岁  □31～50岁    □50周岁以上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tcPr>
          <w:p>
            <w:pPr>
              <w:widowControl/>
              <w:jc w:val="left"/>
              <w:rPr>
                <w:rFonts w:ascii="宋体"/>
                <w:kern w:val="0"/>
                <w:szCs w:val="22"/>
              </w:rPr>
            </w:pPr>
            <w:r>
              <w:rPr>
                <w:rFonts w:hint="eastAsia" w:ascii="宋体"/>
                <w:kern w:val="0"/>
                <w:szCs w:val="22"/>
              </w:rPr>
              <w:t>3、居住情况</w:t>
            </w:r>
          </w:p>
        </w:tc>
        <w:tc>
          <w:tcPr>
            <w:tcW w:w="11957" w:type="dxa"/>
          </w:tcPr>
          <w:p>
            <w:pPr>
              <w:widowControl/>
              <w:jc w:val="left"/>
              <w:rPr>
                <w:rFonts w:ascii="宋体"/>
                <w:kern w:val="0"/>
                <w:szCs w:val="22"/>
              </w:rPr>
            </w:pPr>
            <w:r>
              <w:rPr>
                <w:rFonts w:hint="eastAsia" w:ascii="宋体"/>
                <w:kern w:val="0"/>
                <w:szCs w:val="22"/>
              </w:rPr>
              <w:t>□本地居民  □外地户籍本地工作  □临时外来人员  □国际友人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tcPr>
          <w:p>
            <w:pPr>
              <w:widowControl/>
              <w:jc w:val="left"/>
              <w:rPr>
                <w:rFonts w:ascii="宋体"/>
                <w:kern w:val="0"/>
                <w:szCs w:val="22"/>
              </w:rPr>
            </w:pPr>
            <w:r>
              <w:rPr>
                <w:rFonts w:hint="eastAsia" w:ascii="宋体"/>
                <w:kern w:val="0"/>
                <w:szCs w:val="22"/>
              </w:rPr>
              <w:t>4、文化程度</w:t>
            </w:r>
          </w:p>
        </w:tc>
        <w:tc>
          <w:tcPr>
            <w:tcW w:w="11957" w:type="dxa"/>
          </w:tcPr>
          <w:p>
            <w:pPr>
              <w:widowControl/>
              <w:jc w:val="left"/>
              <w:rPr>
                <w:rFonts w:ascii="宋体"/>
                <w:kern w:val="0"/>
                <w:szCs w:val="22"/>
              </w:rPr>
            </w:pPr>
            <w:r>
              <w:rPr>
                <w:rFonts w:hint="eastAsia" w:ascii="宋体"/>
                <w:kern w:val="0"/>
                <w:szCs w:val="22"/>
              </w:rPr>
              <w:t>□初中及以下  □高中或中专  □大学本科或专科  □硕士研究生及以上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tcPr>
          <w:p>
            <w:pPr>
              <w:widowControl/>
              <w:jc w:val="left"/>
              <w:rPr>
                <w:rFonts w:ascii="宋体"/>
                <w:kern w:val="0"/>
                <w:szCs w:val="22"/>
              </w:rPr>
            </w:pPr>
            <w:r>
              <w:rPr>
                <w:rFonts w:hint="eastAsia" w:ascii="宋体"/>
                <w:kern w:val="0"/>
                <w:szCs w:val="22"/>
              </w:rPr>
              <w:t>5、职业情况</w:t>
            </w:r>
          </w:p>
        </w:tc>
        <w:tc>
          <w:tcPr>
            <w:tcW w:w="11957" w:type="dxa"/>
          </w:tcPr>
          <w:p>
            <w:pPr>
              <w:widowControl/>
              <w:jc w:val="left"/>
              <w:rPr>
                <w:rFonts w:ascii="宋体"/>
                <w:kern w:val="0"/>
                <w:szCs w:val="22"/>
              </w:rPr>
            </w:pPr>
            <w:r>
              <w:rPr>
                <w:rFonts w:hint="eastAsia" w:ascii="宋体"/>
                <w:kern w:val="0"/>
                <w:szCs w:val="22"/>
              </w:rPr>
              <w:t>□行政事业单位  □军人 □学生 □离退休人员  □企业职工  □进城务工人员  □个体或自由职业者□其他人员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4088" w:type="dxa"/>
            <w:gridSpan w:val="2"/>
          </w:tcPr>
          <w:p>
            <w:pPr>
              <w:widowControl/>
              <w:jc w:val="left"/>
              <w:rPr>
                <w:rFonts w:ascii="宋体"/>
                <w:kern w:val="0"/>
                <w:szCs w:val="22"/>
              </w:rPr>
            </w:pPr>
            <w:r>
              <w:rPr>
                <w:rFonts w:hint="eastAsia" w:ascii="宋体"/>
                <w:kern w:val="0"/>
                <w:szCs w:val="22"/>
              </w:rPr>
              <w:t>6、您是否属于特殊人群？       □ 否        □ 是（如选“是”，您属于：□残障人士  □孤寡老人  □低保困难户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4088" w:type="dxa"/>
            <w:gridSpan w:val="2"/>
          </w:tcPr>
          <w:p>
            <w:pPr>
              <w:widowControl/>
              <w:jc w:val="left"/>
              <w:rPr>
                <w:rFonts w:ascii="宋体"/>
                <w:kern w:val="0"/>
                <w:szCs w:val="22"/>
              </w:rPr>
            </w:pPr>
            <w:r>
              <w:rPr>
                <w:rFonts w:hint="eastAsia" w:ascii="宋体"/>
                <w:kern w:val="0"/>
                <w:szCs w:val="22"/>
              </w:rPr>
              <w:t>7、您希望街道社区提供哪些类型的公共文化服务？（可多选）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vAlign w:val="center"/>
          </w:tcPr>
          <w:p>
            <w:pPr>
              <w:widowControl/>
              <w:jc w:val="center"/>
              <w:rPr>
                <w:rFonts w:ascii="宋体"/>
                <w:kern w:val="0"/>
                <w:szCs w:val="22"/>
              </w:rPr>
            </w:pPr>
            <w:bookmarkStart w:id="25" w:name="_Hlk490482330"/>
            <w:r>
              <w:rPr>
                <w:rFonts w:hint="eastAsia" w:ascii="宋体"/>
                <w:kern w:val="0"/>
                <w:szCs w:val="22"/>
              </w:rPr>
              <w:t>场地设施类</w:t>
            </w:r>
          </w:p>
        </w:tc>
        <w:tc>
          <w:tcPr>
            <w:tcW w:w="11957" w:type="dxa"/>
          </w:tcPr>
          <w:p>
            <w:pPr>
              <w:widowControl/>
              <w:jc w:val="left"/>
              <w:rPr>
                <w:rFonts w:ascii="宋体"/>
                <w:kern w:val="0"/>
                <w:szCs w:val="22"/>
              </w:rPr>
            </w:pPr>
            <w:r>
              <w:rPr>
                <w:rFonts w:hint="eastAsia" w:ascii="宋体"/>
                <w:kern w:val="0"/>
                <w:szCs w:val="22"/>
              </w:rPr>
              <w:t>□图书阅览 □网络浏览   □棋牌活动   □体育健身   □排练场地 □广场活动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vAlign w:val="center"/>
          </w:tcPr>
          <w:p>
            <w:pPr>
              <w:widowControl/>
              <w:jc w:val="center"/>
              <w:rPr>
                <w:rFonts w:ascii="宋体"/>
                <w:kern w:val="0"/>
                <w:szCs w:val="22"/>
              </w:rPr>
            </w:pPr>
            <w:r>
              <w:rPr>
                <w:rFonts w:hint="eastAsia" w:ascii="宋体"/>
                <w:kern w:val="0"/>
                <w:szCs w:val="22"/>
              </w:rPr>
              <w:t>演出类</w:t>
            </w:r>
          </w:p>
        </w:tc>
        <w:tc>
          <w:tcPr>
            <w:tcW w:w="11957" w:type="dxa"/>
          </w:tcPr>
          <w:p>
            <w:pPr>
              <w:widowControl/>
              <w:jc w:val="left"/>
              <w:rPr>
                <w:rFonts w:ascii="宋体"/>
                <w:kern w:val="0"/>
                <w:szCs w:val="22"/>
                <w:u w:val="single"/>
              </w:rPr>
            </w:pPr>
            <w:r>
              <w:rPr>
                <w:rFonts w:hint="eastAsia" w:ascii="宋体"/>
                <w:kern w:val="0"/>
                <w:szCs w:val="22"/>
              </w:rPr>
              <w:t>□歌舞演出   □音乐会     □戏剧演出   □综艺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vAlign w:val="center"/>
          </w:tcPr>
          <w:p>
            <w:pPr>
              <w:widowControl/>
              <w:jc w:val="center"/>
              <w:rPr>
                <w:rFonts w:ascii="宋体"/>
                <w:kern w:val="0"/>
                <w:szCs w:val="22"/>
              </w:rPr>
            </w:pPr>
            <w:r>
              <w:rPr>
                <w:rFonts w:hint="eastAsia" w:ascii="宋体"/>
                <w:kern w:val="0"/>
                <w:szCs w:val="22"/>
              </w:rPr>
              <w:t>培训讲座类</w:t>
            </w:r>
          </w:p>
        </w:tc>
        <w:tc>
          <w:tcPr>
            <w:tcW w:w="11957" w:type="dxa"/>
          </w:tcPr>
          <w:p>
            <w:pPr>
              <w:widowControl/>
              <w:jc w:val="left"/>
              <w:rPr>
                <w:rFonts w:ascii="宋体"/>
                <w:kern w:val="0"/>
                <w:szCs w:val="22"/>
              </w:rPr>
            </w:pPr>
            <w:r>
              <w:rPr>
                <w:rFonts w:hint="eastAsia" w:ascii="宋体"/>
                <w:kern w:val="0"/>
                <w:szCs w:val="22"/>
              </w:rPr>
              <w:t>□文化艺术类培训（□书法   □摄影    □绘画    □音乐   □舞蹈  □民间艺术  □其他）</w:t>
            </w:r>
          </w:p>
          <w:p>
            <w:pPr>
              <w:widowControl/>
              <w:jc w:val="left"/>
              <w:rPr>
                <w:rFonts w:ascii="宋体"/>
                <w:kern w:val="0"/>
                <w:szCs w:val="22"/>
              </w:rPr>
            </w:pPr>
            <w:r>
              <w:rPr>
                <w:rFonts w:hint="eastAsia" w:ascii="宋体"/>
                <w:kern w:val="0"/>
                <w:szCs w:val="22"/>
              </w:rPr>
              <w:t xml:space="preserve">□生活技能类培训（□烹饪   □插花    □烘焙     □其他） </w:t>
            </w:r>
          </w:p>
          <w:p>
            <w:pPr>
              <w:widowControl/>
              <w:jc w:val="left"/>
              <w:rPr>
                <w:rFonts w:ascii="宋体"/>
                <w:kern w:val="0"/>
                <w:szCs w:val="22"/>
              </w:rPr>
            </w:pPr>
            <w:r>
              <w:rPr>
                <w:rFonts w:hint="eastAsia" w:ascii="宋体"/>
                <w:kern w:val="0"/>
                <w:szCs w:val="22"/>
              </w:rPr>
              <w:t xml:space="preserve">□专业知识类培训（□语言   □计算机  □其他 ）  </w:t>
            </w:r>
          </w:p>
          <w:p>
            <w:pPr>
              <w:widowControl/>
              <w:jc w:val="left"/>
              <w:rPr>
                <w:rFonts w:ascii="宋体"/>
                <w:kern w:val="0"/>
                <w:szCs w:val="22"/>
              </w:rPr>
            </w:pPr>
            <w:r>
              <w:rPr>
                <w:rFonts w:hint="eastAsia" w:ascii="宋体"/>
                <w:kern w:val="0"/>
                <w:szCs w:val="22"/>
              </w:rPr>
              <w:t>□文化讲座  （□文化艺术类      □时政热点类    □科普知识类    □投资理财类  □法律咨询类  □其他）</w:t>
            </w:r>
          </w:p>
          <w:p>
            <w:pPr>
              <w:widowControl/>
              <w:jc w:val="left"/>
              <w:rPr>
                <w:rFonts w:ascii="宋体"/>
                <w:kern w:val="0"/>
                <w:szCs w:val="22"/>
              </w:rPr>
            </w:pPr>
            <w:r>
              <w:rPr>
                <w:rFonts w:hint="eastAsia" w:ascii="宋体"/>
                <w:kern w:val="0"/>
                <w:szCs w:val="22"/>
              </w:rPr>
              <w:t>□生活服务讲座（□美容养生讲座  □健康保健讲座  □便民服务讲座  □其他）</w:t>
            </w:r>
          </w:p>
          <w:p>
            <w:pPr>
              <w:widowControl/>
              <w:jc w:val="left"/>
              <w:rPr>
                <w:rFonts w:ascii="宋体"/>
                <w:kern w:val="0"/>
                <w:szCs w:val="22"/>
              </w:rPr>
            </w:pPr>
            <w:r>
              <w:rPr>
                <w:rFonts w:hint="eastAsia" w:ascii="宋体"/>
                <w:kern w:val="0"/>
                <w:szCs w:val="22"/>
              </w:rPr>
              <w:t>□其他（请注明）</w:t>
            </w:r>
          </w:p>
        </w:tc>
      </w:tr>
      <w:bookmarkEnd w:id="25"/>
    </w:tbl>
    <w:p>
      <w:pPr>
        <w:pStyle w:val="32"/>
      </w:pPr>
    </w:p>
    <w:p>
      <w:pPr>
        <w:pStyle w:val="32"/>
        <w:ind w:firstLine="0" w:firstLineChars="0"/>
        <w:jc w:val="center"/>
        <w:rPr>
          <w:rFonts w:ascii="黑体" w:eastAsia="黑体"/>
          <w:kern w:val="2"/>
          <w:szCs w:val="21"/>
        </w:rPr>
      </w:pPr>
      <w:r>
        <w:rPr>
          <w:rFonts w:hint="eastAsia" w:ascii="黑体" w:eastAsia="黑体"/>
          <w:kern w:val="2"/>
          <w:szCs w:val="21"/>
        </w:rPr>
        <w:t>表A.1公共文化精准化服务群众需求调查表(续)</w:t>
      </w:r>
    </w:p>
    <w:tbl>
      <w:tblPr>
        <w:tblStyle w:val="15"/>
        <w:tblW w:w="14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131" w:type="dxa"/>
            <w:vAlign w:val="center"/>
          </w:tcPr>
          <w:p>
            <w:pPr>
              <w:widowControl/>
              <w:jc w:val="center"/>
              <w:rPr>
                <w:rFonts w:ascii="宋体"/>
                <w:kern w:val="0"/>
                <w:szCs w:val="22"/>
              </w:rPr>
            </w:pPr>
            <w:r>
              <w:rPr>
                <w:rFonts w:hint="eastAsia" w:ascii="宋体"/>
                <w:kern w:val="0"/>
                <w:szCs w:val="22"/>
              </w:rPr>
              <w:t>展览（展示）类</w:t>
            </w:r>
          </w:p>
        </w:tc>
        <w:tc>
          <w:tcPr>
            <w:tcW w:w="11957" w:type="dxa"/>
          </w:tcPr>
          <w:p>
            <w:pPr>
              <w:widowControl/>
              <w:jc w:val="left"/>
              <w:rPr>
                <w:rFonts w:ascii="宋体"/>
                <w:kern w:val="0"/>
                <w:szCs w:val="22"/>
              </w:rPr>
            </w:pPr>
            <w:r>
              <w:rPr>
                <w:rFonts w:hint="eastAsia" w:ascii="宋体"/>
                <w:kern w:val="0"/>
                <w:szCs w:val="22"/>
              </w:rPr>
              <w:t>□个人专场展览    □综合型展览 □主题型展览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131" w:type="dxa"/>
            <w:vAlign w:val="center"/>
          </w:tcPr>
          <w:p>
            <w:pPr>
              <w:widowControl/>
              <w:jc w:val="center"/>
              <w:rPr>
                <w:rFonts w:ascii="宋体"/>
                <w:kern w:val="0"/>
                <w:szCs w:val="22"/>
              </w:rPr>
            </w:pPr>
            <w:r>
              <w:rPr>
                <w:rFonts w:hint="eastAsia" w:ascii="宋体"/>
                <w:kern w:val="0"/>
                <w:szCs w:val="22"/>
              </w:rPr>
              <w:t>文体活动类</w:t>
            </w:r>
          </w:p>
        </w:tc>
        <w:tc>
          <w:tcPr>
            <w:tcW w:w="11957" w:type="dxa"/>
          </w:tcPr>
          <w:p>
            <w:pPr>
              <w:widowControl/>
              <w:jc w:val="left"/>
              <w:rPr>
                <w:rFonts w:ascii="宋体"/>
                <w:kern w:val="0"/>
                <w:szCs w:val="22"/>
              </w:rPr>
            </w:pPr>
            <w:r>
              <w:rPr>
                <w:rFonts w:hint="eastAsia" w:ascii="宋体"/>
                <w:kern w:val="0"/>
                <w:szCs w:val="22"/>
              </w:rPr>
              <w:t>□电影放映        □节庆活动    □民俗体验活动   □亲子活动   □青少年服务  □各类文体赛事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4088" w:type="dxa"/>
            <w:gridSpan w:val="2"/>
          </w:tcPr>
          <w:p>
            <w:pPr>
              <w:widowControl/>
              <w:jc w:val="left"/>
              <w:rPr>
                <w:rFonts w:ascii="宋体"/>
                <w:kern w:val="0"/>
                <w:szCs w:val="22"/>
              </w:rPr>
            </w:pPr>
            <w:r>
              <w:rPr>
                <w:rFonts w:hint="eastAsia" w:ascii="宋体"/>
                <w:kern w:val="0"/>
                <w:szCs w:val="22"/>
              </w:rPr>
              <w:t>8、您一般会选择在哪些时间段参加街道社区的文体活动？（可多选）□6:00-10:00□10:00-12:00□12:00-14:00□14:00-18:00□18:00-20:30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4088" w:type="dxa"/>
            <w:gridSpan w:val="2"/>
          </w:tcPr>
          <w:p>
            <w:pPr>
              <w:widowControl/>
              <w:jc w:val="left"/>
              <w:rPr>
                <w:rFonts w:ascii="宋体"/>
                <w:kern w:val="0"/>
                <w:szCs w:val="22"/>
              </w:rPr>
            </w:pPr>
            <w:r>
              <w:rPr>
                <w:rFonts w:hint="eastAsia" w:ascii="宋体"/>
                <w:kern w:val="0"/>
                <w:szCs w:val="22"/>
              </w:rPr>
              <w:t>9、您希望本街道社区的文化活动信息通过什么样的渠道或方式让大家了解？（可多选）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4088" w:type="dxa"/>
            <w:gridSpan w:val="2"/>
          </w:tcPr>
          <w:p>
            <w:pPr>
              <w:widowControl/>
              <w:jc w:val="left"/>
              <w:rPr>
                <w:rFonts w:ascii="宋体"/>
                <w:kern w:val="0"/>
                <w:szCs w:val="22"/>
              </w:rPr>
            </w:pPr>
            <w:r>
              <w:rPr>
                <w:rFonts w:hint="eastAsia" w:ascii="宋体"/>
                <w:kern w:val="0"/>
                <w:szCs w:val="22"/>
              </w:rPr>
              <w:t>□街道社区公告栏     □发放预告单     □微信公众号      □手机APP□微博      □手机短信     □本地网站</w:t>
            </w:r>
          </w:p>
          <w:p>
            <w:pPr>
              <w:widowControl/>
              <w:jc w:val="left"/>
              <w:rPr>
                <w:rFonts w:ascii="宋体"/>
                <w:kern w:val="0"/>
                <w:szCs w:val="22"/>
              </w:rPr>
            </w:pPr>
            <w:r>
              <w:rPr>
                <w:rFonts w:hint="eastAsia" w:ascii="宋体"/>
                <w:kern w:val="0"/>
                <w:szCs w:val="22"/>
              </w:rPr>
              <w:t>□本区公共文化网站    □电台           □电视       □报纸 □户外广告   □其他方式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4088" w:type="dxa"/>
            <w:gridSpan w:val="2"/>
          </w:tcPr>
          <w:p>
            <w:pPr>
              <w:widowControl/>
              <w:jc w:val="left"/>
              <w:rPr>
                <w:rFonts w:ascii="宋体"/>
                <w:kern w:val="0"/>
                <w:szCs w:val="22"/>
              </w:rPr>
            </w:pPr>
            <w:r>
              <w:rPr>
                <w:rFonts w:hint="eastAsia" w:ascii="宋体"/>
                <w:kern w:val="0"/>
                <w:szCs w:val="22"/>
              </w:rPr>
              <w:t>10、您希望各类公共文化服务活动信息发布时间节点为？□提前两个月发布 □提前一个月     □提前半个月  □提前一周发布    □其他（请注明）</w:t>
            </w:r>
          </w:p>
        </w:tc>
      </w:tr>
    </w:tbl>
    <w:p>
      <w:pPr>
        <w:pStyle w:val="32"/>
      </w:pPr>
    </w:p>
    <w:p>
      <w:pPr>
        <w:pStyle w:val="32"/>
      </w:pPr>
    </w:p>
    <w:p>
      <w:pPr>
        <w:widowControl/>
        <w:jc w:val="left"/>
        <w:rPr>
          <w:rFonts w:ascii="宋体"/>
          <w:kern w:val="0"/>
          <w:szCs w:val="22"/>
        </w:rPr>
        <w:sectPr>
          <w:pgSz w:w="16838" w:h="11906" w:orient="landscape"/>
          <w:pgMar w:top="1800" w:right="1440" w:bottom="1800" w:left="1440" w:header="851" w:footer="992" w:gutter="0"/>
          <w:cols w:space="425" w:num="1"/>
          <w:docGrid w:type="lines" w:linePitch="312" w:charSpace="0"/>
        </w:sectPr>
      </w:pPr>
    </w:p>
    <w:bookmarkEnd w:id="22"/>
    <w:p>
      <w:pPr>
        <w:keepNext/>
        <w:widowControl/>
        <w:shd w:val="clear" w:color="FFFFFF" w:fill="FFFFFF"/>
        <w:tabs>
          <w:tab w:val="left" w:pos="360"/>
          <w:tab w:val="left" w:pos="6405"/>
        </w:tabs>
        <w:spacing w:before="640" w:after="280"/>
        <w:jc w:val="center"/>
        <w:outlineLvl w:val="0"/>
        <w:rPr>
          <w:rFonts w:ascii="黑体" w:eastAsia="黑体"/>
          <w:kern w:val="0"/>
          <w:szCs w:val="20"/>
        </w:rPr>
      </w:pPr>
      <w:r>
        <w:rPr>
          <w:rFonts w:hint="eastAsia" w:ascii="黑体" w:eastAsia="黑体"/>
          <w:kern w:val="0"/>
          <w:szCs w:val="20"/>
        </w:rPr>
        <w:t>附  录B</w:t>
      </w:r>
      <w:r>
        <w:rPr>
          <w:rFonts w:ascii="黑体" w:eastAsia="黑体"/>
          <w:kern w:val="0"/>
          <w:szCs w:val="20"/>
        </w:rPr>
        <w:br w:type="textWrapping"/>
      </w:r>
      <w:bookmarkStart w:id="26" w:name="_Hlk496000265"/>
      <w:r>
        <w:rPr>
          <w:rFonts w:hint="eastAsia" w:ascii="黑体" w:eastAsia="黑体"/>
          <w:kern w:val="0"/>
          <w:szCs w:val="20"/>
        </w:rPr>
        <w:t>（资料性附录）</w:t>
      </w:r>
      <w:r>
        <w:rPr>
          <w:rFonts w:ascii="黑体" w:eastAsia="黑体"/>
          <w:kern w:val="0"/>
          <w:szCs w:val="20"/>
        </w:rPr>
        <w:br w:type="textWrapping"/>
      </w:r>
      <w:r>
        <w:rPr>
          <w:rFonts w:hint="eastAsia" w:ascii="黑体" w:hAnsi="黑体" w:eastAsia="黑体"/>
          <w:kern w:val="0"/>
          <w:szCs w:val="22"/>
        </w:rPr>
        <w:t>城市街道综合文化站供给目录</w:t>
      </w:r>
      <w:bookmarkEnd w:id="26"/>
    </w:p>
    <w:p>
      <w:pPr>
        <w:widowControl/>
        <w:tabs>
          <w:tab w:val="left" w:pos="360"/>
        </w:tabs>
        <w:wordWrap w:val="0"/>
        <w:overflowPunct w:val="0"/>
        <w:autoSpaceDE w:val="0"/>
        <w:spacing w:before="312" w:beforeLines="100" w:after="312" w:afterLines="100"/>
        <w:ind w:left="105"/>
        <w:textAlignment w:val="baseline"/>
        <w:outlineLvl w:val="1"/>
        <w:rPr>
          <w:rFonts w:ascii="黑体" w:eastAsia="黑体"/>
          <w:kern w:val="21"/>
          <w:szCs w:val="20"/>
          <w:highlight w:val="yellow"/>
        </w:rPr>
      </w:pPr>
      <w:r>
        <w:rPr>
          <w:rFonts w:hint="eastAsia" w:ascii="黑体" w:eastAsia="黑体"/>
          <w:kern w:val="21"/>
          <w:szCs w:val="20"/>
        </w:rPr>
        <w:t xml:space="preserve">B.1  </w:t>
      </w:r>
      <w:r>
        <w:rPr>
          <w:rFonts w:hint="eastAsia" w:ascii="黑体" w:hAnsi="黑体" w:eastAsia="黑体"/>
          <w:kern w:val="21"/>
          <w:szCs w:val="22"/>
        </w:rPr>
        <w:t>城市街道综合文化站供给目录</w:t>
      </w:r>
      <w:r>
        <w:rPr>
          <w:rFonts w:hint="eastAsia" w:ascii="黑体" w:eastAsia="黑体"/>
          <w:kern w:val="21"/>
          <w:szCs w:val="20"/>
        </w:rPr>
        <w:t>见表B.1</w:t>
      </w:r>
    </w:p>
    <w:p>
      <w:pPr>
        <w:tabs>
          <w:tab w:val="left" w:pos="180"/>
        </w:tabs>
        <w:spacing w:before="156" w:beforeLines="50" w:after="156" w:afterLines="50"/>
        <w:jc w:val="center"/>
        <w:rPr>
          <w:rFonts w:ascii="黑体" w:eastAsia="黑体"/>
          <w:szCs w:val="21"/>
        </w:rPr>
      </w:pPr>
      <w:r>
        <w:rPr>
          <w:rFonts w:hint="eastAsia" w:ascii="黑体" w:eastAsia="黑体"/>
          <w:szCs w:val="21"/>
        </w:rPr>
        <w:t>表B.1  城市街道综合文化站供给目录</w:t>
      </w:r>
    </w:p>
    <w:tbl>
      <w:tblPr>
        <w:tblStyle w:val="14"/>
        <w:tblW w:w="8680" w:type="dxa"/>
        <w:tblInd w:w="113" w:type="dxa"/>
        <w:tblLayout w:type="fixed"/>
        <w:tblCellMar>
          <w:top w:w="0" w:type="dxa"/>
          <w:left w:w="108" w:type="dxa"/>
          <w:bottom w:w="0" w:type="dxa"/>
          <w:right w:w="108" w:type="dxa"/>
        </w:tblCellMar>
      </w:tblPr>
      <w:tblGrid>
        <w:gridCol w:w="2894"/>
        <w:gridCol w:w="2892"/>
        <w:gridCol w:w="2894"/>
      </w:tblGrid>
      <w:tr>
        <w:tblPrEx>
          <w:tblLayout w:type="fixed"/>
          <w:tblCellMar>
            <w:top w:w="0" w:type="dxa"/>
            <w:left w:w="108" w:type="dxa"/>
            <w:bottom w:w="0" w:type="dxa"/>
            <w:right w:w="108" w:type="dxa"/>
          </w:tblCellMar>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b/>
                <w:color w:val="000000"/>
                <w:kern w:val="0"/>
                <w:szCs w:val="21"/>
                <w:lang w:eastAsia="zh-CN"/>
              </w:rPr>
            </w:pPr>
            <w:r>
              <w:rPr>
                <w:rFonts w:hint="eastAsia" w:ascii="等线" w:hAnsi="等线" w:eastAsia="等线" w:cs="宋体"/>
                <w:b/>
                <w:color w:val="000000"/>
                <w:kern w:val="0"/>
                <w:szCs w:val="21"/>
                <w:lang w:val="en-US" w:eastAsia="zh-CN"/>
              </w:rPr>
              <w:t>代码</w:t>
            </w:r>
          </w:p>
        </w:tc>
        <w:tc>
          <w:tcPr>
            <w:tcW w:w="28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b/>
                <w:color w:val="000000"/>
                <w:kern w:val="0"/>
                <w:szCs w:val="21"/>
                <w:lang w:eastAsia="zh-CN"/>
              </w:rPr>
            </w:pPr>
            <w:r>
              <w:rPr>
                <w:rFonts w:hint="eastAsia" w:ascii="等线" w:hAnsi="等线" w:eastAsia="等线" w:cs="宋体"/>
                <w:b/>
                <w:color w:val="000000"/>
                <w:kern w:val="0"/>
                <w:szCs w:val="21"/>
                <w:lang w:val="en-US" w:eastAsia="zh-CN"/>
              </w:rPr>
              <w:t>一级目录</w:t>
            </w:r>
          </w:p>
        </w:tc>
        <w:tc>
          <w:tcPr>
            <w:tcW w:w="28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b/>
                <w:color w:val="000000"/>
                <w:kern w:val="0"/>
                <w:szCs w:val="21"/>
                <w:lang w:eastAsia="zh-CN"/>
              </w:rPr>
            </w:pPr>
            <w:r>
              <w:rPr>
                <w:rFonts w:hint="eastAsia" w:ascii="等线" w:hAnsi="等线" w:eastAsia="等线" w:cs="宋体"/>
                <w:b/>
                <w:color w:val="000000"/>
                <w:kern w:val="0"/>
                <w:szCs w:val="21"/>
                <w:lang w:val="en-US" w:eastAsia="zh-CN"/>
              </w:rPr>
              <w:t>二级目录</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lang w:val="en-US" w:eastAsia="zh-CN"/>
              </w:rPr>
              <w:t>场地设施类</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A1</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lang w:val="en-US" w:eastAsia="zh-CN"/>
              </w:rPr>
              <w:t>图书借阅</w:t>
            </w: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9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A2</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网络浏览</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A3</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体育健身</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A4</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棋牌活动</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A5</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排练场地</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A6</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广场活动</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A7</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其他类型活动场地</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B</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演出类</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B1</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歌舞演出</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B2</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戏剧演出</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B3</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综艺类演出</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B4</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音乐会</w:t>
            </w:r>
          </w:p>
        </w:tc>
      </w:tr>
      <w:tr>
        <w:tblPrEx>
          <w:tblLayout w:type="fixed"/>
          <w:tblCellMar>
            <w:top w:w="0" w:type="dxa"/>
            <w:left w:w="108" w:type="dxa"/>
            <w:bottom w:w="0" w:type="dxa"/>
            <w:right w:w="108" w:type="dxa"/>
          </w:tblCellMar>
        </w:tblPrEx>
        <w:trPr>
          <w:trHeight w:val="405" w:hRule="atLeast"/>
        </w:trPr>
        <w:tc>
          <w:tcPr>
            <w:tcW w:w="289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B5</w:t>
            </w:r>
          </w:p>
        </w:tc>
        <w:tc>
          <w:tcPr>
            <w:tcW w:w="28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其他演出类型</w:t>
            </w:r>
          </w:p>
        </w:tc>
      </w:tr>
      <w:tr>
        <w:tblPrEx>
          <w:tblLayout w:type="fixed"/>
          <w:tblCellMar>
            <w:top w:w="0" w:type="dxa"/>
            <w:left w:w="108" w:type="dxa"/>
            <w:bottom w:w="0" w:type="dxa"/>
            <w:right w:w="108" w:type="dxa"/>
          </w:tblCellMar>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C</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培训类</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C1</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文化艺术类培训</w:t>
            </w: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C2</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生活技能类培训</w:t>
            </w: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C3</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专业知识类培训</w:t>
            </w: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C4</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其他类型培训</w:t>
            </w: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D</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讲座类</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rPr>
            </w:pP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D1</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文化类讲座</w:t>
            </w: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D2</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生活服务类讲座</w:t>
            </w:r>
          </w:p>
        </w:tc>
      </w:tr>
      <w:tr>
        <w:tblPrEx>
          <w:tblLayout w:type="fixed"/>
          <w:tblCellMar>
            <w:top w:w="0" w:type="dxa"/>
            <w:left w:w="108" w:type="dxa"/>
            <w:bottom w:w="0" w:type="dxa"/>
            <w:right w:w="108" w:type="dxa"/>
          </w:tblCellMar>
        </w:tblPrEx>
        <w:trPr>
          <w:trHeight w:val="431"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D3</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其他类型讲座</w:t>
            </w:r>
          </w:p>
        </w:tc>
      </w:tr>
    </w:tbl>
    <w:p>
      <w:pPr>
        <w:widowControl/>
        <w:jc w:val="left"/>
      </w:pPr>
      <w:r>
        <w:br w:type="page"/>
      </w:r>
    </w:p>
    <w:p>
      <w:pPr>
        <w:pStyle w:val="44"/>
        <w:spacing w:before="156" w:after="156"/>
        <w:rPr>
          <w:rFonts w:hint="eastAsia"/>
        </w:rPr>
      </w:pPr>
      <w:r>
        <w:rPr>
          <w:rFonts w:hint="eastAsia"/>
        </w:rPr>
        <w:t>表</w:t>
      </w:r>
      <w:r>
        <w:rPr>
          <w:rFonts w:hint="eastAsia"/>
          <w:lang w:val="en-US" w:eastAsia="zh-CN"/>
        </w:rPr>
        <w:t>B</w:t>
      </w:r>
      <w:r>
        <w:rPr>
          <w:rFonts w:hint="eastAsia"/>
        </w:rPr>
        <w:t>.1</w:t>
      </w:r>
      <w:r>
        <w:t xml:space="preserve">  </w:t>
      </w:r>
      <w:r>
        <w:rPr>
          <w:rFonts w:hint="eastAsia"/>
        </w:rPr>
        <w:t>城市街道综合文化站</w:t>
      </w:r>
      <w:r>
        <w:rPr>
          <w:rFonts w:hint="eastAsia"/>
          <w:lang w:val="en-US" w:eastAsia="zh-CN"/>
        </w:rPr>
        <w:t>供给目录</w:t>
      </w:r>
      <w:r>
        <w:rPr>
          <w:rFonts w:hint="eastAsia"/>
        </w:rPr>
        <w:t>(续)</w:t>
      </w:r>
    </w:p>
    <w:tbl>
      <w:tblPr>
        <w:tblStyle w:val="14"/>
        <w:tblW w:w="8680" w:type="dxa"/>
        <w:tblInd w:w="113" w:type="dxa"/>
        <w:tblLayout w:type="fixed"/>
        <w:tblCellMar>
          <w:top w:w="0" w:type="dxa"/>
          <w:left w:w="108" w:type="dxa"/>
          <w:bottom w:w="0" w:type="dxa"/>
          <w:right w:w="108" w:type="dxa"/>
        </w:tblCellMar>
      </w:tblPr>
      <w:tblGrid>
        <w:gridCol w:w="2894"/>
        <w:gridCol w:w="2892"/>
        <w:gridCol w:w="2894"/>
      </w:tblGrid>
      <w:tr>
        <w:tblPrEx>
          <w:tblLayout w:type="fixed"/>
          <w:tblCellMar>
            <w:top w:w="0" w:type="dxa"/>
            <w:left w:w="108" w:type="dxa"/>
            <w:bottom w:w="0" w:type="dxa"/>
            <w:right w:w="108" w:type="dxa"/>
          </w:tblCellMar>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E</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展览（展示）类</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E1</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lang w:val="en-US" w:eastAsia="zh-CN"/>
              </w:rPr>
              <w:t>个人专场展览</w:t>
            </w: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9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E2</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综合型展览</w:t>
            </w:r>
          </w:p>
        </w:tc>
      </w:tr>
      <w:tr>
        <w:tblPrEx>
          <w:tblLayout w:type="fixed"/>
          <w:tblCellMar>
            <w:top w:w="0" w:type="dxa"/>
            <w:left w:w="108" w:type="dxa"/>
            <w:bottom w:w="0" w:type="dxa"/>
            <w:right w:w="108" w:type="dxa"/>
          </w:tblCellMar>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E3</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主题型展览</w:t>
            </w:r>
          </w:p>
        </w:tc>
      </w:tr>
      <w:tr>
        <w:tblPrEx>
          <w:tblLayout w:type="fixed"/>
          <w:tblCellMar>
            <w:top w:w="0" w:type="dxa"/>
            <w:left w:w="108" w:type="dxa"/>
            <w:bottom w:w="0" w:type="dxa"/>
            <w:right w:w="108" w:type="dxa"/>
          </w:tblCellMar>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E4</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其他展览类型</w:t>
            </w:r>
          </w:p>
        </w:tc>
      </w:tr>
      <w:tr>
        <w:tblPrEx>
          <w:tblLayout w:type="fixed"/>
          <w:tblCellMar>
            <w:top w:w="0" w:type="dxa"/>
            <w:left w:w="108" w:type="dxa"/>
            <w:bottom w:w="0" w:type="dxa"/>
            <w:right w:w="108" w:type="dxa"/>
          </w:tblCellMar>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文体活动类</w:t>
            </w: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r>
      <w:tr>
        <w:tblPrEx>
          <w:tblLayout w:type="fixed"/>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F1</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节庆活动</w:t>
            </w:r>
          </w:p>
        </w:tc>
      </w:tr>
      <w:tr>
        <w:tblPrEx>
          <w:tblLayout w:type="fixed"/>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F2</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民俗体验活动</w:t>
            </w:r>
          </w:p>
        </w:tc>
      </w:tr>
      <w:tr>
        <w:tblPrEx>
          <w:tblLayout w:type="fixed"/>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F3</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电影放映活动</w:t>
            </w:r>
          </w:p>
        </w:tc>
      </w:tr>
      <w:tr>
        <w:tblPrEx>
          <w:tblLayout w:type="fixed"/>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F4</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各类文体赛事</w:t>
            </w:r>
          </w:p>
        </w:tc>
      </w:tr>
      <w:tr>
        <w:tblPrEx>
          <w:tblLayout w:type="fixed"/>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F5</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亲子活动类</w:t>
            </w:r>
          </w:p>
        </w:tc>
      </w:tr>
      <w:tr>
        <w:tblPrEx>
          <w:tblLayout w:type="fixed"/>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F6</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青少年服务</w:t>
            </w:r>
          </w:p>
        </w:tc>
      </w:tr>
      <w:tr>
        <w:tblPrEx>
          <w:tblLayout w:type="fixed"/>
        </w:tblPrEx>
        <w:trPr>
          <w:trHeight w:val="405" w:hRule="atLeast"/>
        </w:trPr>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F7</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p>
        </w:tc>
        <w:tc>
          <w:tcPr>
            <w:tcW w:w="2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Cs w:val="21"/>
                <w:lang w:val="en-US" w:eastAsia="zh-CN"/>
              </w:rPr>
            </w:pPr>
            <w:r>
              <w:rPr>
                <w:rFonts w:hint="eastAsia" w:ascii="等线" w:hAnsi="等线" w:eastAsia="等线" w:cs="宋体"/>
                <w:color w:val="000000"/>
                <w:kern w:val="0"/>
                <w:szCs w:val="21"/>
                <w:lang w:val="en-US" w:eastAsia="zh-CN"/>
              </w:rPr>
              <w:t>其他文体活动类型</w:t>
            </w:r>
          </w:p>
        </w:tc>
      </w:tr>
    </w:tbl>
    <w:p>
      <w:pPr>
        <w:pStyle w:val="32"/>
      </w:pPr>
      <w:r>
        <w:br w:type="page"/>
      </w:r>
    </w:p>
    <w:p>
      <w:pPr>
        <w:pStyle w:val="42"/>
      </w:pPr>
      <w:r>
        <w:rPr>
          <w:rFonts w:hint="eastAsia"/>
        </w:rPr>
        <w:t>附  录C</w:t>
      </w:r>
      <w:r>
        <w:br w:type="textWrapping"/>
      </w:r>
      <w:r>
        <w:rPr>
          <w:rFonts w:hint="eastAsia"/>
        </w:rPr>
        <w:t>（资料性附录）</w:t>
      </w:r>
      <w:r>
        <w:br w:type="textWrapping"/>
      </w:r>
      <w:bookmarkStart w:id="27" w:name="_Hlk490130930"/>
      <w:r>
        <w:rPr>
          <w:rFonts w:hint="eastAsia" w:hAnsi="黑体"/>
          <w:szCs w:val="22"/>
        </w:rPr>
        <w:t>城市街道综合文化站供需匹配</w:t>
      </w:r>
      <w:bookmarkEnd w:id="27"/>
      <w:r>
        <w:rPr>
          <w:rFonts w:hint="eastAsia" w:hAnsi="黑体"/>
          <w:szCs w:val="22"/>
        </w:rPr>
        <w:t>表</w:t>
      </w:r>
    </w:p>
    <w:p>
      <w:pPr>
        <w:pStyle w:val="43"/>
        <w:spacing w:before="312" w:after="312"/>
        <w:rPr>
          <w:highlight w:val="yellow"/>
        </w:rPr>
      </w:pPr>
      <w:bookmarkStart w:id="28" w:name="_Hlk487725806"/>
      <w:bookmarkStart w:id="29" w:name="_Hlk487726331"/>
      <w:r>
        <w:t>C</w:t>
      </w:r>
      <w:r>
        <w:rPr>
          <w:rFonts w:hint="eastAsia"/>
        </w:rPr>
        <w:t xml:space="preserve">.1  </w:t>
      </w:r>
      <w:r>
        <w:rPr>
          <w:rFonts w:hint="eastAsia" w:hAnsi="黑体"/>
          <w:szCs w:val="22"/>
        </w:rPr>
        <w:t>城市街道综合文化站供需匹配表</w:t>
      </w:r>
      <w:r>
        <w:rPr>
          <w:rFonts w:hint="eastAsia"/>
        </w:rPr>
        <w:t>见表</w:t>
      </w:r>
      <w:r>
        <w:t>C</w:t>
      </w:r>
      <w:r>
        <w:rPr>
          <w:rFonts w:hint="eastAsia"/>
        </w:rPr>
        <w:t>.1</w:t>
      </w:r>
    </w:p>
    <w:bookmarkEnd w:id="28"/>
    <w:p>
      <w:pPr>
        <w:pStyle w:val="44"/>
        <w:spacing w:before="156" w:after="156"/>
      </w:pPr>
      <w:bookmarkStart w:id="30" w:name="_Hlk491603736"/>
      <w:r>
        <w:rPr>
          <w:rFonts w:hint="eastAsia"/>
        </w:rPr>
        <w:t>表</w:t>
      </w:r>
      <w:r>
        <w:t>C</w:t>
      </w:r>
      <w:r>
        <w:rPr>
          <w:rFonts w:hint="eastAsia"/>
        </w:rPr>
        <w:t>.1  城市街道综合文化站供需匹配表</w:t>
      </w:r>
    </w:p>
    <w:bookmarkEnd w:id="30"/>
    <w:tbl>
      <w:tblPr>
        <w:tblStyle w:val="14"/>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718"/>
        <w:gridCol w:w="1418"/>
        <w:gridCol w:w="1198"/>
        <w:gridCol w:w="928"/>
        <w:gridCol w:w="1171"/>
        <w:gridCol w:w="139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restart"/>
            <w:shd w:val="clear" w:color="auto" w:fill="auto"/>
            <w:vAlign w:val="center"/>
          </w:tcPr>
          <w:p>
            <w:pPr>
              <w:widowControl/>
              <w:jc w:val="center"/>
              <w:rPr>
                <w:rFonts w:ascii="宋体" w:hAnsi="宋体" w:cs="宋体"/>
                <w:b/>
                <w:bCs/>
                <w:kern w:val="0"/>
                <w:sz w:val="18"/>
                <w:szCs w:val="18"/>
              </w:rPr>
            </w:pPr>
            <w:bookmarkStart w:id="31" w:name="_Hlk491603753"/>
            <w:r>
              <w:rPr>
                <w:rFonts w:hint="eastAsia" w:ascii="宋体" w:hAnsi="宋体" w:cs="宋体"/>
                <w:b/>
                <w:bCs/>
                <w:kern w:val="0"/>
                <w:sz w:val="18"/>
                <w:szCs w:val="18"/>
              </w:rPr>
              <w:t>供给时间</w:t>
            </w:r>
          </w:p>
        </w:tc>
        <w:tc>
          <w:tcPr>
            <w:tcW w:w="2136" w:type="dxa"/>
            <w:gridSpan w:val="2"/>
            <w:vMerge w:val="restar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供给人群特征</w:t>
            </w:r>
          </w:p>
        </w:tc>
        <w:tc>
          <w:tcPr>
            <w:tcW w:w="5859" w:type="dxa"/>
            <w:gridSpan w:val="5"/>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供给类型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b/>
                <w:bCs/>
                <w:kern w:val="0"/>
                <w:sz w:val="18"/>
                <w:szCs w:val="18"/>
              </w:rPr>
            </w:pPr>
          </w:p>
        </w:tc>
        <w:tc>
          <w:tcPr>
            <w:tcW w:w="2136" w:type="dxa"/>
            <w:gridSpan w:val="2"/>
            <w:vMerge w:val="continue"/>
            <w:vAlign w:val="center"/>
          </w:tcPr>
          <w:p>
            <w:pPr>
              <w:widowControl/>
              <w:jc w:val="left"/>
              <w:rPr>
                <w:rFonts w:ascii="宋体" w:hAnsi="宋体" w:cs="宋体"/>
                <w:b/>
                <w:bCs/>
                <w:kern w:val="0"/>
                <w:sz w:val="18"/>
                <w:szCs w:val="18"/>
              </w:rPr>
            </w:pPr>
          </w:p>
        </w:tc>
        <w:tc>
          <w:tcPr>
            <w:tcW w:w="1198"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场地设施类</w:t>
            </w:r>
          </w:p>
        </w:tc>
        <w:tc>
          <w:tcPr>
            <w:tcW w:w="928"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演出类</w:t>
            </w:r>
          </w:p>
        </w:tc>
        <w:tc>
          <w:tcPr>
            <w:tcW w:w="1171"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培训讲座类</w:t>
            </w:r>
          </w:p>
        </w:tc>
        <w:tc>
          <w:tcPr>
            <w:tcW w:w="139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展览展示类</w:t>
            </w:r>
          </w:p>
        </w:tc>
        <w:tc>
          <w:tcPr>
            <w:tcW w:w="116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文体活动类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restart"/>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06:00——10:00</w:t>
            </w:r>
          </w:p>
        </w:tc>
        <w:tc>
          <w:tcPr>
            <w:tcW w:w="71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男</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女</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restart"/>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10:00——12:00</w:t>
            </w:r>
          </w:p>
        </w:tc>
        <w:tc>
          <w:tcPr>
            <w:tcW w:w="71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男</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女</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restart"/>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12:00——14:00</w:t>
            </w:r>
          </w:p>
        </w:tc>
        <w:tc>
          <w:tcPr>
            <w:tcW w:w="71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男</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女</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restart"/>
            <w:vAlign w:val="center"/>
          </w:tcPr>
          <w:p>
            <w:pPr>
              <w:widowControl/>
              <w:jc w:val="left"/>
              <w:rPr>
                <w:rFonts w:ascii="宋体" w:hAnsi="宋体" w:cs="宋体"/>
                <w:kern w:val="0"/>
                <w:sz w:val="18"/>
                <w:szCs w:val="18"/>
              </w:rPr>
            </w:pPr>
            <w:r>
              <w:rPr>
                <w:rFonts w:ascii="宋体" w:hAnsi="宋体" w:cs="宋体"/>
                <w:kern w:val="0"/>
                <w:sz w:val="18"/>
                <w:szCs w:val="18"/>
              </w:rPr>
              <w:t>14:00——18:00</w:t>
            </w:r>
          </w:p>
        </w:tc>
        <w:tc>
          <w:tcPr>
            <w:tcW w:w="718"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男</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女</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p>
        </w:tc>
        <w:tc>
          <w:tcPr>
            <w:tcW w:w="928" w:type="dxa"/>
            <w:shd w:val="clear" w:color="auto" w:fill="auto"/>
            <w:vAlign w:val="center"/>
          </w:tcPr>
          <w:p>
            <w:pPr>
              <w:widowControl/>
              <w:jc w:val="center"/>
              <w:rPr>
                <w:rFonts w:ascii="宋体" w:hAnsi="宋体" w:cs="宋体"/>
                <w:kern w:val="0"/>
                <w:sz w:val="18"/>
                <w:szCs w:val="18"/>
              </w:rPr>
            </w:pPr>
          </w:p>
        </w:tc>
        <w:tc>
          <w:tcPr>
            <w:tcW w:w="1171" w:type="dxa"/>
            <w:shd w:val="clear" w:color="auto" w:fill="auto"/>
            <w:vAlign w:val="center"/>
          </w:tcPr>
          <w:p>
            <w:pPr>
              <w:widowControl/>
              <w:jc w:val="center"/>
              <w:rPr>
                <w:rFonts w:ascii="宋体" w:hAnsi="宋体" w:cs="宋体"/>
                <w:kern w:val="0"/>
                <w:sz w:val="18"/>
                <w:szCs w:val="18"/>
              </w:rPr>
            </w:pPr>
          </w:p>
        </w:tc>
        <w:tc>
          <w:tcPr>
            <w:tcW w:w="1396" w:type="dxa"/>
            <w:shd w:val="clear" w:color="auto" w:fill="auto"/>
            <w:vAlign w:val="center"/>
          </w:tcPr>
          <w:p>
            <w:pPr>
              <w:widowControl/>
              <w:jc w:val="center"/>
              <w:rPr>
                <w:rFonts w:ascii="宋体" w:hAnsi="宋体" w:cs="宋体"/>
                <w:kern w:val="0"/>
                <w:sz w:val="18"/>
                <w:szCs w:val="18"/>
              </w:rPr>
            </w:pPr>
          </w:p>
        </w:tc>
        <w:tc>
          <w:tcPr>
            <w:tcW w:w="1166" w:type="dxa"/>
            <w:shd w:val="clear" w:color="auto" w:fill="auto"/>
            <w:vAlign w:val="center"/>
          </w:tcPr>
          <w:p>
            <w:pPr>
              <w:widowControl/>
              <w:jc w:val="center"/>
              <w:rPr>
                <w:rFonts w:ascii="宋体" w:hAnsi="宋体" w:cs="宋体"/>
                <w:kern w:val="0"/>
                <w:sz w:val="18"/>
                <w:szCs w:val="18"/>
              </w:rPr>
            </w:pPr>
          </w:p>
        </w:tc>
      </w:tr>
    </w:tbl>
    <w:p>
      <w:pPr>
        <w:pStyle w:val="44"/>
        <w:spacing w:before="156" w:after="156"/>
      </w:pPr>
      <w:r>
        <w:br w:type="page"/>
      </w:r>
      <w:r>
        <w:rPr>
          <w:rFonts w:hint="eastAsia"/>
        </w:rPr>
        <w:t>表C.1</w:t>
      </w:r>
      <w:r>
        <w:t xml:space="preserve">  </w:t>
      </w:r>
      <w:r>
        <w:rPr>
          <w:rFonts w:hint="eastAsia"/>
        </w:rPr>
        <w:t>城市街道综合文化站供需匹配表(续)</w:t>
      </w:r>
    </w:p>
    <w:tbl>
      <w:tblPr>
        <w:tblStyle w:val="14"/>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718"/>
        <w:gridCol w:w="1418"/>
        <w:gridCol w:w="1198"/>
        <w:gridCol w:w="928"/>
        <w:gridCol w:w="1171"/>
        <w:gridCol w:w="139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restart"/>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18:00——20:30</w:t>
            </w:r>
          </w:p>
        </w:tc>
        <w:tc>
          <w:tcPr>
            <w:tcW w:w="71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男</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女</w:t>
            </w: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周岁及以下</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18-30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31-50</w:t>
            </w:r>
            <w:r>
              <w:rPr>
                <w:rFonts w:hint="eastAsia" w:ascii="宋体" w:hAnsi="宋体" w:cs="宋体"/>
                <w:kern w:val="0"/>
                <w:sz w:val="18"/>
                <w:szCs w:val="18"/>
              </w:rPr>
              <w:t>岁</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25" w:type="dxa"/>
            <w:vMerge w:val="continue"/>
            <w:vAlign w:val="center"/>
          </w:tcPr>
          <w:p>
            <w:pPr>
              <w:widowControl/>
              <w:jc w:val="left"/>
              <w:rPr>
                <w:rFonts w:ascii="宋体" w:hAnsi="宋体" w:cs="宋体"/>
                <w:kern w:val="0"/>
                <w:sz w:val="18"/>
                <w:szCs w:val="18"/>
              </w:rPr>
            </w:pPr>
          </w:p>
        </w:tc>
        <w:tc>
          <w:tcPr>
            <w:tcW w:w="718" w:type="dxa"/>
            <w:vMerge w:val="continue"/>
            <w:vAlign w:val="center"/>
          </w:tcPr>
          <w:p>
            <w:pPr>
              <w:widowControl/>
              <w:jc w:val="left"/>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50</w:t>
            </w:r>
            <w:r>
              <w:rPr>
                <w:rFonts w:hint="eastAsia" w:ascii="宋体" w:hAnsi="宋体" w:cs="宋体"/>
                <w:kern w:val="0"/>
                <w:sz w:val="18"/>
                <w:szCs w:val="18"/>
              </w:rPr>
              <w:t>周岁以上</w:t>
            </w:r>
          </w:p>
        </w:tc>
        <w:tc>
          <w:tcPr>
            <w:tcW w:w="11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jc w:val="left"/>
        <w:rPr>
          <w:rFonts w:ascii="宋体"/>
          <w:kern w:val="0"/>
          <w:szCs w:val="22"/>
        </w:rPr>
      </w:pPr>
    </w:p>
    <w:p>
      <w:pPr>
        <w:widowControl/>
        <w:jc w:val="left"/>
        <w:rPr>
          <w:rFonts w:ascii="宋体"/>
          <w:kern w:val="0"/>
          <w:szCs w:val="22"/>
        </w:rPr>
      </w:pPr>
      <w:r>
        <w:rPr>
          <w:rFonts w:ascii="宋体"/>
          <w:kern w:val="0"/>
          <w:szCs w:val="22"/>
        </w:rPr>
        <w:br w:type="page"/>
      </w:r>
    </w:p>
    <w:p>
      <w:pPr>
        <w:keepNext/>
        <w:widowControl/>
        <w:shd w:val="clear" w:color="FFFFFF" w:fill="FFFFFF"/>
        <w:tabs>
          <w:tab w:val="left" w:pos="360"/>
          <w:tab w:val="left" w:pos="6405"/>
        </w:tabs>
        <w:spacing w:before="640" w:after="280"/>
        <w:jc w:val="center"/>
        <w:outlineLvl w:val="0"/>
        <w:rPr>
          <w:rFonts w:ascii="黑体" w:eastAsia="黑体"/>
          <w:kern w:val="0"/>
          <w:szCs w:val="20"/>
        </w:rPr>
      </w:pPr>
      <w:r>
        <w:rPr>
          <w:rFonts w:hint="eastAsia" w:ascii="黑体" w:eastAsia="黑体"/>
          <w:kern w:val="0"/>
          <w:szCs w:val="20"/>
        </w:rPr>
        <w:t>附  录D</w:t>
      </w:r>
      <w:r>
        <w:rPr>
          <w:rFonts w:ascii="黑体" w:eastAsia="黑体"/>
          <w:kern w:val="0"/>
          <w:szCs w:val="20"/>
        </w:rPr>
        <w:br w:type="textWrapping"/>
      </w:r>
      <w:bookmarkStart w:id="32" w:name="_Hlk496000382"/>
      <w:r>
        <w:rPr>
          <w:rFonts w:hint="eastAsia" w:ascii="黑体" w:eastAsia="黑体"/>
          <w:kern w:val="0"/>
          <w:szCs w:val="20"/>
        </w:rPr>
        <w:t>（资料性附录）</w:t>
      </w:r>
      <w:r>
        <w:rPr>
          <w:rFonts w:ascii="黑体" w:eastAsia="黑体"/>
          <w:kern w:val="0"/>
          <w:szCs w:val="20"/>
        </w:rPr>
        <w:br w:type="textWrapping"/>
      </w:r>
      <w:r>
        <w:rPr>
          <w:rFonts w:hint="eastAsia" w:ascii="黑体" w:hAnsi="黑体" w:eastAsia="黑体"/>
          <w:kern w:val="0"/>
          <w:szCs w:val="22"/>
        </w:rPr>
        <w:t>公共文化精准化服务群众满意度调查问卷</w:t>
      </w:r>
      <w:bookmarkEnd w:id="32"/>
    </w:p>
    <w:p>
      <w:pPr>
        <w:widowControl/>
        <w:tabs>
          <w:tab w:val="left" w:pos="360"/>
        </w:tabs>
        <w:wordWrap w:val="0"/>
        <w:overflowPunct w:val="0"/>
        <w:autoSpaceDE w:val="0"/>
        <w:spacing w:before="312" w:beforeLines="100" w:after="312" w:afterLines="100"/>
        <w:ind w:left="105"/>
        <w:textAlignment w:val="baseline"/>
        <w:outlineLvl w:val="1"/>
        <w:rPr>
          <w:rFonts w:ascii="黑体" w:eastAsia="黑体"/>
          <w:kern w:val="21"/>
          <w:szCs w:val="20"/>
          <w:highlight w:val="yellow"/>
        </w:rPr>
      </w:pPr>
      <w:r>
        <w:rPr>
          <w:rFonts w:hint="eastAsia" w:ascii="黑体" w:eastAsia="黑体"/>
          <w:kern w:val="21"/>
          <w:szCs w:val="20"/>
        </w:rPr>
        <w:t xml:space="preserve">D.1 </w:t>
      </w:r>
      <w:r>
        <w:rPr>
          <w:rFonts w:hint="eastAsia" w:ascii="黑体" w:hAnsi="黑体" w:eastAsia="黑体"/>
          <w:kern w:val="21"/>
          <w:szCs w:val="22"/>
        </w:rPr>
        <w:t>公共文化精准化服务群众满意度调查问卷</w:t>
      </w:r>
    </w:p>
    <w:p>
      <w:pPr>
        <w:ind w:left="-991" w:leftChars="-472" w:right="-1191" w:rightChars="-567"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您好！为提升公共文化服务的水平和群众满意度，对城市</w:t>
      </w:r>
      <w:r>
        <w:rPr>
          <w:rFonts w:cs="宋体" w:asciiTheme="minorEastAsia" w:hAnsiTheme="minorEastAsia" w:eastAsiaTheme="minorEastAsia"/>
          <w:szCs w:val="21"/>
        </w:rPr>
        <w:t>街道综合文化站的</w:t>
      </w:r>
      <w:r>
        <w:rPr>
          <w:rFonts w:hint="eastAsia" w:cs="宋体" w:asciiTheme="minorEastAsia" w:hAnsiTheme="minorEastAsia" w:eastAsiaTheme="minorEastAsia"/>
          <w:szCs w:val="21"/>
        </w:rPr>
        <w:t xml:space="preserve">公共文化服务情况进行调查评估，请您如实填写，您的个人信息将会保密，敬请放心，感谢您的支持！      </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1.您的性别是： A.男□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B.女□</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2.您的年龄是： </w:t>
      </w:r>
      <w:bookmarkStart w:id="33" w:name="_Hlk490483217"/>
      <w:r>
        <w:rPr>
          <w:rFonts w:hint="eastAsia" w:cs="宋体" w:asciiTheme="minorEastAsia" w:hAnsiTheme="minorEastAsia" w:eastAsiaTheme="minorEastAsia"/>
          <w:szCs w:val="21"/>
        </w:rPr>
        <w:t>A.</w:t>
      </w:r>
      <w:bookmarkEnd w:id="33"/>
      <w:r>
        <w:rPr>
          <w:rFonts w:hint="eastAsia" w:cs="宋体" w:asciiTheme="minorEastAsia" w:hAnsiTheme="minorEastAsia" w:eastAsiaTheme="minorEastAsia"/>
          <w:szCs w:val="21"/>
        </w:rPr>
        <w:t>1</w:t>
      </w:r>
      <w:r>
        <w:rPr>
          <w:rFonts w:cs="宋体" w:asciiTheme="minorEastAsia" w:hAnsiTheme="minorEastAsia" w:eastAsiaTheme="minorEastAsia"/>
          <w:szCs w:val="21"/>
        </w:rPr>
        <w:t>8</w:t>
      </w:r>
      <w:r>
        <w:rPr>
          <w:rFonts w:hint="eastAsia" w:cs="宋体" w:asciiTheme="minorEastAsia" w:hAnsiTheme="minorEastAsia" w:eastAsiaTheme="minorEastAsia"/>
          <w:szCs w:val="21"/>
        </w:rPr>
        <w:t xml:space="preserve">周岁及以下□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B.1</w:t>
      </w:r>
      <w:r>
        <w:rPr>
          <w:rFonts w:cs="宋体" w:asciiTheme="minorEastAsia" w:hAnsiTheme="minorEastAsia" w:eastAsiaTheme="minorEastAsia"/>
          <w:szCs w:val="21"/>
        </w:rPr>
        <w:t>8</w:t>
      </w:r>
      <w:r>
        <w:rPr>
          <w:rFonts w:hint="eastAsia" w:cs="宋体" w:asciiTheme="minorEastAsia" w:hAnsiTheme="minorEastAsia" w:eastAsiaTheme="minorEastAsia"/>
          <w:szCs w:val="21"/>
        </w:rPr>
        <w:t>-</w:t>
      </w:r>
      <w:r>
        <w:rPr>
          <w:rFonts w:cs="宋体" w:asciiTheme="minorEastAsia" w:hAnsiTheme="minorEastAsia" w:eastAsiaTheme="minorEastAsia"/>
          <w:szCs w:val="21"/>
        </w:rPr>
        <w:t>30</w:t>
      </w:r>
      <w:r>
        <w:rPr>
          <w:rFonts w:hint="eastAsia" w:cs="宋体" w:asciiTheme="minorEastAsia" w:hAnsiTheme="minorEastAsia" w:eastAsiaTheme="minorEastAsia"/>
          <w:szCs w:val="21"/>
        </w:rPr>
        <w:t>岁□  C.</w:t>
      </w:r>
      <w:r>
        <w:rPr>
          <w:rFonts w:cs="宋体" w:asciiTheme="minorEastAsia" w:hAnsiTheme="minorEastAsia" w:eastAsiaTheme="minorEastAsia"/>
          <w:szCs w:val="21"/>
        </w:rPr>
        <w:t>31</w:t>
      </w:r>
      <w:r>
        <w:rPr>
          <w:rFonts w:hint="eastAsia" w:cs="宋体" w:asciiTheme="minorEastAsia" w:hAnsiTheme="minorEastAsia" w:eastAsiaTheme="minorEastAsia"/>
          <w:szCs w:val="21"/>
        </w:rPr>
        <w:t>-</w:t>
      </w:r>
      <w:r>
        <w:rPr>
          <w:rFonts w:cs="宋体" w:asciiTheme="minorEastAsia" w:hAnsiTheme="minorEastAsia" w:eastAsiaTheme="minorEastAsia"/>
          <w:szCs w:val="21"/>
        </w:rPr>
        <w:t>50</w:t>
      </w:r>
      <w:r>
        <w:rPr>
          <w:rFonts w:hint="eastAsia" w:cs="宋体" w:asciiTheme="minorEastAsia" w:hAnsiTheme="minorEastAsia" w:eastAsiaTheme="minorEastAsia"/>
          <w:szCs w:val="21"/>
        </w:rPr>
        <w:t xml:space="preserve">岁□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D. </w:t>
      </w:r>
      <w:r>
        <w:rPr>
          <w:rFonts w:cs="宋体" w:asciiTheme="minorEastAsia" w:hAnsiTheme="minorEastAsia" w:eastAsiaTheme="minorEastAsia"/>
          <w:szCs w:val="21"/>
        </w:rPr>
        <w:t>50</w:t>
      </w:r>
      <w:r>
        <w:rPr>
          <w:rFonts w:hint="eastAsia" w:cs="宋体" w:asciiTheme="minorEastAsia" w:hAnsiTheme="minorEastAsia" w:eastAsiaTheme="minorEastAsia"/>
          <w:szCs w:val="21"/>
        </w:rPr>
        <w:t>周岁以上□</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3.您的户籍状况是：A.本地户籍居民□    </w:t>
      </w:r>
      <w:bookmarkStart w:id="34" w:name="_Hlk490216378"/>
      <w:r>
        <w:rPr>
          <w:rFonts w:hint="eastAsia" w:cs="宋体" w:asciiTheme="minorEastAsia" w:hAnsiTheme="minorEastAsia" w:eastAsiaTheme="minorEastAsia"/>
          <w:szCs w:val="21"/>
        </w:rPr>
        <w:t>B.</w:t>
      </w:r>
      <w:bookmarkEnd w:id="34"/>
      <w:r>
        <w:rPr>
          <w:rFonts w:hint="eastAsia" w:cs="宋体" w:asciiTheme="minorEastAsia" w:hAnsiTheme="minorEastAsia" w:eastAsiaTheme="minorEastAsia"/>
          <w:szCs w:val="21"/>
        </w:rPr>
        <w:t>外地户籍本地工作</w:t>
      </w:r>
      <w:bookmarkStart w:id="35" w:name="_Hlk490216395"/>
      <w:r>
        <w:rPr>
          <w:rFonts w:hint="eastAsia" w:cs="宋体" w:asciiTheme="minorEastAsia" w:hAnsiTheme="minorEastAsia" w:eastAsiaTheme="minorEastAsia"/>
          <w:szCs w:val="21"/>
        </w:rPr>
        <w:t>□</w:t>
      </w:r>
      <w:bookmarkEnd w:id="35"/>
      <w:r>
        <w:rPr>
          <w:rFonts w:hint="eastAsia" w:cs="宋体" w:asciiTheme="minorEastAsia" w:hAnsiTheme="minorEastAsia" w:eastAsiaTheme="minorEastAsia"/>
          <w:szCs w:val="21"/>
        </w:rPr>
        <w:t xml:space="preserve">   C.临时外来人员□  D.国际友人□   </w:t>
      </w:r>
    </w:p>
    <w:p>
      <w:pPr>
        <w:spacing w:line="288" w:lineRule="auto"/>
        <w:ind w:left="-991" w:leftChars="-472" w:right="-1191" w:rightChars="-567"/>
        <w:rPr>
          <w:rFonts w:cs="宋体" w:asciiTheme="minorEastAsia" w:hAnsiTheme="minorEastAsia" w:eastAsiaTheme="minorEastAsia"/>
          <w:color w:val="FF0000"/>
          <w:szCs w:val="21"/>
        </w:rPr>
      </w:pPr>
      <w:r>
        <w:rPr>
          <w:rFonts w:hint="eastAsia" w:cs="宋体" w:asciiTheme="minorEastAsia" w:hAnsiTheme="minorEastAsia" w:eastAsiaTheme="minorEastAsia"/>
          <w:szCs w:val="21"/>
        </w:rPr>
        <w:t>4.您的文化程度是：A.初中及以下□  B.高中或中专□   C.大学本科或专科</w:t>
      </w:r>
      <w:bookmarkStart w:id="36" w:name="_Hlk490218608"/>
      <w:r>
        <w:rPr>
          <w:rFonts w:hint="eastAsia" w:cs="宋体" w:asciiTheme="minorEastAsia" w:hAnsiTheme="minorEastAsia" w:eastAsiaTheme="minorEastAsia"/>
          <w:szCs w:val="21"/>
        </w:rPr>
        <w:t>□</w:t>
      </w:r>
      <w:bookmarkEnd w:id="36"/>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D.硕士研究生及以上□</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5.您所在的街道文化站举办活动多吗？  A.少□       </w:t>
      </w:r>
      <w:r>
        <w:rPr>
          <w:rFonts w:cs="宋体" w:asciiTheme="minorEastAsia" w:hAnsiTheme="minorEastAsia" w:eastAsiaTheme="minorEastAsia"/>
          <w:szCs w:val="21"/>
        </w:rPr>
        <w:t>B</w:t>
      </w:r>
      <w:r>
        <w:rPr>
          <w:rFonts w:hint="eastAsia" w:cs="宋体" w:asciiTheme="minorEastAsia" w:hAnsiTheme="minorEastAsia" w:eastAsiaTheme="minorEastAsia"/>
          <w:szCs w:val="21"/>
        </w:rPr>
        <w:t xml:space="preserve">.一般□       </w:t>
      </w:r>
      <w:r>
        <w:rPr>
          <w:rFonts w:cs="宋体" w:asciiTheme="minorEastAsia" w:hAnsiTheme="minorEastAsia" w:eastAsiaTheme="minorEastAsia"/>
          <w:szCs w:val="21"/>
        </w:rPr>
        <w:t>C</w:t>
      </w:r>
      <w:r>
        <w:rPr>
          <w:rFonts w:hint="eastAsia" w:cs="宋体" w:asciiTheme="minorEastAsia" w:hAnsiTheme="minorEastAsia" w:eastAsiaTheme="minorEastAsia"/>
          <w:szCs w:val="21"/>
        </w:rPr>
        <w:t xml:space="preserve">.多□   </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6.您参加过街道文化站组织的活动吗？  A.偶尔□     </w:t>
      </w:r>
      <w:r>
        <w:rPr>
          <w:rFonts w:cs="宋体" w:asciiTheme="minorEastAsia" w:hAnsiTheme="minorEastAsia" w:eastAsiaTheme="minorEastAsia"/>
          <w:szCs w:val="21"/>
        </w:rPr>
        <w:t>B</w:t>
      </w:r>
      <w:r>
        <w:rPr>
          <w:rFonts w:hint="eastAsia" w:cs="宋体" w:asciiTheme="minorEastAsia" w:hAnsiTheme="minorEastAsia" w:eastAsiaTheme="minorEastAsia"/>
          <w:szCs w:val="21"/>
        </w:rPr>
        <w:t xml:space="preserve">.一般□       </w:t>
      </w:r>
      <w:r>
        <w:rPr>
          <w:rFonts w:cs="宋体" w:asciiTheme="minorEastAsia" w:hAnsiTheme="minorEastAsia" w:eastAsiaTheme="minorEastAsia"/>
          <w:szCs w:val="21"/>
        </w:rPr>
        <w:t>C</w:t>
      </w:r>
      <w:r>
        <w:rPr>
          <w:rFonts w:hint="eastAsia" w:cs="宋体" w:asciiTheme="minorEastAsia" w:hAnsiTheme="minorEastAsia" w:eastAsiaTheme="minorEastAsia"/>
          <w:szCs w:val="21"/>
        </w:rPr>
        <w:t>.多□</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7.您从哪里了解街道公共文化活动的相关信息？（可多选）</w:t>
      </w:r>
    </w:p>
    <w:p>
      <w:pPr>
        <w:spacing w:line="288" w:lineRule="auto"/>
        <w:ind w:left="-991" w:leftChars="-472" w:right="-1191" w:rightChars="-567"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A.街道社区公告栏□</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B</w:t>
      </w:r>
      <w:r>
        <w:rPr>
          <w:rFonts w:cs="宋体" w:asciiTheme="minorEastAsia" w:hAnsiTheme="minorEastAsia" w:eastAsiaTheme="minorEastAsia"/>
          <w:szCs w:val="21"/>
        </w:rPr>
        <w:t>.</w:t>
      </w:r>
      <w:r>
        <w:rPr>
          <w:rFonts w:hint="eastAsia" w:cs="宋体" w:asciiTheme="minorEastAsia" w:hAnsiTheme="minorEastAsia" w:eastAsiaTheme="minorEastAsia"/>
          <w:szCs w:val="21"/>
        </w:rPr>
        <w:t>发放预告单□</w:t>
      </w:r>
      <w:r>
        <w:rPr>
          <w:rFonts w:hint="eastAsia" w:cs="宋体" w:asciiTheme="minorEastAsia" w:hAnsiTheme="minorEastAsia" w:eastAsiaTheme="minorEastAsia"/>
          <w:szCs w:val="21"/>
        </w:rPr>
        <w:tab/>
      </w:r>
      <w:r>
        <w:rPr>
          <w:rFonts w:cs="宋体" w:asciiTheme="minorEastAsia" w:hAnsiTheme="minorEastAsia" w:eastAsiaTheme="minorEastAsia"/>
          <w:szCs w:val="21"/>
        </w:rPr>
        <w:t>C.</w:t>
      </w:r>
      <w:r>
        <w:rPr>
          <w:rFonts w:hint="eastAsia" w:cs="宋体" w:asciiTheme="minorEastAsia" w:hAnsiTheme="minorEastAsia" w:eastAsiaTheme="minorEastAsia"/>
          <w:szCs w:val="21"/>
        </w:rPr>
        <w:t>微信公众号□</w:t>
      </w:r>
      <w:r>
        <w:rPr>
          <w:rFonts w:hint="eastAsia" w:cs="宋体" w:asciiTheme="minorEastAsia" w:hAnsiTheme="minorEastAsia" w:eastAsiaTheme="minorEastAsia"/>
          <w:szCs w:val="21"/>
        </w:rPr>
        <w:tab/>
      </w:r>
      <w:r>
        <w:rPr>
          <w:rFonts w:cs="宋体" w:asciiTheme="minorEastAsia" w:hAnsiTheme="minorEastAsia" w:eastAsiaTheme="minorEastAsia"/>
          <w:szCs w:val="21"/>
        </w:rPr>
        <w:t>D.</w:t>
      </w:r>
      <w:r>
        <w:rPr>
          <w:rFonts w:hint="eastAsia" w:cs="宋体" w:asciiTheme="minorEastAsia" w:hAnsiTheme="minorEastAsia" w:eastAsiaTheme="minorEastAsia"/>
          <w:szCs w:val="21"/>
        </w:rPr>
        <w:t>手机APP□</w:t>
      </w:r>
      <w:r>
        <w:rPr>
          <w:rFonts w:hint="eastAsia" w:cs="宋体" w:asciiTheme="minorEastAsia" w:hAnsiTheme="minorEastAsia" w:eastAsiaTheme="minorEastAsia"/>
          <w:szCs w:val="21"/>
        </w:rPr>
        <w:tab/>
      </w:r>
      <w:r>
        <w:rPr>
          <w:rFonts w:cs="宋体" w:asciiTheme="minorEastAsia" w:hAnsiTheme="minorEastAsia" w:eastAsiaTheme="minorEastAsia"/>
          <w:szCs w:val="21"/>
        </w:rPr>
        <w:t xml:space="preserve">  E.</w:t>
      </w:r>
      <w:r>
        <w:rPr>
          <w:rFonts w:hint="eastAsia" w:cs="宋体" w:asciiTheme="minorEastAsia" w:hAnsiTheme="minorEastAsia" w:eastAsiaTheme="minorEastAsia"/>
          <w:szCs w:val="21"/>
        </w:rPr>
        <w:t>微博□</w:t>
      </w:r>
      <w:r>
        <w:rPr>
          <w:rFonts w:hint="eastAsia" w:cs="宋体" w:asciiTheme="minorEastAsia" w:hAnsiTheme="minorEastAsia" w:eastAsiaTheme="minorEastAsia"/>
          <w:szCs w:val="21"/>
        </w:rPr>
        <w:tab/>
      </w:r>
      <w:r>
        <w:rPr>
          <w:rFonts w:cs="宋体" w:asciiTheme="minorEastAsia" w:hAnsiTheme="minorEastAsia" w:eastAsiaTheme="minorEastAsia"/>
          <w:szCs w:val="21"/>
        </w:rPr>
        <w:t xml:space="preserve">   F.</w:t>
      </w:r>
      <w:r>
        <w:rPr>
          <w:rFonts w:hint="eastAsia" w:cs="宋体" w:asciiTheme="minorEastAsia" w:hAnsiTheme="minorEastAsia" w:eastAsiaTheme="minorEastAsia"/>
          <w:szCs w:val="21"/>
        </w:rPr>
        <w:t>手机短信□</w:t>
      </w:r>
    </w:p>
    <w:p>
      <w:pPr>
        <w:spacing w:line="288" w:lineRule="auto"/>
        <w:ind w:left="-991" w:leftChars="-472" w:right="-1191" w:rightChars="-567"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G.</w:t>
      </w:r>
      <w:r>
        <w:rPr>
          <w:rFonts w:hint="eastAsia" w:cs="宋体" w:asciiTheme="minorEastAsia" w:hAnsiTheme="minorEastAsia" w:eastAsiaTheme="minorEastAsia"/>
          <w:szCs w:val="21"/>
        </w:rPr>
        <w:t>本区公共文化网站□</w:t>
      </w:r>
      <w:r>
        <w:rPr>
          <w:rFonts w:hint="eastAsia" w:cs="宋体" w:asciiTheme="minorEastAsia" w:hAnsiTheme="minorEastAsia" w:eastAsiaTheme="minorEastAsia"/>
          <w:szCs w:val="21"/>
        </w:rPr>
        <w:tab/>
      </w:r>
      <w:r>
        <w:rPr>
          <w:rFonts w:cs="宋体" w:asciiTheme="minorEastAsia" w:hAnsiTheme="minorEastAsia" w:eastAsiaTheme="minorEastAsia"/>
          <w:szCs w:val="21"/>
        </w:rPr>
        <w:t>H.</w:t>
      </w:r>
      <w:r>
        <w:rPr>
          <w:rFonts w:hint="eastAsia" w:cs="宋体" w:asciiTheme="minorEastAsia" w:hAnsiTheme="minorEastAsia" w:eastAsiaTheme="minorEastAsia"/>
          <w:szCs w:val="21"/>
        </w:rPr>
        <w:t>□电台</w:t>
      </w:r>
      <w:r>
        <w:rPr>
          <w:rFonts w:hint="eastAsia" w:cs="宋体" w:asciiTheme="minorEastAsia" w:hAnsiTheme="minorEastAsia" w:eastAsiaTheme="minorEastAsia"/>
          <w:szCs w:val="21"/>
        </w:rPr>
        <w:tab/>
      </w:r>
      <w:r>
        <w:rPr>
          <w:rFonts w:cs="宋体" w:asciiTheme="minorEastAsia" w:hAnsiTheme="minorEastAsia" w:eastAsiaTheme="minorEastAsia"/>
          <w:szCs w:val="21"/>
        </w:rPr>
        <w:t xml:space="preserve">    I.</w:t>
      </w:r>
      <w:r>
        <w:rPr>
          <w:rFonts w:hint="eastAsia" w:cs="宋体" w:asciiTheme="minorEastAsia" w:hAnsiTheme="minorEastAsia" w:eastAsiaTheme="minorEastAsia"/>
          <w:szCs w:val="21"/>
        </w:rPr>
        <w:t>电视□</w:t>
      </w:r>
      <w:r>
        <w:rPr>
          <w:rFonts w:hint="eastAsia" w:cs="宋体" w:asciiTheme="minorEastAsia" w:hAnsiTheme="minorEastAsia" w:eastAsiaTheme="minorEastAsia"/>
          <w:szCs w:val="21"/>
        </w:rPr>
        <w:tab/>
      </w:r>
      <w:r>
        <w:rPr>
          <w:rFonts w:cs="宋体" w:asciiTheme="minorEastAsia" w:hAnsiTheme="minorEastAsia" w:eastAsiaTheme="minorEastAsia"/>
          <w:szCs w:val="21"/>
        </w:rPr>
        <w:t xml:space="preserve">    J.</w:t>
      </w:r>
      <w:r>
        <w:rPr>
          <w:rFonts w:hint="eastAsia" w:cs="宋体" w:asciiTheme="minorEastAsia" w:hAnsiTheme="minorEastAsia" w:eastAsiaTheme="minorEastAsia"/>
          <w:szCs w:val="21"/>
        </w:rPr>
        <w:t>报纸□</w:t>
      </w:r>
      <w:r>
        <w:rPr>
          <w:rFonts w:hint="eastAsia" w:cs="宋体" w:asciiTheme="minorEastAsia" w:hAnsiTheme="minorEastAsia" w:eastAsiaTheme="minorEastAsia"/>
          <w:szCs w:val="21"/>
        </w:rPr>
        <w:tab/>
      </w:r>
      <w:r>
        <w:rPr>
          <w:rFonts w:cs="宋体" w:asciiTheme="minorEastAsia" w:hAnsiTheme="minorEastAsia" w:eastAsiaTheme="minorEastAsia"/>
          <w:szCs w:val="21"/>
        </w:rPr>
        <w:t xml:space="preserve">  K.</w:t>
      </w:r>
      <w:r>
        <w:rPr>
          <w:rFonts w:hint="eastAsia" w:cs="宋体" w:asciiTheme="minorEastAsia" w:hAnsiTheme="minorEastAsia" w:eastAsiaTheme="minorEastAsia"/>
          <w:szCs w:val="21"/>
        </w:rPr>
        <w:t>户外广告□</w:t>
      </w:r>
      <w:r>
        <w:rPr>
          <w:rFonts w:hint="eastAsia" w:cs="宋体" w:asciiTheme="minorEastAsia" w:hAnsiTheme="minorEastAsia" w:eastAsiaTheme="minorEastAsia"/>
          <w:szCs w:val="21"/>
        </w:rPr>
        <w:tab/>
      </w:r>
      <w:r>
        <w:rPr>
          <w:rFonts w:cs="宋体" w:asciiTheme="minorEastAsia" w:hAnsiTheme="minorEastAsia" w:eastAsiaTheme="minorEastAsia"/>
          <w:szCs w:val="21"/>
        </w:rPr>
        <w:t>L.</w:t>
      </w:r>
      <w:r>
        <w:rPr>
          <w:rFonts w:hint="eastAsia" w:cs="宋体" w:asciiTheme="minorEastAsia" w:hAnsiTheme="minorEastAsia" w:eastAsiaTheme="minorEastAsia"/>
          <w:szCs w:val="21"/>
        </w:rPr>
        <w:t>其他</w:t>
      </w:r>
      <w:bookmarkStart w:id="37" w:name="_Hlk490483493"/>
      <w:bookmarkStart w:id="38" w:name="_Hlk490482420"/>
      <w:r>
        <w:rPr>
          <w:rFonts w:cs="宋体" w:asciiTheme="minorEastAsia" w:hAnsiTheme="minorEastAsia" w:eastAsiaTheme="minorEastAsia"/>
          <w:szCs w:val="21"/>
        </w:rPr>
        <w:t>______</w:t>
      </w:r>
      <w:bookmarkEnd w:id="37"/>
      <w:bookmarkEnd w:id="38"/>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8.您主要参加街道社区的哪些类型活动？</w:t>
      </w:r>
      <w:bookmarkStart w:id="39" w:name="_Hlk490482449"/>
      <w:r>
        <w:rPr>
          <w:rFonts w:hint="eastAsia" w:cs="宋体" w:asciiTheme="minorEastAsia" w:hAnsiTheme="minorEastAsia" w:eastAsiaTheme="minorEastAsia"/>
          <w:szCs w:val="21"/>
        </w:rPr>
        <w:t>（可多选）</w:t>
      </w:r>
      <w:bookmarkEnd w:id="39"/>
    </w:p>
    <w:p>
      <w:pPr>
        <w:spacing w:line="288" w:lineRule="auto"/>
        <w:ind w:left="-991" w:leftChars="-472" w:right="-1191" w:rightChars="-567"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A．场地设施类□  B.演出类□   C.培训讲座类□  D.展览（展示）类□ E.文体活动类□ F.其他</w:t>
      </w:r>
      <w:r>
        <w:rPr>
          <w:rFonts w:cs="宋体" w:asciiTheme="minorEastAsia" w:hAnsiTheme="minorEastAsia" w:eastAsiaTheme="minorEastAsia"/>
          <w:szCs w:val="21"/>
        </w:rPr>
        <w:t>______</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9.</w:t>
      </w:r>
      <w:r>
        <w:rPr>
          <w:rFonts w:cs="宋体" w:asciiTheme="minorEastAsia" w:hAnsiTheme="minorEastAsia" w:eastAsiaTheme="minorEastAsia"/>
          <w:szCs w:val="21"/>
        </w:rPr>
        <w:t>您对街道文化站的</w:t>
      </w:r>
      <w:r>
        <w:rPr>
          <w:rFonts w:hint="eastAsia" w:cs="宋体" w:asciiTheme="minorEastAsia" w:hAnsiTheme="minorEastAsia" w:eastAsiaTheme="minorEastAsia"/>
          <w:szCs w:val="21"/>
        </w:rPr>
        <w:t>服务</w:t>
      </w:r>
      <w:r>
        <w:rPr>
          <w:rFonts w:cs="宋体" w:asciiTheme="minorEastAsia" w:hAnsiTheme="minorEastAsia" w:eastAsiaTheme="minorEastAsia"/>
          <w:szCs w:val="21"/>
        </w:rPr>
        <w:t>总体上满意</w:t>
      </w:r>
      <w:r>
        <w:rPr>
          <w:rFonts w:hint="eastAsia" w:cs="宋体" w:asciiTheme="minorEastAsia" w:hAnsiTheme="minorEastAsia" w:eastAsiaTheme="minorEastAsia"/>
          <w:szCs w:val="21"/>
        </w:rPr>
        <w:t xml:space="preserve">吗？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A.不满意□ </w:t>
      </w:r>
      <w:r>
        <w:rPr>
          <w:rFonts w:cs="宋体" w:asciiTheme="minorEastAsia" w:hAnsiTheme="minorEastAsia" w:eastAsiaTheme="minorEastAsia"/>
          <w:szCs w:val="21"/>
        </w:rPr>
        <w:t xml:space="preserve">   B</w:t>
      </w:r>
      <w:r>
        <w:rPr>
          <w:rFonts w:hint="eastAsia" w:cs="宋体" w:asciiTheme="minorEastAsia" w:hAnsiTheme="minorEastAsia" w:eastAsiaTheme="minorEastAsia"/>
          <w:szCs w:val="21"/>
        </w:rPr>
        <w:t xml:space="preserve">.一般满意□  </w:t>
      </w:r>
      <w:r>
        <w:rPr>
          <w:rFonts w:cs="宋体" w:asciiTheme="minorEastAsia" w:hAnsiTheme="minorEastAsia" w:eastAsiaTheme="minorEastAsia"/>
          <w:szCs w:val="21"/>
        </w:rPr>
        <w:t xml:space="preserve">    C</w:t>
      </w:r>
      <w:r>
        <w:rPr>
          <w:rFonts w:hint="eastAsia" w:cs="宋体" w:asciiTheme="minorEastAsia" w:hAnsiTheme="minorEastAsia" w:eastAsiaTheme="minorEastAsia"/>
          <w:szCs w:val="21"/>
        </w:rPr>
        <w:t>.很满意□</w:t>
      </w:r>
    </w:p>
    <w:p>
      <w:pPr>
        <w:spacing w:line="288"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10.您认为街道文化站的服务精准吗？     A.不精准□ </w:t>
      </w:r>
      <w:r>
        <w:rPr>
          <w:rFonts w:cs="宋体" w:asciiTheme="minorEastAsia" w:hAnsiTheme="minorEastAsia" w:eastAsiaTheme="minorEastAsia"/>
          <w:szCs w:val="21"/>
        </w:rPr>
        <w:t xml:space="preserve">   B</w:t>
      </w:r>
      <w:r>
        <w:rPr>
          <w:rFonts w:hint="eastAsia" w:cs="宋体" w:asciiTheme="minorEastAsia" w:hAnsiTheme="minorEastAsia" w:eastAsiaTheme="minorEastAsia"/>
          <w:szCs w:val="21"/>
        </w:rPr>
        <w:t xml:space="preserve">.一般精准□  </w:t>
      </w:r>
      <w:r>
        <w:rPr>
          <w:rFonts w:cs="宋体" w:asciiTheme="minorEastAsia" w:hAnsiTheme="minorEastAsia" w:eastAsiaTheme="minorEastAsia"/>
          <w:szCs w:val="21"/>
        </w:rPr>
        <w:t xml:space="preserve">    C</w:t>
      </w:r>
      <w:r>
        <w:rPr>
          <w:rFonts w:hint="eastAsia" w:cs="宋体" w:asciiTheme="minorEastAsia" w:hAnsiTheme="minorEastAsia" w:eastAsiaTheme="minorEastAsia"/>
          <w:szCs w:val="21"/>
        </w:rPr>
        <w:t>.非常精准□</w:t>
      </w:r>
    </w:p>
    <w:p>
      <w:pPr>
        <w:spacing w:line="276" w:lineRule="auto"/>
        <w:ind w:left="-991" w:leftChars="-472" w:right="-1191" w:rightChars="-567"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请对您所在街道文化站的精准化服务项目进行满意程度评价：</w:t>
      </w:r>
    </w:p>
    <w:tbl>
      <w:tblPr>
        <w:tblStyle w:val="14"/>
        <w:tblW w:w="8439" w:type="dxa"/>
        <w:jc w:val="center"/>
        <w:tblInd w:w="0" w:type="dxa"/>
        <w:tblLayout w:type="fixed"/>
        <w:tblCellMar>
          <w:top w:w="0" w:type="dxa"/>
          <w:left w:w="108" w:type="dxa"/>
          <w:bottom w:w="0" w:type="dxa"/>
          <w:right w:w="108" w:type="dxa"/>
        </w:tblCellMar>
      </w:tblPr>
      <w:tblGrid>
        <w:gridCol w:w="1286"/>
        <w:gridCol w:w="3836"/>
        <w:gridCol w:w="1154"/>
        <w:gridCol w:w="1009"/>
        <w:gridCol w:w="1154"/>
      </w:tblGrid>
      <w:tr>
        <w:tblPrEx>
          <w:tblLayout w:type="fixed"/>
          <w:tblCellMar>
            <w:top w:w="0" w:type="dxa"/>
            <w:left w:w="108" w:type="dxa"/>
            <w:bottom w:w="0" w:type="dxa"/>
            <w:right w:w="108" w:type="dxa"/>
          </w:tblCellMar>
        </w:tblPrEx>
        <w:trPr>
          <w:trHeight w:val="362" w:hRule="atLeast"/>
          <w:jc w:val="center"/>
        </w:trPr>
        <w:tc>
          <w:tcPr>
            <w:tcW w:w="1286"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评价内容</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不满意</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一般</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满意</w:t>
            </w:r>
          </w:p>
        </w:tc>
      </w:tr>
      <w:tr>
        <w:tblPrEx>
          <w:tblLayout w:type="fixed"/>
          <w:tblCellMar>
            <w:top w:w="0" w:type="dxa"/>
            <w:left w:w="108" w:type="dxa"/>
            <w:bottom w:w="0" w:type="dxa"/>
            <w:right w:w="108" w:type="dxa"/>
          </w:tblCellMar>
        </w:tblPrEx>
        <w:trPr>
          <w:trHeight w:val="362" w:hRule="atLeast"/>
          <w:jc w:val="center"/>
        </w:trPr>
        <w:tc>
          <w:tcPr>
            <w:tcW w:w="1286" w:type="dxa"/>
            <w:vMerge w:val="restart"/>
            <w:tcBorders>
              <w:top w:val="single" w:color="auto" w:sz="6" w:space="0"/>
              <w:left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服务设施</w:t>
            </w: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11.环境</w:t>
            </w:r>
            <w:r>
              <w:rPr>
                <w:rFonts w:cs="宋体" w:asciiTheme="minorEastAsia" w:hAnsiTheme="minorEastAsia" w:eastAsiaTheme="minorEastAsia"/>
                <w:szCs w:val="21"/>
              </w:rPr>
              <w:t>整洁状况</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86" w:hRule="atLeast"/>
          <w:jc w:val="center"/>
        </w:trPr>
        <w:tc>
          <w:tcPr>
            <w:tcW w:w="1286" w:type="dxa"/>
            <w:vMerge w:val="continue"/>
            <w:tcBorders>
              <w:left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12.设施种类齐全状况</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62" w:hRule="atLeast"/>
          <w:jc w:val="center"/>
        </w:trPr>
        <w:tc>
          <w:tcPr>
            <w:tcW w:w="1286" w:type="dxa"/>
            <w:vMerge w:val="continue"/>
            <w:tcBorders>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13.</w:t>
            </w:r>
            <w:r>
              <w:rPr>
                <w:rFonts w:cs="宋体" w:asciiTheme="minorEastAsia" w:hAnsiTheme="minorEastAsia" w:eastAsiaTheme="minorEastAsia"/>
                <w:szCs w:val="21"/>
              </w:rPr>
              <w:t>配套</w:t>
            </w:r>
            <w:r>
              <w:rPr>
                <w:rFonts w:hint="eastAsia" w:cs="宋体" w:asciiTheme="minorEastAsia" w:hAnsiTheme="minorEastAsia" w:eastAsiaTheme="minorEastAsia"/>
                <w:szCs w:val="21"/>
              </w:rPr>
              <w:t>设施完备状况</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62" w:hRule="atLeast"/>
          <w:jc w:val="center"/>
        </w:trPr>
        <w:tc>
          <w:tcPr>
            <w:tcW w:w="1286" w:type="dxa"/>
            <w:vMerge w:val="restart"/>
            <w:tcBorders>
              <w:left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服务</w:t>
            </w:r>
            <w:r>
              <w:rPr>
                <w:rFonts w:cs="宋体" w:asciiTheme="minorEastAsia" w:hAnsiTheme="minorEastAsia" w:eastAsiaTheme="minorEastAsia"/>
                <w:szCs w:val="21"/>
              </w:rPr>
              <w:t>内容</w:t>
            </w: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14.活动的数量</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62" w:hRule="atLeast"/>
          <w:jc w:val="center"/>
        </w:trPr>
        <w:tc>
          <w:tcPr>
            <w:tcW w:w="1286" w:type="dxa"/>
            <w:vMerge w:val="continue"/>
            <w:tcBorders>
              <w:left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15.活动的质量</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86" w:hRule="atLeast"/>
          <w:jc w:val="center"/>
        </w:trPr>
        <w:tc>
          <w:tcPr>
            <w:tcW w:w="1286" w:type="dxa"/>
            <w:vMerge w:val="restart"/>
            <w:tcBorders>
              <w:top w:val="single" w:color="auto" w:sz="6" w:space="0"/>
              <w:left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服务过程</w:t>
            </w: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16.活动组织协调</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86" w:hRule="atLeast"/>
          <w:jc w:val="center"/>
        </w:trPr>
        <w:tc>
          <w:tcPr>
            <w:tcW w:w="1286" w:type="dxa"/>
            <w:vMerge w:val="continue"/>
            <w:tcBorders>
              <w:left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7</w:t>
            </w:r>
            <w:r>
              <w:rPr>
                <w:rFonts w:hint="eastAsia" w:cs="宋体" w:asciiTheme="minorEastAsia" w:hAnsiTheme="minorEastAsia" w:eastAsiaTheme="minorEastAsia"/>
                <w:szCs w:val="21"/>
              </w:rPr>
              <w:t>.活动信息发布及时性</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62" w:hRule="atLeast"/>
          <w:jc w:val="center"/>
        </w:trPr>
        <w:tc>
          <w:tcPr>
            <w:tcW w:w="1286" w:type="dxa"/>
            <w:vMerge w:val="continue"/>
            <w:tcBorders>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p>
        </w:tc>
        <w:tc>
          <w:tcPr>
            <w:tcW w:w="3836" w:type="dxa"/>
            <w:tcBorders>
              <w:top w:val="single" w:color="auto" w:sz="6" w:space="0"/>
              <w:left w:val="single" w:color="auto" w:sz="6" w:space="0"/>
              <w:bottom w:val="single" w:color="auto" w:sz="6" w:space="0"/>
              <w:right w:val="single" w:color="auto" w:sz="6" w:space="0"/>
            </w:tcBorders>
            <w:vAlign w:val="center"/>
          </w:tcPr>
          <w:p>
            <w:pPr>
              <w:spacing w:line="276" w:lineRule="auto"/>
              <w:ind w:right="-1191" w:rightChars="-567"/>
              <w:jc w:val="left"/>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8</w:t>
            </w:r>
            <w:r>
              <w:rPr>
                <w:rFonts w:hint="eastAsia" w:cs="宋体" w:asciiTheme="minorEastAsia" w:hAnsiTheme="minorEastAsia" w:eastAsiaTheme="minorEastAsia"/>
                <w:szCs w:val="21"/>
              </w:rPr>
              <w:t>.投诉处理</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Layout w:type="fixed"/>
          <w:tblCellMar>
            <w:top w:w="0" w:type="dxa"/>
            <w:left w:w="108" w:type="dxa"/>
            <w:bottom w:w="0" w:type="dxa"/>
            <w:right w:w="108" w:type="dxa"/>
          </w:tblCellMar>
        </w:tblPrEx>
        <w:trPr>
          <w:trHeight w:val="386" w:hRule="atLeast"/>
          <w:jc w:val="center"/>
        </w:trPr>
        <w:tc>
          <w:tcPr>
            <w:tcW w:w="1286" w:type="dxa"/>
            <w:tcBorders>
              <w:top w:val="single" w:color="auto" w:sz="6" w:space="0"/>
              <w:left w:val="single" w:color="auto" w:sz="6" w:space="0"/>
              <w:bottom w:val="single" w:color="auto" w:sz="4"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服务效果</w:t>
            </w:r>
          </w:p>
        </w:tc>
        <w:tc>
          <w:tcPr>
            <w:tcW w:w="3836" w:type="dxa"/>
            <w:tcBorders>
              <w:top w:val="single" w:color="auto" w:sz="6" w:space="0"/>
              <w:left w:val="single" w:color="auto" w:sz="6" w:space="0"/>
              <w:bottom w:val="single" w:color="auto" w:sz="6" w:space="0"/>
              <w:right w:val="single" w:color="auto" w:sz="6" w:space="0"/>
            </w:tcBorders>
            <w:vAlign w:val="center"/>
          </w:tcPr>
          <w:p>
            <w:pPr>
              <w:tabs>
                <w:tab w:val="left" w:pos="2638"/>
              </w:tabs>
              <w:spacing w:line="276" w:lineRule="auto"/>
              <w:ind w:right="-1191" w:rightChars="-567"/>
              <w:jc w:val="left"/>
              <w:rPr>
                <w:rFonts w:cs="宋体" w:asciiTheme="minorEastAsia" w:hAnsiTheme="minorEastAsia" w:eastAsiaTheme="minorEastAsia"/>
                <w:szCs w:val="21"/>
              </w:rPr>
            </w:pPr>
            <w:r>
              <w:rPr>
                <w:rFonts w:cs="宋体" w:asciiTheme="minorEastAsia" w:hAnsiTheme="minorEastAsia" w:eastAsiaTheme="minorEastAsia"/>
                <w:szCs w:val="21"/>
              </w:rPr>
              <w:t>19</w:t>
            </w:r>
            <w:r>
              <w:rPr>
                <w:rFonts w:hint="eastAsia" w:cs="宋体" w:asciiTheme="minorEastAsia" w:hAnsiTheme="minorEastAsia" w:eastAsiaTheme="minorEastAsia"/>
                <w:szCs w:val="21"/>
              </w:rPr>
              <w:t>.工作人员的服务态度</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09"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154" w:type="dxa"/>
            <w:tcBorders>
              <w:top w:val="single" w:color="auto" w:sz="6" w:space="0"/>
              <w:left w:val="single" w:color="auto" w:sz="6" w:space="0"/>
              <w:bottom w:val="single" w:color="auto" w:sz="6" w:space="0"/>
              <w:right w:val="single" w:color="auto" w:sz="6" w:space="0"/>
            </w:tcBorders>
            <w:vAlign w:val="center"/>
          </w:tcPr>
          <w:p>
            <w:pPr>
              <w:spacing w:line="276" w:lineRule="auto"/>
              <w:ind w:left="-991" w:leftChars="-472" w:right="-1191" w:rightChars="-567"/>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bl>
    <w:p>
      <w:pPr>
        <w:spacing w:line="276" w:lineRule="auto"/>
        <w:ind w:left="-991" w:leftChars="-472" w:right="-1191" w:rightChars="-567"/>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0</w:t>
      </w:r>
      <w:r>
        <w:rPr>
          <w:rFonts w:hint="eastAsia" w:cs="宋体" w:asciiTheme="minorEastAsia" w:hAnsiTheme="minorEastAsia" w:eastAsiaTheme="minorEastAsia"/>
          <w:szCs w:val="21"/>
        </w:rPr>
        <w:t>.您对所在街道文化站的服务有哪些意见或建议？</w:t>
      </w:r>
    </w:p>
    <w:p>
      <w:pPr>
        <w:spacing w:line="276" w:lineRule="auto"/>
        <w:ind w:left="-991" w:leftChars="-472" w:right="-1191" w:rightChars="-567"/>
        <w:rPr>
          <w:rFonts w:cs="宋体" w:asciiTheme="minorEastAsia" w:hAnsiTheme="minorEastAsia" w:eastAsiaTheme="minorEastAsia"/>
          <w:szCs w:val="21"/>
        </w:rPr>
      </w:pPr>
      <w:r>
        <w:rPr>
          <w:rFonts w:cs="宋体" w:asciiTheme="minorEastAsia" w:hAnsiTheme="minorEastAsia" w:eastAsiaTheme="minorEastAsia"/>
          <w:szCs w:val="21"/>
        </w:rPr>
        <w:t>___________________________________________________________________________________________________</w:t>
      </w:r>
    </w:p>
    <w:p>
      <w:pPr>
        <w:spacing w:line="276" w:lineRule="auto"/>
        <w:ind w:left="-991" w:leftChars="-472" w:right="-1191" w:rightChars="-567"/>
        <w:rPr>
          <w:rFonts w:cs="宋体" w:asciiTheme="minorEastAsia" w:hAnsiTheme="minorEastAsia" w:eastAsiaTheme="minorEastAsia"/>
          <w:szCs w:val="21"/>
        </w:rPr>
      </w:pPr>
      <w:r>
        <w:rPr>
          <w:rFonts w:cs="宋体" w:asciiTheme="minorEastAsia" w:hAnsiTheme="minorEastAsia" w:eastAsiaTheme="minorEastAsia"/>
          <w:szCs w:val="21"/>
        </w:rPr>
        <w:t>___________________________________________________________________________________________________</w:t>
      </w:r>
    </w:p>
    <w:p>
      <w:pPr>
        <w:wordWrap w:val="0"/>
        <w:spacing w:line="276" w:lineRule="auto"/>
        <w:ind w:left="-991" w:leftChars="-472" w:right="-1191" w:rightChars="-567" w:firstLine="413" w:firstLineChars="196"/>
        <w:jc w:val="right"/>
        <w:rPr>
          <w:rFonts w:cs="宋体" w:asciiTheme="minorEastAsia" w:hAnsiTheme="minorEastAsia" w:eastAsiaTheme="minorEastAsia"/>
          <w:b/>
          <w:szCs w:val="21"/>
        </w:rPr>
      </w:pPr>
      <w:r>
        <w:rPr>
          <w:rFonts w:hint="eastAsia" w:cs="宋体" w:asciiTheme="minorEastAsia" w:hAnsiTheme="minorEastAsia" w:eastAsiaTheme="minorEastAsia"/>
          <w:b/>
          <w:szCs w:val="21"/>
        </w:rPr>
        <w:t>再次感谢您的支持！</w:t>
      </w:r>
    </w:p>
    <w:p>
      <w:pPr>
        <w:spacing w:line="276" w:lineRule="auto"/>
        <w:ind w:left="-991" w:leftChars="-472" w:right="-1191" w:rightChars="-567" w:firstLine="411" w:firstLineChars="196"/>
        <w:jc w:val="right"/>
      </w:pPr>
    </w:p>
    <w:p>
      <w:pPr>
        <w:pStyle w:val="46"/>
        <w:framePr w:y="1"/>
      </w:pPr>
      <w:r>
        <w:t>_________________________________</w:t>
      </w:r>
    </w:p>
    <w:bookmarkEnd w:id="29"/>
    <w:p>
      <w:pPr>
        <w:pStyle w:val="32"/>
        <w:ind w:firstLine="0" w:firstLineChars="0"/>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594898"/>
    </w:sdtPr>
    <w:sdtContent>
      <w:p>
        <w:pPr>
          <w:pStyle w:val="7"/>
        </w:pPr>
      </w:p>
    </w:sdtContent>
  </w:sdt>
  <w:p>
    <w:pPr>
      <w:pStyle w:val="7"/>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51223"/>
    </w:sdtPr>
    <w:sdtContent>
      <w:p>
        <w:pPr>
          <w:pStyle w:val="7"/>
          <w:jc w:val="right"/>
        </w:pPr>
        <w:r>
          <w:fldChar w:fldCharType="begin"/>
        </w:r>
        <w:r>
          <w:instrText xml:space="preserve"> PAGE   \* MERGEFORMAT </w:instrText>
        </w:r>
        <w:r>
          <w:fldChar w:fldCharType="separate"/>
        </w:r>
        <w:r>
          <w:rPr>
            <w:lang w:val="zh-CN"/>
          </w:rPr>
          <w:t>11</w:t>
        </w:r>
        <w:r>
          <w:rPr>
            <w:lang w:val="zh-CN"/>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266797"/>
    </w:sdtPr>
    <w:sdtContent>
      <w:p>
        <w:pPr>
          <w:pStyle w:val="7"/>
        </w:pPr>
        <w:r>
          <w:fldChar w:fldCharType="begin"/>
        </w:r>
        <w:r>
          <w:instrText xml:space="preserve"> PAGE   \* MERGEFORMAT </w:instrText>
        </w:r>
        <w:r>
          <w:fldChar w:fldCharType="separate"/>
        </w:r>
        <w:r>
          <w:rPr>
            <w:lang w:val="zh-CN"/>
          </w:rPr>
          <w:t>10</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DB 330106/T XX-2016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DB</w:t>
    </w:r>
    <w:r>
      <w:rPr>
        <w:rFonts w:hint="eastAsia"/>
      </w:rPr>
      <w:t>330105</w:t>
    </w:r>
    <w:r>
      <w:t>/</w:t>
    </w:r>
    <w:r>
      <w:rPr>
        <w:rFonts w:hint="eastAsia"/>
      </w:rPr>
      <w:t>T</w:t>
    </w:r>
    <w:r>
      <w:t xml:space="preserve"> XXXXX—</w:t>
    </w:r>
    <w:r>
      <w:rPr>
        <w:rFonts w:hint="eastAsia"/>
      </w:rPr>
      <w:t>2017</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0"/>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709"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8BB1C5D"/>
    <w:rsid w:val="00002D4F"/>
    <w:rsid w:val="0000389F"/>
    <w:rsid w:val="00004F78"/>
    <w:rsid w:val="00005B19"/>
    <w:rsid w:val="00015628"/>
    <w:rsid w:val="000228A7"/>
    <w:rsid w:val="00024FF9"/>
    <w:rsid w:val="00027F89"/>
    <w:rsid w:val="0003278C"/>
    <w:rsid w:val="00046C5F"/>
    <w:rsid w:val="0004704D"/>
    <w:rsid w:val="00054C55"/>
    <w:rsid w:val="000550C8"/>
    <w:rsid w:val="0006565B"/>
    <w:rsid w:val="00091CAF"/>
    <w:rsid w:val="00094831"/>
    <w:rsid w:val="000A1402"/>
    <w:rsid w:val="000A23EB"/>
    <w:rsid w:val="000A32E9"/>
    <w:rsid w:val="000B73A6"/>
    <w:rsid w:val="000B7625"/>
    <w:rsid w:val="000C68BF"/>
    <w:rsid w:val="000D1E86"/>
    <w:rsid w:val="000D32E2"/>
    <w:rsid w:val="000D3C86"/>
    <w:rsid w:val="000D55A3"/>
    <w:rsid w:val="000D658E"/>
    <w:rsid w:val="000F2DA9"/>
    <w:rsid w:val="000F6205"/>
    <w:rsid w:val="00115854"/>
    <w:rsid w:val="0012571A"/>
    <w:rsid w:val="00127B12"/>
    <w:rsid w:val="00136C6E"/>
    <w:rsid w:val="00140347"/>
    <w:rsid w:val="00140A1B"/>
    <w:rsid w:val="00142718"/>
    <w:rsid w:val="001427C6"/>
    <w:rsid w:val="00150067"/>
    <w:rsid w:val="00161510"/>
    <w:rsid w:val="001625CD"/>
    <w:rsid w:val="00166B99"/>
    <w:rsid w:val="00170464"/>
    <w:rsid w:val="0017253D"/>
    <w:rsid w:val="001769D8"/>
    <w:rsid w:val="00180316"/>
    <w:rsid w:val="00181AED"/>
    <w:rsid w:val="00184DF1"/>
    <w:rsid w:val="00191DBB"/>
    <w:rsid w:val="0019587C"/>
    <w:rsid w:val="001976EA"/>
    <w:rsid w:val="001A2F95"/>
    <w:rsid w:val="001C19EF"/>
    <w:rsid w:val="001C3297"/>
    <w:rsid w:val="001C33AE"/>
    <w:rsid w:val="001C4C8F"/>
    <w:rsid w:val="001C62A7"/>
    <w:rsid w:val="001C7602"/>
    <w:rsid w:val="001D0EF3"/>
    <w:rsid w:val="001D1C7A"/>
    <w:rsid w:val="001D2BF4"/>
    <w:rsid w:val="001E264C"/>
    <w:rsid w:val="001E3A98"/>
    <w:rsid w:val="001F6641"/>
    <w:rsid w:val="001F667E"/>
    <w:rsid w:val="0020025B"/>
    <w:rsid w:val="00206F60"/>
    <w:rsid w:val="00210A28"/>
    <w:rsid w:val="00210E0A"/>
    <w:rsid w:val="0022255D"/>
    <w:rsid w:val="0022283B"/>
    <w:rsid w:val="00224409"/>
    <w:rsid w:val="002276F6"/>
    <w:rsid w:val="00230806"/>
    <w:rsid w:val="00234C31"/>
    <w:rsid w:val="002354D9"/>
    <w:rsid w:val="00237830"/>
    <w:rsid w:val="00246BAA"/>
    <w:rsid w:val="002512D2"/>
    <w:rsid w:val="00251A01"/>
    <w:rsid w:val="00253080"/>
    <w:rsid w:val="00256A24"/>
    <w:rsid w:val="00260CF0"/>
    <w:rsid w:val="002670EA"/>
    <w:rsid w:val="0027071A"/>
    <w:rsid w:val="002742C1"/>
    <w:rsid w:val="00275A0F"/>
    <w:rsid w:val="00282277"/>
    <w:rsid w:val="002833B4"/>
    <w:rsid w:val="00285038"/>
    <w:rsid w:val="00291CBB"/>
    <w:rsid w:val="00294F50"/>
    <w:rsid w:val="002A415E"/>
    <w:rsid w:val="002B6BAC"/>
    <w:rsid w:val="002C1817"/>
    <w:rsid w:val="002D3CB3"/>
    <w:rsid w:val="002F04DC"/>
    <w:rsid w:val="002F33E7"/>
    <w:rsid w:val="003012E2"/>
    <w:rsid w:val="00306D0B"/>
    <w:rsid w:val="00310488"/>
    <w:rsid w:val="00314253"/>
    <w:rsid w:val="00320232"/>
    <w:rsid w:val="0032370C"/>
    <w:rsid w:val="0032470A"/>
    <w:rsid w:val="00324AC6"/>
    <w:rsid w:val="003477F8"/>
    <w:rsid w:val="00352824"/>
    <w:rsid w:val="00363D88"/>
    <w:rsid w:val="00370308"/>
    <w:rsid w:val="00372A7F"/>
    <w:rsid w:val="00373E30"/>
    <w:rsid w:val="00376A22"/>
    <w:rsid w:val="00384B54"/>
    <w:rsid w:val="00385F51"/>
    <w:rsid w:val="003917A8"/>
    <w:rsid w:val="00397930"/>
    <w:rsid w:val="00397B71"/>
    <w:rsid w:val="003B1907"/>
    <w:rsid w:val="003B6819"/>
    <w:rsid w:val="003C1491"/>
    <w:rsid w:val="003D1A1D"/>
    <w:rsid w:val="003D5C4B"/>
    <w:rsid w:val="003D789E"/>
    <w:rsid w:val="003F4501"/>
    <w:rsid w:val="003F6457"/>
    <w:rsid w:val="004030B1"/>
    <w:rsid w:val="0041011F"/>
    <w:rsid w:val="00411DB1"/>
    <w:rsid w:val="004120F5"/>
    <w:rsid w:val="00414A79"/>
    <w:rsid w:val="00417FF6"/>
    <w:rsid w:val="004207FD"/>
    <w:rsid w:val="00434D9E"/>
    <w:rsid w:val="00435F22"/>
    <w:rsid w:val="00451964"/>
    <w:rsid w:val="00453060"/>
    <w:rsid w:val="00453E7D"/>
    <w:rsid w:val="0045494B"/>
    <w:rsid w:val="00467B38"/>
    <w:rsid w:val="00471935"/>
    <w:rsid w:val="004805D9"/>
    <w:rsid w:val="00486679"/>
    <w:rsid w:val="004920CE"/>
    <w:rsid w:val="00492531"/>
    <w:rsid w:val="00493608"/>
    <w:rsid w:val="004958C6"/>
    <w:rsid w:val="004A543D"/>
    <w:rsid w:val="004A7010"/>
    <w:rsid w:val="004A7F54"/>
    <w:rsid w:val="004B54D7"/>
    <w:rsid w:val="004C2877"/>
    <w:rsid w:val="004C3062"/>
    <w:rsid w:val="004C5445"/>
    <w:rsid w:val="004D00D6"/>
    <w:rsid w:val="004D021D"/>
    <w:rsid w:val="004D0DE5"/>
    <w:rsid w:val="004D346A"/>
    <w:rsid w:val="004D67B1"/>
    <w:rsid w:val="004E66B8"/>
    <w:rsid w:val="00501124"/>
    <w:rsid w:val="0050756E"/>
    <w:rsid w:val="0051736E"/>
    <w:rsid w:val="00522BFD"/>
    <w:rsid w:val="00523383"/>
    <w:rsid w:val="00536C6B"/>
    <w:rsid w:val="0054302B"/>
    <w:rsid w:val="00544E92"/>
    <w:rsid w:val="00545478"/>
    <w:rsid w:val="00546A38"/>
    <w:rsid w:val="00546FC8"/>
    <w:rsid w:val="0054797D"/>
    <w:rsid w:val="00554F85"/>
    <w:rsid w:val="00555802"/>
    <w:rsid w:val="00555B68"/>
    <w:rsid w:val="0055737B"/>
    <w:rsid w:val="0056255D"/>
    <w:rsid w:val="00572388"/>
    <w:rsid w:val="00576115"/>
    <w:rsid w:val="0058035D"/>
    <w:rsid w:val="005854A7"/>
    <w:rsid w:val="00586FF6"/>
    <w:rsid w:val="00592E61"/>
    <w:rsid w:val="005B3D3A"/>
    <w:rsid w:val="005B3EF0"/>
    <w:rsid w:val="005B42EF"/>
    <w:rsid w:val="005B6E40"/>
    <w:rsid w:val="005C365F"/>
    <w:rsid w:val="005D3F2C"/>
    <w:rsid w:val="005D5ED6"/>
    <w:rsid w:val="005E2E7E"/>
    <w:rsid w:val="005E58A2"/>
    <w:rsid w:val="005F7067"/>
    <w:rsid w:val="006125E4"/>
    <w:rsid w:val="00612B2C"/>
    <w:rsid w:val="006132EC"/>
    <w:rsid w:val="00626A5C"/>
    <w:rsid w:val="00631D08"/>
    <w:rsid w:val="006328FB"/>
    <w:rsid w:val="00637371"/>
    <w:rsid w:val="00642B1E"/>
    <w:rsid w:val="00644AC9"/>
    <w:rsid w:val="00645ABF"/>
    <w:rsid w:val="006509FE"/>
    <w:rsid w:val="00650B9D"/>
    <w:rsid w:val="00654C5D"/>
    <w:rsid w:val="006725EE"/>
    <w:rsid w:val="00676D31"/>
    <w:rsid w:val="00681A3E"/>
    <w:rsid w:val="0068716A"/>
    <w:rsid w:val="00691A74"/>
    <w:rsid w:val="00697BAC"/>
    <w:rsid w:val="006A44ED"/>
    <w:rsid w:val="006A5E59"/>
    <w:rsid w:val="006A70B1"/>
    <w:rsid w:val="006C1F3C"/>
    <w:rsid w:val="006C4334"/>
    <w:rsid w:val="006D122B"/>
    <w:rsid w:val="006D692B"/>
    <w:rsid w:val="006E184E"/>
    <w:rsid w:val="006E46C0"/>
    <w:rsid w:val="006E4B78"/>
    <w:rsid w:val="006E6EA4"/>
    <w:rsid w:val="006E7815"/>
    <w:rsid w:val="006F532A"/>
    <w:rsid w:val="006F6164"/>
    <w:rsid w:val="00701F39"/>
    <w:rsid w:val="00704B49"/>
    <w:rsid w:val="00733872"/>
    <w:rsid w:val="0073472D"/>
    <w:rsid w:val="00745C03"/>
    <w:rsid w:val="007475B4"/>
    <w:rsid w:val="00754AEA"/>
    <w:rsid w:val="00761F9E"/>
    <w:rsid w:val="007645D6"/>
    <w:rsid w:val="00764D7B"/>
    <w:rsid w:val="00767177"/>
    <w:rsid w:val="00767F03"/>
    <w:rsid w:val="0077354F"/>
    <w:rsid w:val="007759EC"/>
    <w:rsid w:val="00780152"/>
    <w:rsid w:val="00780420"/>
    <w:rsid w:val="007804A0"/>
    <w:rsid w:val="00782F3E"/>
    <w:rsid w:val="00785388"/>
    <w:rsid w:val="00794CB9"/>
    <w:rsid w:val="00796999"/>
    <w:rsid w:val="007975E7"/>
    <w:rsid w:val="007A0223"/>
    <w:rsid w:val="007A0A39"/>
    <w:rsid w:val="007A2679"/>
    <w:rsid w:val="007A50B9"/>
    <w:rsid w:val="007A6992"/>
    <w:rsid w:val="007A6FE8"/>
    <w:rsid w:val="007B09AA"/>
    <w:rsid w:val="007B1837"/>
    <w:rsid w:val="007C7977"/>
    <w:rsid w:val="007D2FDA"/>
    <w:rsid w:val="007D3CAC"/>
    <w:rsid w:val="007D5E7F"/>
    <w:rsid w:val="007E1915"/>
    <w:rsid w:val="007E53E9"/>
    <w:rsid w:val="007F33EA"/>
    <w:rsid w:val="007F3550"/>
    <w:rsid w:val="007F6AD7"/>
    <w:rsid w:val="00800B73"/>
    <w:rsid w:val="00810369"/>
    <w:rsid w:val="00812A16"/>
    <w:rsid w:val="00814B96"/>
    <w:rsid w:val="00814FCA"/>
    <w:rsid w:val="00816659"/>
    <w:rsid w:val="0082124B"/>
    <w:rsid w:val="008277EA"/>
    <w:rsid w:val="00830A90"/>
    <w:rsid w:val="00834703"/>
    <w:rsid w:val="00846576"/>
    <w:rsid w:val="00847F96"/>
    <w:rsid w:val="00847FA8"/>
    <w:rsid w:val="00855028"/>
    <w:rsid w:val="008619D9"/>
    <w:rsid w:val="00864712"/>
    <w:rsid w:val="00871C4C"/>
    <w:rsid w:val="00872486"/>
    <w:rsid w:val="00883800"/>
    <w:rsid w:val="008840A2"/>
    <w:rsid w:val="00897F87"/>
    <w:rsid w:val="008A0B75"/>
    <w:rsid w:val="008A0B8A"/>
    <w:rsid w:val="008A588C"/>
    <w:rsid w:val="008B0F07"/>
    <w:rsid w:val="008B2B7D"/>
    <w:rsid w:val="008B37EC"/>
    <w:rsid w:val="008C15CB"/>
    <w:rsid w:val="008D493F"/>
    <w:rsid w:val="008E1298"/>
    <w:rsid w:val="008E352E"/>
    <w:rsid w:val="008F2C72"/>
    <w:rsid w:val="008F6FA0"/>
    <w:rsid w:val="00900620"/>
    <w:rsid w:val="00900A10"/>
    <w:rsid w:val="00900FA2"/>
    <w:rsid w:val="00901256"/>
    <w:rsid w:val="00902502"/>
    <w:rsid w:val="00905041"/>
    <w:rsid w:val="00911FAE"/>
    <w:rsid w:val="00927513"/>
    <w:rsid w:val="00933F70"/>
    <w:rsid w:val="00934886"/>
    <w:rsid w:val="009361A2"/>
    <w:rsid w:val="009614FD"/>
    <w:rsid w:val="009626F1"/>
    <w:rsid w:val="00967145"/>
    <w:rsid w:val="00973909"/>
    <w:rsid w:val="009821A6"/>
    <w:rsid w:val="00995C8A"/>
    <w:rsid w:val="009B3CDE"/>
    <w:rsid w:val="009C1438"/>
    <w:rsid w:val="009D147F"/>
    <w:rsid w:val="009D1625"/>
    <w:rsid w:val="009D1D51"/>
    <w:rsid w:val="009D6C2D"/>
    <w:rsid w:val="009E1C6F"/>
    <w:rsid w:val="009E4D90"/>
    <w:rsid w:val="009E740C"/>
    <w:rsid w:val="009F6F44"/>
    <w:rsid w:val="00A02FDA"/>
    <w:rsid w:val="00A04360"/>
    <w:rsid w:val="00A043E0"/>
    <w:rsid w:val="00A21401"/>
    <w:rsid w:val="00A2406B"/>
    <w:rsid w:val="00A2787A"/>
    <w:rsid w:val="00A3093E"/>
    <w:rsid w:val="00A354C3"/>
    <w:rsid w:val="00A361B7"/>
    <w:rsid w:val="00A37037"/>
    <w:rsid w:val="00A403C3"/>
    <w:rsid w:val="00A42433"/>
    <w:rsid w:val="00A45267"/>
    <w:rsid w:val="00A463F4"/>
    <w:rsid w:val="00A53531"/>
    <w:rsid w:val="00A64CDC"/>
    <w:rsid w:val="00A81358"/>
    <w:rsid w:val="00A8447C"/>
    <w:rsid w:val="00A91518"/>
    <w:rsid w:val="00A960FB"/>
    <w:rsid w:val="00AB01D0"/>
    <w:rsid w:val="00AB4D29"/>
    <w:rsid w:val="00AC7C42"/>
    <w:rsid w:val="00AD2A6C"/>
    <w:rsid w:val="00AD7E1B"/>
    <w:rsid w:val="00AE5B1C"/>
    <w:rsid w:val="00AE5EA7"/>
    <w:rsid w:val="00AE6990"/>
    <w:rsid w:val="00AF2081"/>
    <w:rsid w:val="00AF6021"/>
    <w:rsid w:val="00AF6038"/>
    <w:rsid w:val="00B0142E"/>
    <w:rsid w:val="00B02C0C"/>
    <w:rsid w:val="00B03D08"/>
    <w:rsid w:val="00B03F8C"/>
    <w:rsid w:val="00B04434"/>
    <w:rsid w:val="00B05A80"/>
    <w:rsid w:val="00B13725"/>
    <w:rsid w:val="00B165AF"/>
    <w:rsid w:val="00B16694"/>
    <w:rsid w:val="00B16B9B"/>
    <w:rsid w:val="00B30BC5"/>
    <w:rsid w:val="00B30CAA"/>
    <w:rsid w:val="00B31F6F"/>
    <w:rsid w:val="00B33A84"/>
    <w:rsid w:val="00B36CE1"/>
    <w:rsid w:val="00B36E84"/>
    <w:rsid w:val="00B41550"/>
    <w:rsid w:val="00B41625"/>
    <w:rsid w:val="00B433BF"/>
    <w:rsid w:val="00B444CB"/>
    <w:rsid w:val="00B44A92"/>
    <w:rsid w:val="00B53188"/>
    <w:rsid w:val="00B54E2D"/>
    <w:rsid w:val="00B61AD1"/>
    <w:rsid w:val="00B63613"/>
    <w:rsid w:val="00B64ECA"/>
    <w:rsid w:val="00B7163A"/>
    <w:rsid w:val="00B821B2"/>
    <w:rsid w:val="00B832D8"/>
    <w:rsid w:val="00B860C1"/>
    <w:rsid w:val="00B906A5"/>
    <w:rsid w:val="00B966F3"/>
    <w:rsid w:val="00BA36AA"/>
    <w:rsid w:val="00BB2372"/>
    <w:rsid w:val="00BB5228"/>
    <w:rsid w:val="00BC3736"/>
    <w:rsid w:val="00BC6788"/>
    <w:rsid w:val="00BD0156"/>
    <w:rsid w:val="00BD19F0"/>
    <w:rsid w:val="00BF07B6"/>
    <w:rsid w:val="00C004B6"/>
    <w:rsid w:val="00C01B87"/>
    <w:rsid w:val="00C02A07"/>
    <w:rsid w:val="00C05794"/>
    <w:rsid w:val="00C10B6A"/>
    <w:rsid w:val="00C11019"/>
    <w:rsid w:val="00C12B0E"/>
    <w:rsid w:val="00C21D7F"/>
    <w:rsid w:val="00C23492"/>
    <w:rsid w:val="00C23A75"/>
    <w:rsid w:val="00C301B3"/>
    <w:rsid w:val="00C35837"/>
    <w:rsid w:val="00C371D2"/>
    <w:rsid w:val="00C47097"/>
    <w:rsid w:val="00C502E0"/>
    <w:rsid w:val="00C55C8D"/>
    <w:rsid w:val="00C63E81"/>
    <w:rsid w:val="00C7713A"/>
    <w:rsid w:val="00C829B7"/>
    <w:rsid w:val="00C90078"/>
    <w:rsid w:val="00C91EF7"/>
    <w:rsid w:val="00C9277D"/>
    <w:rsid w:val="00C9441F"/>
    <w:rsid w:val="00C94D98"/>
    <w:rsid w:val="00C954C6"/>
    <w:rsid w:val="00CA6843"/>
    <w:rsid w:val="00CA6A0B"/>
    <w:rsid w:val="00CB0461"/>
    <w:rsid w:val="00CC07DA"/>
    <w:rsid w:val="00CD3A99"/>
    <w:rsid w:val="00CD47B0"/>
    <w:rsid w:val="00CD5711"/>
    <w:rsid w:val="00CE2E48"/>
    <w:rsid w:val="00CE588E"/>
    <w:rsid w:val="00CF4A9B"/>
    <w:rsid w:val="00D06418"/>
    <w:rsid w:val="00D108BE"/>
    <w:rsid w:val="00D16933"/>
    <w:rsid w:val="00D16BCE"/>
    <w:rsid w:val="00D21CD6"/>
    <w:rsid w:val="00D23885"/>
    <w:rsid w:val="00D31473"/>
    <w:rsid w:val="00D369C2"/>
    <w:rsid w:val="00D45455"/>
    <w:rsid w:val="00D4629D"/>
    <w:rsid w:val="00D47E1A"/>
    <w:rsid w:val="00D54440"/>
    <w:rsid w:val="00D54941"/>
    <w:rsid w:val="00D57FD4"/>
    <w:rsid w:val="00D6734A"/>
    <w:rsid w:val="00D7398D"/>
    <w:rsid w:val="00D9391A"/>
    <w:rsid w:val="00DA0F87"/>
    <w:rsid w:val="00DA4F8E"/>
    <w:rsid w:val="00DB76D4"/>
    <w:rsid w:val="00DB7E37"/>
    <w:rsid w:val="00DC68D3"/>
    <w:rsid w:val="00DC7D6F"/>
    <w:rsid w:val="00DD035B"/>
    <w:rsid w:val="00DD691E"/>
    <w:rsid w:val="00DE45EC"/>
    <w:rsid w:val="00DE7262"/>
    <w:rsid w:val="00DF2AA2"/>
    <w:rsid w:val="00E003AE"/>
    <w:rsid w:val="00E0542A"/>
    <w:rsid w:val="00E144C8"/>
    <w:rsid w:val="00E17E35"/>
    <w:rsid w:val="00E213B2"/>
    <w:rsid w:val="00E23932"/>
    <w:rsid w:val="00E23B85"/>
    <w:rsid w:val="00E24462"/>
    <w:rsid w:val="00E25656"/>
    <w:rsid w:val="00E25E6E"/>
    <w:rsid w:val="00E30A48"/>
    <w:rsid w:val="00E31214"/>
    <w:rsid w:val="00E34F89"/>
    <w:rsid w:val="00E45EFC"/>
    <w:rsid w:val="00E631E5"/>
    <w:rsid w:val="00E7551E"/>
    <w:rsid w:val="00E77341"/>
    <w:rsid w:val="00E82634"/>
    <w:rsid w:val="00E9397A"/>
    <w:rsid w:val="00E9434A"/>
    <w:rsid w:val="00EA39E8"/>
    <w:rsid w:val="00EC59EB"/>
    <w:rsid w:val="00ED3529"/>
    <w:rsid w:val="00ED6E52"/>
    <w:rsid w:val="00ED7036"/>
    <w:rsid w:val="00ED7443"/>
    <w:rsid w:val="00EF6D72"/>
    <w:rsid w:val="00F05BA0"/>
    <w:rsid w:val="00F0683B"/>
    <w:rsid w:val="00F111F0"/>
    <w:rsid w:val="00F1190A"/>
    <w:rsid w:val="00F15DEA"/>
    <w:rsid w:val="00F17B1C"/>
    <w:rsid w:val="00F24137"/>
    <w:rsid w:val="00F258A0"/>
    <w:rsid w:val="00F35CFA"/>
    <w:rsid w:val="00F40079"/>
    <w:rsid w:val="00F40545"/>
    <w:rsid w:val="00F50580"/>
    <w:rsid w:val="00F5207E"/>
    <w:rsid w:val="00F74CDB"/>
    <w:rsid w:val="00F750B3"/>
    <w:rsid w:val="00F81D53"/>
    <w:rsid w:val="00F869BE"/>
    <w:rsid w:val="00F86F1A"/>
    <w:rsid w:val="00F9326B"/>
    <w:rsid w:val="00F97912"/>
    <w:rsid w:val="00FA02EE"/>
    <w:rsid w:val="00FA0301"/>
    <w:rsid w:val="00FA0633"/>
    <w:rsid w:val="00FA2B3C"/>
    <w:rsid w:val="00FA2D96"/>
    <w:rsid w:val="00FA5A23"/>
    <w:rsid w:val="00FA6C10"/>
    <w:rsid w:val="00FA7F8A"/>
    <w:rsid w:val="00FB4E93"/>
    <w:rsid w:val="00FB6D6F"/>
    <w:rsid w:val="00FC1604"/>
    <w:rsid w:val="00FC5D82"/>
    <w:rsid w:val="00FC6640"/>
    <w:rsid w:val="00FD2A60"/>
    <w:rsid w:val="00FD3616"/>
    <w:rsid w:val="00FE0021"/>
    <w:rsid w:val="00FE059A"/>
    <w:rsid w:val="026F5766"/>
    <w:rsid w:val="02AC71BB"/>
    <w:rsid w:val="02ED576A"/>
    <w:rsid w:val="03391490"/>
    <w:rsid w:val="04E148C3"/>
    <w:rsid w:val="05D923EA"/>
    <w:rsid w:val="064A0594"/>
    <w:rsid w:val="07AE66B4"/>
    <w:rsid w:val="080D6C23"/>
    <w:rsid w:val="084E6BA8"/>
    <w:rsid w:val="08684F52"/>
    <w:rsid w:val="08BB75B3"/>
    <w:rsid w:val="09664738"/>
    <w:rsid w:val="09F1365C"/>
    <w:rsid w:val="0A55348A"/>
    <w:rsid w:val="0BDD63A6"/>
    <w:rsid w:val="0C2427E8"/>
    <w:rsid w:val="0D79629D"/>
    <w:rsid w:val="0E264525"/>
    <w:rsid w:val="0F286C1C"/>
    <w:rsid w:val="0F53457B"/>
    <w:rsid w:val="0F685632"/>
    <w:rsid w:val="10145050"/>
    <w:rsid w:val="115D01C1"/>
    <w:rsid w:val="11DC256E"/>
    <w:rsid w:val="11FC06B9"/>
    <w:rsid w:val="12E5521D"/>
    <w:rsid w:val="13B4612A"/>
    <w:rsid w:val="13C627CA"/>
    <w:rsid w:val="140F3741"/>
    <w:rsid w:val="14166850"/>
    <w:rsid w:val="148A2E29"/>
    <w:rsid w:val="14B97918"/>
    <w:rsid w:val="14ED3EF3"/>
    <w:rsid w:val="15EE29C9"/>
    <w:rsid w:val="162921D8"/>
    <w:rsid w:val="163212DE"/>
    <w:rsid w:val="17942177"/>
    <w:rsid w:val="17D147CF"/>
    <w:rsid w:val="17F95D23"/>
    <w:rsid w:val="18EA208F"/>
    <w:rsid w:val="19CD39EA"/>
    <w:rsid w:val="1A767830"/>
    <w:rsid w:val="1C717688"/>
    <w:rsid w:val="1D1D5478"/>
    <w:rsid w:val="1DE63D62"/>
    <w:rsid w:val="1E514957"/>
    <w:rsid w:val="1EA5613F"/>
    <w:rsid w:val="1EF70A15"/>
    <w:rsid w:val="1F70731F"/>
    <w:rsid w:val="2044552A"/>
    <w:rsid w:val="22645E2B"/>
    <w:rsid w:val="23324060"/>
    <w:rsid w:val="238C4300"/>
    <w:rsid w:val="23BD336A"/>
    <w:rsid w:val="23DA6BDF"/>
    <w:rsid w:val="25FB3CA2"/>
    <w:rsid w:val="2605087B"/>
    <w:rsid w:val="26C361FD"/>
    <w:rsid w:val="26FC2F56"/>
    <w:rsid w:val="27324F83"/>
    <w:rsid w:val="274151A1"/>
    <w:rsid w:val="28DD6344"/>
    <w:rsid w:val="290A476A"/>
    <w:rsid w:val="296C4F4A"/>
    <w:rsid w:val="29BC0F3B"/>
    <w:rsid w:val="29C6781B"/>
    <w:rsid w:val="2A7F189E"/>
    <w:rsid w:val="2AA1232A"/>
    <w:rsid w:val="2ADC0F79"/>
    <w:rsid w:val="2AFA0FB8"/>
    <w:rsid w:val="2B293332"/>
    <w:rsid w:val="2D1F013A"/>
    <w:rsid w:val="2D202E55"/>
    <w:rsid w:val="2D9008D7"/>
    <w:rsid w:val="2EDE2D97"/>
    <w:rsid w:val="2F465A36"/>
    <w:rsid w:val="2FFC670F"/>
    <w:rsid w:val="301744D8"/>
    <w:rsid w:val="305D50D5"/>
    <w:rsid w:val="315F305E"/>
    <w:rsid w:val="31BD0E76"/>
    <w:rsid w:val="32CC3652"/>
    <w:rsid w:val="33072F15"/>
    <w:rsid w:val="33D70FA8"/>
    <w:rsid w:val="340D5667"/>
    <w:rsid w:val="35482B0A"/>
    <w:rsid w:val="35660AC6"/>
    <w:rsid w:val="3580363B"/>
    <w:rsid w:val="363D7174"/>
    <w:rsid w:val="37A56A93"/>
    <w:rsid w:val="383E204D"/>
    <w:rsid w:val="38CB2267"/>
    <w:rsid w:val="38DE2DBF"/>
    <w:rsid w:val="390B344A"/>
    <w:rsid w:val="39E7291F"/>
    <w:rsid w:val="3A4F1471"/>
    <w:rsid w:val="3B865FE4"/>
    <w:rsid w:val="3CA64D62"/>
    <w:rsid w:val="3D296B5E"/>
    <w:rsid w:val="408F64C0"/>
    <w:rsid w:val="41CE139A"/>
    <w:rsid w:val="42564FA7"/>
    <w:rsid w:val="432214EE"/>
    <w:rsid w:val="44646F77"/>
    <w:rsid w:val="463926AB"/>
    <w:rsid w:val="463E0F06"/>
    <w:rsid w:val="46601BF6"/>
    <w:rsid w:val="46814120"/>
    <w:rsid w:val="46CE5AD6"/>
    <w:rsid w:val="470831D3"/>
    <w:rsid w:val="47344A90"/>
    <w:rsid w:val="47ED52CC"/>
    <w:rsid w:val="48BD7013"/>
    <w:rsid w:val="48C9555A"/>
    <w:rsid w:val="49147294"/>
    <w:rsid w:val="4A0B3684"/>
    <w:rsid w:val="4ACF5F57"/>
    <w:rsid w:val="4C9061B1"/>
    <w:rsid w:val="4EC95398"/>
    <w:rsid w:val="4EEF330D"/>
    <w:rsid w:val="4F1966AE"/>
    <w:rsid w:val="506D7D7A"/>
    <w:rsid w:val="51DE5AA9"/>
    <w:rsid w:val="525730D1"/>
    <w:rsid w:val="52836BFC"/>
    <w:rsid w:val="5290351F"/>
    <w:rsid w:val="53A74FBF"/>
    <w:rsid w:val="53F71500"/>
    <w:rsid w:val="54160E99"/>
    <w:rsid w:val="54837D80"/>
    <w:rsid w:val="54844730"/>
    <w:rsid w:val="550662ED"/>
    <w:rsid w:val="563D6665"/>
    <w:rsid w:val="58005C26"/>
    <w:rsid w:val="5815153B"/>
    <w:rsid w:val="589442A4"/>
    <w:rsid w:val="58FB7CF0"/>
    <w:rsid w:val="59C7266E"/>
    <w:rsid w:val="59DD0A42"/>
    <w:rsid w:val="59EB2874"/>
    <w:rsid w:val="5A556F83"/>
    <w:rsid w:val="5B0958B8"/>
    <w:rsid w:val="5B9A7155"/>
    <w:rsid w:val="5BAE54A5"/>
    <w:rsid w:val="5C0625C6"/>
    <w:rsid w:val="5D3748C1"/>
    <w:rsid w:val="5D4A2703"/>
    <w:rsid w:val="5DF45358"/>
    <w:rsid w:val="5E9C0350"/>
    <w:rsid w:val="5F0E4ADB"/>
    <w:rsid w:val="5F6D0A78"/>
    <w:rsid w:val="60585ECD"/>
    <w:rsid w:val="60DF73B9"/>
    <w:rsid w:val="61382B0D"/>
    <w:rsid w:val="61587147"/>
    <w:rsid w:val="626552A7"/>
    <w:rsid w:val="62667DD4"/>
    <w:rsid w:val="62B53F9B"/>
    <w:rsid w:val="631C34C0"/>
    <w:rsid w:val="633553E2"/>
    <w:rsid w:val="63D976A5"/>
    <w:rsid w:val="648B3B96"/>
    <w:rsid w:val="65592BA0"/>
    <w:rsid w:val="66251BFC"/>
    <w:rsid w:val="662C7FEE"/>
    <w:rsid w:val="6663159F"/>
    <w:rsid w:val="67992603"/>
    <w:rsid w:val="680C437C"/>
    <w:rsid w:val="683371A3"/>
    <w:rsid w:val="68BB1C5D"/>
    <w:rsid w:val="6A567E94"/>
    <w:rsid w:val="6A847A64"/>
    <w:rsid w:val="6AA85D2B"/>
    <w:rsid w:val="6B112BD6"/>
    <w:rsid w:val="6C9D14C9"/>
    <w:rsid w:val="6CA406E9"/>
    <w:rsid w:val="6CBE2E5E"/>
    <w:rsid w:val="6CD16D32"/>
    <w:rsid w:val="6E4E2EAC"/>
    <w:rsid w:val="6E9D3C0F"/>
    <w:rsid w:val="6F5D5188"/>
    <w:rsid w:val="6FB8074C"/>
    <w:rsid w:val="719F130F"/>
    <w:rsid w:val="7277630C"/>
    <w:rsid w:val="72CB7394"/>
    <w:rsid w:val="737D2584"/>
    <w:rsid w:val="73B56E2B"/>
    <w:rsid w:val="73C560D1"/>
    <w:rsid w:val="74560AF1"/>
    <w:rsid w:val="74E4008D"/>
    <w:rsid w:val="75313755"/>
    <w:rsid w:val="75583A65"/>
    <w:rsid w:val="75B32A6E"/>
    <w:rsid w:val="763E6B02"/>
    <w:rsid w:val="763F7002"/>
    <w:rsid w:val="76796252"/>
    <w:rsid w:val="77054FC1"/>
    <w:rsid w:val="77AF68B4"/>
    <w:rsid w:val="781C6A22"/>
    <w:rsid w:val="78B23C81"/>
    <w:rsid w:val="79521A76"/>
    <w:rsid w:val="797C126B"/>
    <w:rsid w:val="7B8C6EF9"/>
    <w:rsid w:val="7BD978F3"/>
    <w:rsid w:val="7CF25945"/>
    <w:rsid w:val="7D1B2620"/>
    <w:rsid w:val="7D445243"/>
    <w:rsid w:val="7F481D94"/>
    <w:rsid w:val="7F7A0E9B"/>
    <w:rsid w:val="7F810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49"/>
    <w:qFormat/>
    <w:uiPriority w:val="0"/>
    <w:rPr>
      <w:b/>
      <w:bCs/>
    </w:rPr>
  </w:style>
  <w:style w:type="paragraph" w:styleId="4">
    <w:name w:val="annotation text"/>
    <w:basedOn w:val="1"/>
    <w:link w:val="48"/>
    <w:uiPriority w:val="0"/>
    <w:pPr>
      <w:jc w:val="left"/>
    </w:pPr>
  </w:style>
  <w:style w:type="paragraph" w:styleId="5">
    <w:name w:val="toc 3"/>
    <w:basedOn w:val="1"/>
    <w:next w:val="1"/>
    <w:unhideWhenUsed/>
    <w:uiPriority w:val="39"/>
    <w:pPr>
      <w:ind w:left="840" w:leftChars="400"/>
    </w:pPr>
  </w:style>
  <w:style w:type="paragraph" w:styleId="6">
    <w:name w:val="Balloon Text"/>
    <w:basedOn w:val="1"/>
    <w:link w:val="50"/>
    <w:qFormat/>
    <w:uiPriority w:val="99"/>
    <w:rPr>
      <w:sz w:val="18"/>
      <w:szCs w:val="18"/>
    </w:rPr>
  </w:style>
  <w:style w:type="paragraph" w:styleId="7">
    <w:name w:val="footer"/>
    <w:basedOn w:val="1"/>
    <w:link w:val="51"/>
    <w:qFormat/>
    <w:uiPriority w:val="99"/>
    <w:pPr>
      <w:tabs>
        <w:tab w:val="center" w:pos="4153"/>
        <w:tab w:val="right" w:pos="8306"/>
      </w:tabs>
      <w:snapToGrid w:val="0"/>
      <w:jc w:val="left"/>
    </w:pPr>
    <w:rPr>
      <w:sz w:val="18"/>
    </w:rPr>
  </w:style>
  <w:style w:type="paragraph" w:styleId="8">
    <w:name w:val="header"/>
    <w:basedOn w:val="1"/>
    <w:link w:val="5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character" w:styleId="12">
    <w:name w:val="Hyperlink"/>
    <w:basedOn w:val="11"/>
    <w:unhideWhenUsed/>
    <w:qFormat/>
    <w:uiPriority w:val="99"/>
    <w:rPr>
      <w:color w:val="0563C1" w:themeColor="hyperlink"/>
      <w:u w:val="single"/>
    </w:rPr>
  </w:style>
  <w:style w:type="character" w:styleId="13">
    <w:name w:val="annotation reference"/>
    <w:basedOn w:val="11"/>
    <w:qFormat/>
    <w:uiPriority w:val="0"/>
    <w:rPr>
      <w:sz w:val="21"/>
      <w:szCs w:val="21"/>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7">
    <w:name w:val="其他标准标志"/>
    <w:basedOn w:val="18"/>
    <w:qFormat/>
    <w:uiPriority w:val="0"/>
    <w:pPr>
      <w:framePr w:w="6101" w:vAnchor="page" w:hAnchor="page" w:x="4673" w:y="942"/>
    </w:pPr>
    <w:rPr>
      <w:w w:val="130"/>
    </w:rPr>
  </w:style>
  <w:style w:type="paragraph" w:customStyle="1" w:styleId="1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szCs w:val="22"/>
      <w:lang w:val="en-US" w:eastAsia="zh-CN" w:bidi="ar-SA"/>
    </w:rPr>
  </w:style>
  <w:style w:type="paragraph" w:customStyle="1" w:styleId="23">
    <w:name w:val="封面标准英文名称"/>
    <w:basedOn w:val="22"/>
    <w:qFormat/>
    <w:uiPriority w:val="0"/>
    <w:pPr>
      <w:spacing w:before="370" w:line="400" w:lineRule="exact"/>
    </w:pPr>
    <w:rPr>
      <w:rFonts w:ascii="Times New Roman"/>
      <w:sz w:val="28"/>
      <w:szCs w:val="28"/>
    </w:rPr>
  </w:style>
  <w:style w:type="paragraph" w:customStyle="1" w:styleId="24">
    <w:name w:val="封面一致性程度标识"/>
    <w:basedOn w:val="23"/>
    <w:qFormat/>
    <w:uiPriority w:val="0"/>
    <w:pPr>
      <w:spacing w:before="440"/>
    </w:pPr>
    <w:rPr>
      <w:rFonts w:ascii="宋体" w:eastAsia="宋体"/>
    </w:rPr>
  </w:style>
  <w:style w:type="paragraph" w:customStyle="1" w:styleId="25">
    <w:name w:val="封面标准文稿类别"/>
    <w:basedOn w:val="24"/>
    <w:qFormat/>
    <w:uiPriority w:val="0"/>
    <w:pPr>
      <w:spacing w:after="160" w:line="240" w:lineRule="auto"/>
    </w:pPr>
    <w:rPr>
      <w:sz w:val="24"/>
    </w:rPr>
  </w:style>
  <w:style w:type="paragraph" w:customStyle="1" w:styleId="26">
    <w:name w:val="其他发布日期"/>
    <w:basedOn w:val="27"/>
    <w:qFormat/>
    <w:uiPriority w:val="0"/>
    <w:pPr>
      <w:framePr w:vAnchor="page" w:hAnchor="text" w:x="1419"/>
    </w:pPr>
  </w:style>
  <w:style w:type="paragraph" w:customStyle="1" w:styleId="27">
    <w:name w:val="发布日期"/>
    <w:qFormat/>
    <w:uiPriority w:val="0"/>
    <w:pPr>
      <w:framePr w:w="3997" w:h="471" w:hRule="exact" w:vSpace="181" w:wrap="around" w:vAnchor="margin" w:hAnchor="page" w:x="7089" w:y="14097" w:anchorLock="1"/>
    </w:pPr>
    <w:rPr>
      <w:rFonts w:ascii="Times New Roman" w:hAnsi="Times New Roman" w:eastAsia="黑体" w:cs="Times New Roman"/>
      <w:sz w:val="28"/>
      <w:szCs w:val="22"/>
      <w:lang w:val="en-US" w:eastAsia="zh-CN" w:bidi="ar-SA"/>
    </w:rPr>
  </w:style>
  <w:style w:type="paragraph" w:customStyle="1" w:styleId="28">
    <w:name w:val="其他实施日期"/>
    <w:basedOn w:val="29"/>
    <w:qFormat/>
    <w:uiPriority w:val="0"/>
  </w:style>
  <w:style w:type="paragraph" w:customStyle="1" w:styleId="29">
    <w:name w:val="实施日期"/>
    <w:basedOn w:val="27"/>
    <w:qFormat/>
    <w:uiPriority w:val="0"/>
    <w:pPr>
      <w:framePr w:vAnchor="page" w:hAnchor="text"/>
      <w:jc w:val="right"/>
    </w:pPr>
  </w:style>
  <w:style w:type="paragraph" w:customStyle="1" w:styleId="30">
    <w:name w:val="其他发布部门"/>
    <w:basedOn w:val="31"/>
    <w:qFormat/>
    <w:uiPriority w:val="0"/>
    <w:pPr>
      <w:framePr w:y="15310"/>
      <w:spacing w:line="0" w:lineRule="atLeast"/>
    </w:pPr>
    <w:rPr>
      <w:rFonts w:ascii="黑体" w:eastAsia="黑体"/>
      <w:b w:val="0"/>
    </w:rPr>
  </w:style>
  <w:style w:type="paragraph" w:customStyle="1" w:styleId="31">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szCs w:val="22"/>
      <w:lang w:val="en-US" w:eastAsia="zh-CN" w:bidi="ar-SA"/>
    </w:rPr>
  </w:style>
  <w:style w:type="paragraph" w:customStyle="1" w:styleId="32">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33">
    <w:name w:val="发布"/>
    <w:basedOn w:val="11"/>
    <w:qFormat/>
    <w:uiPriority w:val="0"/>
    <w:rPr>
      <w:rFonts w:ascii="黑体" w:eastAsia="黑体"/>
      <w:spacing w:val="85"/>
      <w:w w:val="100"/>
      <w:position w:val="3"/>
      <w:sz w:val="28"/>
      <w:szCs w:val="28"/>
    </w:rPr>
  </w:style>
  <w:style w:type="paragraph" w:customStyle="1" w:styleId="34">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3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7">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8">
    <w:name w:val="章标题"/>
    <w:next w:val="32"/>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39">
    <w:name w:val="一级条标题"/>
    <w:next w:val="32"/>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二级条标题"/>
    <w:basedOn w:val="39"/>
    <w:next w:val="32"/>
    <w:qFormat/>
    <w:uiPriority w:val="0"/>
    <w:pPr>
      <w:numPr>
        <w:ilvl w:val="2"/>
      </w:numPr>
      <w:spacing w:before="50" w:after="50"/>
      <w:outlineLvl w:val="3"/>
    </w:pPr>
  </w:style>
  <w:style w:type="character" w:customStyle="1" w:styleId="41">
    <w:name w:val="段 Char"/>
    <w:basedOn w:val="11"/>
    <w:link w:val="32"/>
    <w:qFormat/>
    <w:uiPriority w:val="0"/>
    <w:rPr>
      <w:rFonts w:ascii="宋体" w:hAnsi="Times New Roman" w:eastAsia="宋体" w:cs="Times New Roman"/>
      <w:sz w:val="21"/>
      <w:szCs w:val="22"/>
    </w:rPr>
  </w:style>
  <w:style w:type="paragraph" w:customStyle="1" w:styleId="42">
    <w:name w:val="附录标识"/>
    <w:basedOn w:val="1"/>
    <w:next w:val="3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附录章标题"/>
    <w:next w:val="32"/>
    <w:qFormat/>
    <w:uiPriority w:val="0"/>
    <w:pPr>
      <w:tabs>
        <w:tab w:val="left" w:pos="360"/>
      </w:tabs>
      <w:wordWrap w:val="0"/>
      <w:overflowPunct w:val="0"/>
      <w:autoSpaceDE w:val="0"/>
      <w:spacing w:beforeLines="100" w:afterLines="100"/>
      <w:ind w:left="105"/>
      <w:jc w:val="both"/>
      <w:textAlignment w:val="baseline"/>
      <w:outlineLvl w:val="1"/>
    </w:pPr>
    <w:rPr>
      <w:rFonts w:ascii="黑体" w:hAnsi="Times New Roman" w:eastAsia="黑体" w:cs="Times New Roman"/>
      <w:kern w:val="21"/>
      <w:sz w:val="21"/>
      <w:lang w:val="en-US" w:eastAsia="zh-CN" w:bidi="ar-SA"/>
    </w:rPr>
  </w:style>
  <w:style w:type="paragraph" w:customStyle="1" w:styleId="44">
    <w:name w:val="附录表标题"/>
    <w:basedOn w:val="1"/>
    <w:next w:val="32"/>
    <w:qFormat/>
    <w:uiPriority w:val="0"/>
    <w:pPr>
      <w:tabs>
        <w:tab w:val="left" w:pos="180"/>
      </w:tabs>
      <w:spacing w:beforeLines="50" w:afterLines="50"/>
      <w:jc w:val="center"/>
    </w:pPr>
    <w:rPr>
      <w:rFonts w:ascii="黑体" w:eastAsia="黑体"/>
      <w:szCs w:val="21"/>
    </w:rPr>
  </w:style>
  <w:style w:type="paragraph" w:customStyle="1" w:styleId="45">
    <w:name w:val="列出段落1"/>
    <w:basedOn w:val="1"/>
    <w:qFormat/>
    <w:uiPriority w:val="99"/>
    <w:pPr>
      <w:ind w:firstLine="420" w:firstLineChars="200"/>
    </w:pPr>
  </w:style>
  <w:style w:type="paragraph" w:customStyle="1" w:styleId="46">
    <w:name w:val="终结线"/>
    <w:basedOn w:val="1"/>
    <w:qFormat/>
    <w:uiPriority w:val="0"/>
    <w:pPr>
      <w:framePr w:hSpace="181" w:vSpace="181" w:wrap="around" w:vAnchor="text" w:hAnchor="margin" w:xAlign="center" w:y="285"/>
    </w:pPr>
  </w:style>
  <w:style w:type="paragraph" w:customStyle="1" w:styleId="47">
    <w:name w:val="列出段落2"/>
    <w:basedOn w:val="1"/>
    <w:qFormat/>
    <w:uiPriority w:val="99"/>
    <w:pPr>
      <w:ind w:firstLine="420" w:firstLineChars="200"/>
    </w:pPr>
  </w:style>
  <w:style w:type="character" w:customStyle="1" w:styleId="48">
    <w:name w:val="批注文字 字符"/>
    <w:basedOn w:val="11"/>
    <w:link w:val="4"/>
    <w:qFormat/>
    <w:uiPriority w:val="0"/>
    <w:rPr>
      <w:rFonts w:ascii="Times New Roman" w:hAnsi="Times New Roman" w:eastAsia="宋体" w:cs="Times New Roman"/>
      <w:kern w:val="2"/>
      <w:sz w:val="21"/>
      <w:szCs w:val="24"/>
    </w:rPr>
  </w:style>
  <w:style w:type="character" w:customStyle="1" w:styleId="49">
    <w:name w:val="批注主题 字符"/>
    <w:basedOn w:val="48"/>
    <w:link w:val="3"/>
    <w:qFormat/>
    <w:uiPriority w:val="0"/>
    <w:rPr>
      <w:rFonts w:ascii="Times New Roman" w:hAnsi="Times New Roman" w:eastAsia="宋体" w:cs="Times New Roman"/>
      <w:b/>
      <w:bCs/>
      <w:kern w:val="2"/>
      <w:sz w:val="21"/>
      <w:szCs w:val="24"/>
    </w:rPr>
  </w:style>
  <w:style w:type="character" w:customStyle="1" w:styleId="50">
    <w:name w:val="批注框文本 字符"/>
    <w:basedOn w:val="11"/>
    <w:link w:val="6"/>
    <w:qFormat/>
    <w:uiPriority w:val="99"/>
    <w:rPr>
      <w:rFonts w:ascii="Times New Roman" w:hAnsi="Times New Roman" w:eastAsia="宋体" w:cs="Times New Roman"/>
      <w:kern w:val="2"/>
      <w:sz w:val="18"/>
      <w:szCs w:val="18"/>
    </w:rPr>
  </w:style>
  <w:style w:type="character" w:customStyle="1" w:styleId="51">
    <w:name w:val="页脚 字符"/>
    <w:basedOn w:val="11"/>
    <w:link w:val="7"/>
    <w:qFormat/>
    <w:uiPriority w:val="99"/>
    <w:rPr>
      <w:rFonts w:ascii="Times New Roman" w:hAnsi="Times New Roman" w:eastAsia="宋体" w:cs="Times New Roman"/>
      <w:kern w:val="2"/>
      <w:sz w:val="18"/>
      <w:szCs w:val="24"/>
    </w:rPr>
  </w:style>
  <w:style w:type="character" w:customStyle="1" w:styleId="52">
    <w:name w:val="标题 1 字符"/>
    <w:basedOn w:val="11"/>
    <w:link w:val="2"/>
    <w:qFormat/>
    <w:uiPriority w:val="0"/>
    <w:rPr>
      <w:rFonts w:ascii="Times New Roman" w:hAnsi="Times New Roman" w:eastAsia="宋体" w:cs="Times New Roman"/>
      <w:b/>
      <w:bCs/>
      <w:kern w:val="44"/>
      <w:sz w:val="44"/>
      <w:szCs w:val="44"/>
    </w:rPr>
  </w:style>
  <w:style w:type="paragraph" w:customStyle="1" w:styleId="5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4">
    <w:name w:val="页眉 字符"/>
    <w:basedOn w:val="11"/>
    <w:link w:val="8"/>
    <w:qFormat/>
    <w:uiPriority w:val="99"/>
    <w:rPr>
      <w:rFonts w:ascii="Times New Roman" w:hAnsi="Times New Roman" w:eastAsia="宋体" w:cs="Times New Roman"/>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C45DE-2290-4F8F-B2D8-E56B7DFBDDF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1222</Words>
  <Characters>6970</Characters>
  <Lines>58</Lines>
  <Paragraphs>16</Paragraphs>
  <ScaleCrop>false</ScaleCrop>
  <LinksUpToDate>false</LinksUpToDate>
  <CharactersWithSpaces>8176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2017-08-29T01:40:00Z</dcterms:created>
  <dc:creator>DELL</dc:creator>
  <cp:lastModifiedBy>七曜龍</cp:lastModifiedBy>
  <cp:lastPrinted>2017-08-29T01:57:00Z</cp:lastPrinted>
  <dcterms:modified xsi:type="dcterms:W3CDTF">2017-12-12T03:09:01Z</dcterms:modified>
  <dc:title>ICS  03.080.99</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